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210" w:rsidRDefault="005C3210" w:rsidP="00EB6455">
      <w:pPr>
        <w:bidi w:val="0"/>
        <w:jc w:val="center"/>
        <w:rPr>
          <w:rFonts w:ascii="Tahoma" w:hAnsi="Tahoma" w:cs="Tahoma"/>
          <w:color w:val="800000"/>
          <w:sz w:val="28"/>
          <w:szCs w:val="28"/>
          <w:rtl/>
          <w:lang w:eastAsia="zh-CN" w:bidi="ar-KW"/>
        </w:rPr>
      </w:pPr>
    </w:p>
    <w:p w:rsidR="005C3210" w:rsidRDefault="005C3210" w:rsidP="005C3210">
      <w:pPr>
        <w:bidi w:val="0"/>
        <w:jc w:val="center"/>
        <w:rPr>
          <w:rFonts w:ascii="Tahoma" w:hAnsi="Tahoma" w:cs="Tahoma"/>
          <w:color w:val="800000"/>
          <w:sz w:val="28"/>
          <w:szCs w:val="28"/>
          <w:rtl/>
          <w:lang w:eastAsia="zh-CN" w:bidi="ar-KW"/>
        </w:rPr>
      </w:pPr>
    </w:p>
    <w:p w:rsidR="005C3210" w:rsidRDefault="005C3210" w:rsidP="005C3210">
      <w:pPr>
        <w:bidi w:val="0"/>
        <w:jc w:val="center"/>
        <w:rPr>
          <w:rFonts w:ascii="Tahoma" w:hAnsi="Tahoma" w:cs="Tahoma"/>
          <w:color w:val="800000"/>
          <w:sz w:val="28"/>
          <w:szCs w:val="28"/>
          <w:rtl/>
          <w:lang w:eastAsia="zh-CN" w:bidi="ar-KW"/>
        </w:rPr>
      </w:pPr>
    </w:p>
    <w:p w:rsidR="005C3210" w:rsidRDefault="005C3210" w:rsidP="005C3210">
      <w:pPr>
        <w:bidi w:val="0"/>
        <w:jc w:val="center"/>
        <w:rPr>
          <w:rFonts w:ascii="Tahoma" w:hAnsi="Tahoma" w:cs="Tahoma"/>
          <w:color w:val="800000"/>
          <w:sz w:val="28"/>
          <w:szCs w:val="28"/>
          <w:rtl/>
          <w:lang w:eastAsia="zh-CN" w:bidi="ar-KW"/>
        </w:rPr>
      </w:pPr>
    </w:p>
    <w:p w:rsidR="00EB6455" w:rsidRPr="00BD7992" w:rsidRDefault="005C3210" w:rsidP="005C3210">
      <w:pPr>
        <w:bidi w:val="0"/>
        <w:jc w:val="center"/>
        <w:rPr>
          <w:rFonts w:ascii="STHupo" w:eastAsia="STHupo" w:hAnsi="Tahoma" w:cs="Tahoma"/>
          <w:color w:val="800000"/>
          <w:sz w:val="52"/>
          <w:szCs w:val="52"/>
          <w:rtl/>
          <w:lang w:eastAsia="zh-CN" w:bidi="ar-KW"/>
        </w:rPr>
      </w:pPr>
      <w:r w:rsidRPr="00BD7992">
        <w:rPr>
          <w:rFonts w:ascii="STHupo" w:eastAsia="STHupo" w:hAnsi="Tahoma" w:cs="Tahoma" w:hint="eastAsia"/>
          <w:color w:val="800000"/>
          <w:sz w:val="52"/>
          <w:szCs w:val="52"/>
          <w:lang w:eastAsia="zh-CN" w:bidi="ar-KW"/>
        </w:rPr>
        <w:t>2009年11月27日宰牲节演讲</w:t>
      </w:r>
    </w:p>
    <w:p w:rsidR="005C3210" w:rsidRPr="005C3210" w:rsidRDefault="005C3210" w:rsidP="005C3210">
      <w:pPr>
        <w:bidi w:val="0"/>
        <w:jc w:val="center"/>
        <w:rPr>
          <w:rFonts w:ascii="STHupo" w:eastAsia="STHupo" w:hAnsi="Arial" w:cs="Arial"/>
          <w:b/>
          <w:bCs/>
          <w:sz w:val="52"/>
          <w:szCs w:val="52"/>
          <w:lang w:eastAsia="zh-CN"/>
        </w:rPr>
      </w:pPr>
    </w:p>
    <w:p w:rsidR="00EB6455" w:rsidRDefault="00EB6455" w:rsidP="00AF0D28">
      <w:pPr>
        <w:bidi w:val="0"/>
        <w:spacing w:beforeLines="50"/>
        <w:jc w:val="center"/>
        <w:rPr>
          <w:rFonts w:ascii="Tahoma" w:eastAsia="MS UI Gothic" w:hAnsi="Tahoma" w:cs="Tahoma"/>
          <w:b/>
          <w:bCs/>
          <w:sz w:val="32"/>
          <w:szCs w:val="32"/>
          <w:rtl/>
          <w:lang w:bidi="ar-EG"/>
        </w:rPr>
      </w:pPr>
      <w:r w:rsidRPr="00962983">
        <w:rPr>
          <w:rFonts w:ascii="Tahoma" w:eastAsia="MS UI Gothic" w:hAnsi="Tahoma" w:cs="Tahoma"/>
          <w:b/>
          <w:bCs/>
          <w:sz w:val="32"/>
          <w:szCs w:val="32"/>
          <w:rtl/>
          <w:lang w:bidi="ar-EG"/>
        </w:rPr>
        <w:t>]</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p>
    <w:p w:rsidR="005C3210" w:rsidRDefault="005C3210" w:rsidP="005C3210">
      <w:pPr>
        <w:bidi w:val="0"/>
        <w:spacing w:beforeLines="50"/>
        <w:jc w:val="center"/>
        <w:rPr>
          <w:rFonts w:ascii="Courier New" w:hAnsi="Courier New" w:cs="Courier New"/>
          <w:b/>
          <w:bCs/>
          <w:sz w:val="32"/>
          <w:szCs w:val="32"/>
          <w:rtl/>
          <w:lang w:eastAsia="zh-CN"/>
        </w:rPr>
      </w:pPr>
    </w:p>
    <w:p w:rsidR="007B658A" w:rsidRPr="00BD7992" w:rsidRDefault="005C3210" w:rsidP="007B658A">
      <w:pPr>
        <w:bidi w:val="0"/>
        <w:spacing w:beforeLines="50"/>
        <w:jc w:val="center"/>
        <w:rPr>
          <w:rFonts w:ascii="Courier New" w:hAnsi="Courier New" w:cs="KFGQPC Uthman Taha Naskh"/>
          <w:b/>
          <w:bCs/>
          <w:color w:val="auto"/>
          <w:sz w:val="44"/>
          <w:szCs w:val="44"/>
          <w:lang w:eastAsia="zh-CN"/>
        </w:rPr>
      </w:pPr>
      <w:r w:rsidRPr="00BD7992">
        <w:rPr>
          <w:rFonts w:asciiTheme="minorEastAsia" w:eastAsiaTheme="minorEastAsia" w:hAnsiTheme="minorEastAsia" w:cs="KFGQPC Uthman Taha Naskh" w:hint="cs"/>
          <w:b/>
          <w:bCs/>
          <w:color w:val="auto"/>
          <w:sz w:val="44"/>
          <w:szCs w:val="44"/>
          <w:rtl/>
          <w:lang w:eastAsia="zh-CN"/>
        </w:rPr>
        <w:t>خطبة عيد الأضحى المبارك لعام 2009</w:t>
      </w:r>
    </w:p>
    <w:p w:rsidR="00104DC4" w:rsidRDefault="00104DC4" w:rsidP="00104DC4">
      <w:pPr>
        <w:bidi w:val="0"/>
        <w:spacing w:beforeLines="50"/>
        <w:jc w:val="center"/>
        <w:rPr>
          <w:rFonts w:ascii="Courier New" w:eastAsiaTheme="minorEastAsia" w:hAnsi="Courier New" w:cs="Courier New"/>
          <w:b/>
          <w:bCs/>
          <w:szCs w:val="24"/>
          <w:lang w:eastAsia="zh-CN"/>
        </w:rPr>
      </w:pPr>
    </w:p>
    <w:p w:rsidR="00EB6455" w:rsidRPr="00962983" w:rsidRDefault="00EB6455" w:rsidP="00AA2872">
      <w:pPr>
        <w:spacing w:after="65"/>
        <w:jc w:val="center"/>
        <w:outlineLvl w:val="3"/>
        <w:rPr>
          <w:rFonts w:ascii="Courier New" w:hAnsi="Courier New" w:cs="Courier New"/>
          <w:b/>
          <w:bCs/>
          <w:sz w:val="36"/>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EB6455" w:rsidRDefault="00EB6455" w:rsidP="00EB6455">
      <w:pPr>
        <w:bidi w:val="0"/>
        <w:spacing w:before="150" w:after="150" w:line="284" w:lineRule="atLeast"/>
        <w:jc w:val="center"/>
        <w:rPr>
          <w:rFonts w:ascii="Arial" w:eastAsiaTheme="minorEastAsia" w:hAnsi="Arial" w:cs="Arial"/>
          <w:b/>
          <w:bCs/>
          <w:sz w:val="28"/>
          <w:szCs w:val="28"/>
          <w:lang w:eastAsia="zh-CN"/>
        </w:rPr>
      </w:pPr>
      <w:bookmarkStart w:id="0" w:name="_GoBack"/>
      <w:bookmarkEnd w:id="0"/>
    </w:p>
    <w:p w:rsidR="0080665C" w:rsidRPr="0080665C" w:rsidRDefault="0080665C" w:rsidP="0080665C">
      <w:pPr>
        <w:bidi w:val="0"/>
        <w:spacing w:before="150" w:after="150" w:line="284" w:lineRule="atLeast"/>
        <w:jc w:val="center"/>
        <w:rPr>
          <w:rFonts w:ascii="Arial" w:eastAsiaTheme="minorEastAsia" w:hAnsi="Arial" w:cs="Arial"/>
          <w:b/>
          <w:bCs/>
          <w:sz w:val="28"/>
          <w:szCs w:val="28"/>
          <w:lang w:eastAsia="zh-CN"/>
        </w:rPr>
      </w:pPr>
    </w:p>
    <w:p w:rsidR="00EC4318" w:rsidRDefault="00EC4318" w:rsidP="00EC4318">
      <w:pPr>
        <w:bidi w:val="0"/>
        <w:spacing w:before="150" w:after="150" w:line="284" w:lineRule="atLeast"/>
        <w:jc w:val="center"/>
        <w:rPr>
          <w:rFonts w:ascii="Arial" w:eastAsiaTheme="minorEastAsia" w:hAnsi="Arial" w:cs="Arial"/>
          <w:b/>
          <w:bCs/>
          <w:sz w:val="28"/>
          <w:szCs w:val="28"/>
          <w:lang w:eastAsia="zh-CN"/>
        </w:rPr>
      </w:pPr>
      <w:r>
        <w:rPr>
          <w:rFonts w:ascii="Arial" w:eastAsiaTheme="minorEastAsia" w:hAnsi="Arial" w:cs="Arial" w:hint="eastAsia"/>
          <w:b/>
          <w:bCs/>
          <w:sz w:val="28"/>
          <w:szCs w:val="28"/>
          <w:lang w:eastAsia="zh-CN"/>
        </w:rPr>
        <w:t>来源：伊斯兰之光</w:t>
      </w:r>
    </w:p>
    <w:p w:rsidR="00EB6455" w:rsidRDefault="00EC4318" w:rsidP="00EC4318">
      <w:pPr>
        <w:bidi w:val="0"/>
        <w:spacing w:before="150" w:after="150" w:line="284" w:lineRule="atLeast"/>
        <w:jc w:val="center"/>
        <w:rPr>
          <w:rFonts w:ascii="Arial" w:eastAsiaTheme="minorEastAsia" w:hAnsi="Arial" w:cs="Arial"/>
          <w:b/>
          <w:bCs/>
          <w:sz w:val="28"/>
          <w:szCs w:val="28"/>
          <w:lang w:eastAsia="zh-CN"/>
        </w:rPr>
      </w:pPr>
      <w:r>
        <w:rPr>
          <w:rFonts w:ascii="Arial" w:eastAsiaTheme="minorEastAsia" w:hAnsi="Arial" w:cs="Arial"/>
          <w:b/>
          <w:bCs/>
          <w:sz w:val="28"/>
          <w:szCs w:val="28"/>
          <w:rtl/>
          <w:lang w:eastAsia="zh-CN"/>
        </w:rPr>
        <w:t>المصادر : موقع نور الإسلام</w:t>
      </w:r>
    </w:p>
    <w:p w:rsidR="00EB6455" w:rsidRDefault="00EB6455" w:rsidP="00EB6455">
      <w:pPr>
        <w:bidi w:val="0"/>
        <w:spacing w:line="240" w:lineRule="exact"/>
        <w:jc w:val="center"/>
        <w:rPr>
          <w:rFonts w:ascii="mylotus" w:hAnsi="mylotus" w:cs="mylotus"/>
          <w:b/>
          <w:bCs/>
          <w:sz w:val="28"/>
          <w:szCs w:val="28"/>
          <w:rtl/>
        </w:rPr>
      </w:pPr>
    </w:p>
    <w:p w:rsidR="00540051" w:rsidRDefault="00540051" w:rsidP="00540051">
      <w:pPr>
        <w:bidi w:val="0"/>
        <w:spacing w:line="240" w:lineRule="exact"/>
        <w:jc w:val="center"/>
        <w:rPr>
          <w:rFonts w:ascii="mylotus" w:hAnsi="mylotus" w:cs="mylotus"/>
          <w:b/>
          <w:bCs/>
          <w:sz w:val="28"/>
          <w:szCs w:val="28"/>
          <w:rtl/>
        </w:rPr>
      </w:pPr>
    </w:p>
    <w:p w:rsidR="00540051" w:rsidRDefault="00540051" w:rsidP="00540051">
      <w:pPr>
        <w:bidi w:val="0"/>
        <w:spacing w:line="240" w:lineRule="exact"/>
        <w:jc w:val="center"/>
        <w:rPr>
          <w:rFonts w:ascii="mylotus" w:hAnsi="mylotus" w:cs="mylotus"/>
          <w:b/>
          <w:bCs/>
          <w:sz w:val="28"/>
          <w:szCs w:val="28"/>
          <w:rtl/>
        </w:rPr>
      </w:pPr>
    </w:p>
    <w:p w:rsidR="00540051" w:rsidRDefault="00540051" w:rsidP="00540051">
      <w:pPr>
        <w:bidi w:val="0"/>
        <w:spacing w:line="240" w:lineRule="exact"/>
        <w:jc w:val="center"/>
        <w:rPr>
          <w:rFonts w:ascii="mylotus" w:hAnsi="mylotus" w:cs="mylotus"/>
          <w:b/>
          <w:bCs/>
          <w:sz w:val="28"/>
          <w:szCs w:val="28"/>
        </w:rPr>
      </w:pPr>
    </w:p>
    <w:p w:rsidR="0080665C" w:rsidRDefault="0080665C" w:rsidP="0080665C">
      <w:pPr>
        <w:bidi w:val="0"/>
        <w:spacing w:line="240" w:lineRule="exact"/>
        <w:rPr>
          <w:rFonts w:ascii="mylotus" w:eastAsiaTheme="minorEastAsia" w:hAnsi="mylotus" w:cs="mylotus"/>
          <w:b/>
          <w:bCs/>
          <w:sz w:val="28"/>
          <w:szCs w:val="28"/>
          <w:lang w:eastAsia="zh-CN"/>
        </w:rPr>
      </w:pPr>
    </w:p>
    <w:p w:rsidR="0080665C" w:rsidRDefault="0080665C" w:rsidP="0080665C">
      <w:pPr>
        <w:bidi w:val="0"/>
        <w:spacing w:line="240" w:lineRule="exact"/>
        <w:rPr>
          <w:rFonts w:ascii="mylotus" w:eastAsiaTheme="minorEastAsia" w:hAnsi="mylotus" w:cs="mylotus"/>
          <w:b/>
          <w:bCs/>
          <w:sz w:val="28"/>
          <w:szCs w:val="28"/>
          <w:lang w:eastAsia="zh-CN"/>
        </w:rPr>
      </w:pPr>
    </w:p>
    <w:p w:rsidR="0080665C" w:rsidRPr="0080665C" w:rsidRDefault="0080665C" w:rsidP="0080665C">
      <w:pPr>
        <w:bidi w:val="0"/>
        <w:spacing w:line="240" w:lineRule="exact"/>
        <w:rPr>
          <w:rFonts w:ascii="mylotus" w:eastAsiaTheme="minorEastAsia" w:hAnsi="mylotus" w:cs="mylotus"/>
          <w:b/>
          <w:bCs/>
          <w:sz w:val="28"/>
          <w:szCs w:val="28"/>
          <w:lang w:eastAsia="zh-CN"/>
        </w:rPr>
      </w:pPr>
    </w:p>
    <w:p w:rsidR="00EB6455" w:rsidRPr="0080665C" w:rsidRDefault="00A60587" w:rsidP="00856385">
      <w:pPr>
        <w:bidi w:val="0"/>
        <w:spacing w:before="150" w:after="150" w:line="284" w:lineRule="atLeast"/>
        <w:jc w:val="center"/>
        <w:rPr>
          <w:rFonts w:ascii="FZYaoTi" w:eastAsia="FZYaoTi" w:hAnsi="TR Bahamas Light" w:cs="AL-Mohanad"/>
          <w:b/>
          <w:bCs/>
          <w:sz w:val="32"/>
          <w:szCs w:val="32"/>
          <w:lang w:eastAsia="zh-CN"/>
        </w:rPr>
      </w:pPr>
      <w:r w:rsidRPr="0080665C">
        <w:rPr>
          <w:rFonts w:ascii="FZYaoTi" w:eastAsia="FZYaoTi" w:hAnsi="Calibri" w:cs="KFGQPC Uthman Taha Naskh" w:hint="eastAsia"/>
          <w:b/>
          <w:bCs/>
          <w:color w:val="auto"/>
          <w:sz w:val="32"/>
          <w:szCs w:val="32"/>
          <w:lang w:eastAsia="zh-CN"/>
        </w:rPr>
        <w:t>编审</w:t>
      </w:r>
      <w:r w:rsidR="00EB6455" w:rsidRPr="0080665C">
        <w:rPr>
          <w:rFonts w:ascii="FZYaoTi" w:eastAsia="FZYaoTi" w:hAnsi="TR Bahamas Light" w:hint="eastAsia"/>
          <w:b/>
          <w:bCs/>
          <w:color w:val="auto"/>
          <w:sz w:val="32"/>
          <w:szCs w:val="32"/>
          <w:lang w:val="tr-TR" w:eastAsia="zh-CN"/>
        </w:rPr>
        <w:t>:</w:t>
      </w:r>
      <w:r w:rsidR="00EB6455" w:rsidRPr="0080665C">
        <w:rPr>
          <w:rFonts w:ascii="FZYaoTi" w:eastAsia="FZYaoTi" w:hAnsi="TR Bahamas Light" w:cs="mylotus" w:hint="eastAsia"/>
          <w:b/>
          <w:bCs/>
          <w:sz w:val="32"/>
          <w:szCs w:val="32"/>
          <w:lang w:eastAsia="zh-CN"/>
        </w:rPr>
        <w:t xml:space="preserve"> </w:t>
      </w:r>
      <w:r w:rsidR="00856385" w:rsidRPr="0080665C">
        <w:rPr>
          <w:rFonts w:ascii="FZYaoTi" w:eastAsia="FZYaoTi" w:hAnsiTheme="minorEastAsia" w:hint="eastAsia"/>
          <w:kern w:val="28"/>
          <w:sz w:val="32"/>
          <w:szCs w:val="32"/>
          <w:lang w:eastAsia="zh-CN"/>
        </w:rPr>
        <w:t>伊斯兰之家中文小组</w:t>
      </w:r>
    </w:p>
    <w:p w:rsidR="00EB6455" w:rsidRPr="00EA6D56" w:rsidRDefault="00EB6455" w:rsidP="00EA6D56">
      <w:pPr>
        <w:spacing w:before="150" w:after="150" w:line="284" w:lineRule="atLeast"/>
        <w:jc w:val="center"/>
        <w:rPr>
          <w:rFonts w:ascii="mylotus" w:hAnsi="mylotus" w:cs="mylotus"/>
          <w:b/>
          <w:bCs/>
          <w:sz w:val="40"/>
          <w:szCs w:val="40"/>
        </w:rPr>
      </w:pPr>
      <w:r w:rsidRPr="00EA6D56">
        <w:rPr>
          <w:rFonts w:ascii="FZYaoTi" w:eastAsia="FZYaoTi" w:hAnsi="mylotus" w:cs="mylotus" w:hint="eastAsia"/>
          <w:b/>
          <w:bCs/>
          <w:sz w:val="32"/>
          <w:szCs w:val="32"/>
          <w:rtl/>
        </w:rPr>
        <w:t xml:space="preserve">مراجعة: </w:t>
      </w:r>
      <w:r w:rsidR="00856385" w:rsidRPr="00EA6D56">
        <w:rPr>
          <w:rFonts w:ascii="FZYaoTi" w:eastAsia="FZYaoTi" w:hAnsi="mylotus" w:cs="KFGQPC Uthman Taha Naskh" w:hint="eastAsia"/>
          <w:b/>
          <w:bCs/>
          <w:sz w:val="32"/>
          <w:szCs w:val="32"/>
          <w:rtl/>
          <w:lang w:bidi="ar-EG"/>
        </w:rPr>
        <w:t>فريق اللغة الصينية بموقع دار الإسلام</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tl/>
        </w:rPr>
      </w:pPr>
    </w:p>
    <w:p w:rsidR="00540051" w:rsidRDefault="00540051" w:rsidP="00540051">
      <w:pPr>
        <w:bidi w:val="0"/>
        <w:spacing w:line="240" w:lineRule="exact"/>
        <w:jc w:val="center"/>
        <w:rPr>
          <w:rFonts w:ascii="mylotus" w:hAnsi="mylotus" w:cs="mylotus"/>
          <w:b/>
          <w:bCs/>
          <w:sz w:val="28"/>
          <w:szCs w:val="28"/>
        </w:rPr>
      </w:pPr>
    </w:p>
    <w:p w:rsidR="00EB6455" w:rsidRPr="0007149E" w:rsidRDefault="00EB6455" w:rsidP="00EB6455">
      <w:pPr>
        <w:bidi w:val="0"/>
        <w:spacing w:line="240" w:lineRule="exact"/>
        <w:jc w:val="center"/>
        <w:rPr>
          <w:rFonts w:ascii="STXingkai" w:eastAsia="STXingkai" w:hAnsi="TR Bahamas Light"/>
          <w:b/>
          <w:bCs/>
          <w:color w:val="800000"/>
          <w:sz w:val="48"/>
          <w:szCs w:val="48"/>
          <w:lang w:val="tr-TR"/>
        </w:rPr>
      </w:pPr>
    </w:p>
    <w:p w:rsidR="00EB6455" w:rsidRPr="00962983" w:rsidRDefault="00EB6455" w:rsidP="00EB6455">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EB6455" w:rsidRPr="00962983" w:rsidRDefault="00EB6455" w:rsidP="00EB6455">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EB6455" w:rsidRDefault="00EB6455" w:rsidP="00EC4318">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EC4318">
        <w:rPr>
          <w:rFonts w:ascii="MS UI Gothic" w:eastAsiaTheme="minorEastAsia" w:hAnsi="MS UI Gothic" w:cs="Times New Roman" w:hint="eastAsia"/>
          <w:b/>
          <w:bCs/>
          <w:sz w:val="36"/>
          <w:lang w:eastAsia="zh-CN"/>
        </w:rPr>
        <w:t>5</w:t>
      </w:r>
      <w:r w:rsidRPr="00962983">
        <w:rPr>
          <w:rFonts w:ascii="MS UI Gothic" w:eastAsia="MS UI Gothic" w:hAnsi="MS UI Gothic" w:cs="Times New Roman"/>
          <w:b/>
          <w:bCs/>
          <w:sz w:val="36"/>
        </w:rPr>
        <w:t xml:space="preserve"> </w:t>
      </w:r>
      <w:r w:rsidR="00EE484A">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00856385" w:rsidRPr="00962983">
        <w:rPr>
          <w:rFonts w:ascii="MS UI Gothic" w:eastAsiaTheme="minorEastAsia" w:hAnsi="MS UI Gothic" w:cs="Times New Roman" w:hint="eastAsia"/>
          <w:b/>
          <w:bCs/>
          <w:sz w:val="36"/>
          <w:lang w:eastAsia="zh-CN"/>
        </w:rPr>
        <w:t>3</w:t>
      </w:r>
      <w:r w:rsidR="0080665C">
        <w:rPr>
          <w:rFonts w:ascii="MS UI Gothic" w:eastAsiaTheme="minorEastAsia" w:hAnsi="MS UI Gothic" w:cs="Times New Roman" w:hint="eastAsia"/>
          <w:b/>
          <w:bCs/>
          <w:sz w:val="36"/>
          <w:lang w:eastAsia="zh-CN"/>
        </w:rPr>
        <w:t>6</w:t>
      </w:r>
    </w:p>
    <w:p w:rsidR="00EB6455" w:rsidRDefault="00EB6455" w:rsidP="00EB6455">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extent cx="3553691" cy="581891"/>
            <wp:effectExtent l="0" t="0" r="0" b="8890"/>
            <wp:docPr id="4" name="图片 4" descr="C:\Documents and Settings\apomosap\My Documents\My Pictures\logo_islamhouse.t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9" r:link="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53460" cy="581853"/>
                    </a:xfrm>
                    <a:prstGeom prst="rect">
                      <a:avLst/>
                    </a:prstGeom>
                    <a:noFill/>
                    <a:ln>
                      <a:noFill/>
                    </a:ln>
                  </pic:spPr>
                </pic:pic>
              </a:graphicData>
            </a:graphic>
          </wp:inline>
        </w:drawing>
      </w:r>
    </w:p>
    <w:p w:rsidR="00A60587" w:rsidRPr="00A60587" w:rsidRDefault="00A60587" w:rsidP="00A60587">
      <w:pPr>
        <w:spacing w:after="200" w:line="276" w:lineRule="auto"/>
        <w:jc w:val="center"/>
        <w:rPr>
          <w:rFonts w:ascii="Calibri" w:hAnsi="Calibri" w:cs="Arial"/>
          <w:color w:val="auto"/>
          <w:sz w:val="22"/>
          <w:szCs w:val="22"/>
          <w:lang w:eastAsia="zh-CN"/>
        </w:rPr>
      </w:pPr>
      <w:r w:rsidRPr="00A60587">
        <w:rPr>
          <w:rFonts w:ascii="Calibri" w:hAnsi="Calibri" w:cs="Arial"/>
          <w:noProof/>
          <w:color w:val="auto"/>
          <w:sz w:val="22"/>
          <w:szCs w:val="22"/>
        </w:rPr>
        <w:lastRenderedPageBreak/>
        <w:drawing>
          <wp:inline distT="0" distB="0" distL="0" distR="0">
            <wp:extent cx="2059131" cy="489789"/>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62181" cy="490514"/>
                    </a:xfrm>
                    <a:prstGeom prst="rect">
                      <a:avLst/>
                    </a:prstGeom>
                    <a:noFill/>
                    <a:ln>
                      <a:noFill/>
                    </a:ln>
                  </pic:spPr>
                </pic:pic>
              </a:graphicData>
            </a:graphic>
          </wp:inline>
        </w:drawing>
      </w:r>
    </w:p>
    <w:p w:rsidR="008C1908" w:rsidRDefault="008C1908" w:rsidP="008C1908">
      <w:pPr>
        <w:spacing w:beforeLines="50" w:afterLines="5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104DC4" w:rsidRDefault="00104DC4" w:rsidP="00473E7C">
      <w:pPr>
        <w:spacing w:beforeLines="50" w:afterLines="50" w:line="460" w:lineRule="exact"/>
        <w:jc w:val="center"/>
        <w:rPr>
          <w:rFonts w:ascii="KaiTi" w:eastAsia="KaiTi" w:hAnsi="KaiTi" w:cs="KFGQPC Uthman Taha Naskh"/>
          <w:b/>
          <w:bCs/>
          <w:color w:val="333399"/>
          <w:sz w:val="32"/>
          <w:szCs w:val="32"/>
          <w:lang w:eastAsia="zh-CN"/>
        </w:rPr>
      </w:pPr>
    </w:p>
    <w:p w:rsidR="005C3210" w:rsidRPr="005C3210" w:rsidRDefault="005C3210" w:rsidP="005C3210">
      <w:pPr>
        <w:shd w:val="clear" w:color="auto" w:fill="FFFFFF"/>
        <w:wordWrap w:val="0"/>
        <w:bidi w:val="0"/>
        <w:spacing w:after="90" w:line="379" w:lineRule="atLeast"/>
        <w:ind w:firstLineChars="200" w:firstLine="880"/>
        <w:rPr>
          <w:rFonts w:ascii="DFKai-SB" w:eastAsia="DFKai-SB" w:hAnsi="DFKai-SB" w:cs="SimSun"/>
          <w:color w:val="333333"/>
          <w:sz w:val="44"/>
          <w:szCs w:val="44"/>
        </w:rPr>
      </w:pPr>
      <w:proofErr w:type="spellStart"/>
      <w:r w:rsidRPr="005C3210">
        <w:rPr>
          <w:rFonts w:ascii="DFKai-SB" w:eastAsia="DFKai-SB" w:hAnsi="DFKai-SB" w:cs="SimSun"/>
          <w:color w:val="333333"/>
          <w:sz w:val="44"/>
          <w:szCs w:val="44"/>
        </w:rPr>
        <w:t>安拉至大，安拉至大，安拉至大，安拉至大，安拉至大，安拉至大，安拉至大，安拉至大，安拉至大</w:t>
      </w:r>
      <w:proofErr w:type="spellEnd"/>
      <w:r w:rsidRPr="005C3210">
        <w:rPr>
          <w:rFonts w:ascii="DFKai-SB" w:eastAsia="DFKai-SB" w:hAnsi="DFKai-SB" w:cs="SimSun"/>
          <w:color w:val="333333"/>
          <w:sz w:val="44"/>
          <w:szCs w:val="44"/>
        </w:rPr>
        <w:t>！</w:t>
      </w:r>
    </w:p>
    <w:p w:rsidR="005C3210" w:rsidRPr="005C3210" w:rsidRDefault="005C3210" w:rsidP="005C3210">
      <w:pPr>
        <w:shd w:val="clear" w:color="auto" w:fill="FFFFFF"/>
        <w:wordWrap w:val="0"/>
        <w:bidi w:val="0"/>
        <w:spacing w:after="90" w:line="379" w:lineRule="atLeast"/>
        <w:ind w:firstLineChars="200" w:firstLine="880"/>
        <w:rPr>
          <w:rFonts w:ascii="DFKai-SB" w:eastAsia="DFKai-SB" w:hAnsi="DFKai-SB" w:cs="SimSun"/>
          <w:color w:val="333333"/>
          <w:sz w:val="44"/>
          <w:szCs w:val="44"/>
          <w:lang w:eastAsia="zh-CN"/>
        </w:rPr>
      </w:pPr>
      <w:r w:rsidRPr="005C3210">
        <w:rPr>
          <w:rFonts w:ascii="DFKai-SB" w:eastAsia="DFKai-SB" w:hAnsi="DFKai-SB" w:cs="SimSun"/>
          <w:color w:val="333333"/>
          <w:sz w:val="44"/>
          <w:szCs w:val="44"/>
          <w:lang w:eastAsia="zh-CN"/>
        </w:rPr>
        <w:t>安拉至大无比，赞美安拉无限，万物朝夕赞颂安拉，赞颂主宰生死的主，赞颂贫富予夺的主，赞颂令人哭笑的主，赞颂定人正邪的主，赞颂天地万物都在赞颂的主。“万物无不赞颂他的光荣，只是你们不懂罢了。他是至容至恕的主。”（17：44）</w:t>
      </w:r>
    </w:p>
    <w:p w:rsidR="005C3210" w:rsidRPr="005C3210" w:rsidRDefault="005C3210" w:rsidP="005C3210">
      <w:pPr>
        <w:shd w:val="clear" w:color="auto" w:fill="FFFFFF"/>
        <w:wordWrap w:val="0"/>
        <w:bidi w:val="0"/>
        <w:spacing w:after="90" w:line="379" w:lineRule="atLeast"/>
        <w:ind w:firstLine="480"/>
        <w:rPr>
          <w:rFonts w:ascii="DFKai-SB" w:eastAsia="DFKai-SB" w:hAnsi="DFKai-SB" w:cs="SimSun"/>
          <w:color w:val="333333"/>
          <w:sz w:val="44"/>
          <w:szCs w:val="44"/>
          <w:lang w:eastAsia="zh-CN"/>
        </w:rPr>
      </w:pPr>
      <w:r w:rsidRPr="005C3210">
        <w:rPr>
          <w:rFonts w:ascii="DFKai-SB" w:eastAsia="DFKai-SB" w:hAnsi="DFKai-SB" w:cs="SimSun"/>
          <w:color w:val="333333"/>
          <w:sz w:val="44"/>
          <w:szCs w:val="44"/>
          <w:lang w:eastAsia="zh-CN"/>
        </w:rPr>
        <w:t>赞美我主无比伟大，感谢我主浩荡洪恩。我见证</w:t>
      </w:r>
      <w:r>
        <w:rPr>
          <w:rFonts w:ascii="DFKai-SB" w:eastAsia="DFKai-SB" w:hAnsi="DFKai-SB" w:cs="SimSun"/>
          <w:color w:val="333333"/>
          <w:sz w:val="44"/>
          <w:szCs w:val="44"/>
          <w:lang w:eastAsia="zh-CN"/>
        </w:rPr>
        <w:t>除真主外绝无应受崇拜的</w:t>
      </w:r>
      <w:r w:rsidRPr="005C3210">
        <w:rPr>
          <w:rFonts w:ascii="DFKai-SB" w:eastAsia="DFKai-SB" w:hAnsi="DFKai-SB" w:cs="SimSun"/>
          <w:color w:val="333333"/>
          <w:sz w:val="44"/>
          <w:szCs w:val="44"/>
          <w:lang w:eastAsia="zh-CN"/>
        </w:rPr>
        <w:t>，独一无二、造化人类、更新节日、复生日召集全人类的主，伟哉安拉！万物朝夕赞颂其光荣；我见证先知穆罕默德是主的仆人和使者，是主精选的密友，主派他来慈悯世人和做典范，愿主无量赐福安于他和圣裔、圣伴们，直至报应日！</w:t>
      </w:r>
    </w:p>
    <w:p w:rsidR="005C3210" w:rsidRPr="005C3210" w:rsidRDefault="005C3210" w:rsidP="005C3210">
      <w:pPr>
        <w:shd w:val="clear" w:color="auto" w:fill="FFFFFF"/>
        <w:wordWrap w:val="0"/>
        <w:bidi w:val="0"/>
        <w:spacing w:after="90" w:line="379" w:lineRule="atLeast"/>
        <w:ind w:firstLine="480"/>
        <w:rPr>
          <w:rFonts w:ascii="DFKai-SB" w:eastAsia="DFKai-SB" w:hAnsi="DFKai-SB" w:cs="SimSun"/>
          <w:color w:val="333333"/>
          <w:sz w:val="44"/>
          <w:szCs w:val="44"/>
          <w:lang w:eastAsia="zh-CN"/>
        </w:rPr>
      </w:pPr>
      <w:r w:rsidRPr="005C3210">
        <w:rPr>
          <w:rFonts w:ascii="DFKai-SB" w:eastAsia="DFKai-SB" w:hAnsi="DFKai-SB" w:cs="SimSun"/>
          <w:color w:val="333333"/>
          <w:sz w:val="44"/>
          <w:szCs w:val="44"/>
          <w:lang w:eastAsia="zh-CN"/>
        </w:rPr>
        <w:t>安拉的仆民啊！</w:t>
      </w:r>
    </w:p>
    <w:p w:rsidR="005C3210" w:rsidRPr="005C3210" w:rsidRDefault="005C3210" w:rsidP="005C3210">
      <w:pPr>
        <w:shd w:val="clear" w:color="auto" w:fill="FFFFFF"/>
        <w:wordWrap w:val="0"/>
        <w:bidi w:val="0"/>
        <w:spacing w:after="90" w:line="379" w:lineRule="atLeast"/>
        <w:ind w:firstLine="480"/>
        <w:rPr>
          <w:rFonts w:ascii="DFKai-SB" w:eastAsia="DFKai-SB" w:hAnsi="DFKai-SB" w:cs="SimSun"/>
          <w:color w:val="333333"/>
          <w:sz w:val="44"/>
          <w:szCs w:val="44"/>
          <w:lang w:eastAsia="zh-CN"/>
        </w:rPr>
      </w:pPr>
      <w:r w:rsidRPr="005C3210">
        <w:rPr>
          <w:rFonts w:ascii="DFKai-SB" w:eastAsia="DFKai-SB" w:hAnsi="DFKai-SB" w:cs="SimSun"/>
          <w:color w:val="333333"/>
          <w:sz w:val="44"/>
          <w:szCs w:val="44"/>
          <w:lang w:eastAsia="zh-CN"/>
        </w:rPr>
        <w:t>你们要敬畏创造了你们的主，利用主赐的恩典顺从主，你们要顺从安拉和使者，以便</w:t>
      </w:r>
      <w:r w:rsidRPr="005C3210">
        <w:rPr>
          <w:rFonts w:ascii="DFKai-SB" w:eastAsia="DFKai-SB" w:hAnsi="DFKai-SB" w:cs="SimSun"/>
          <w:color w:val="333333"/>
          <w:sz w:val="44"/>
          <w:szCs w:val="44"/>
          <w:lang w:eastAsia="zh-CN"/>
        </w:rPr>
        <w:lastRenderedPageBreak/>
        <w:t>获得主的慈悯。“你们要谨防将被召回于安拉的那一天，人人都将得到自己行为的全部回报，丝毫不受亏待。”（2：281）</w:t>
      </w:r>
    </w:p>
    <w:p w:rsidR="005C3210" w:rsidRPr="005C3210" w:rsidRDefault="005C3210" w:rsidP="005C3210">
      <w:pPr>
        <w:shd w:val="clear" w:color="auto" w:fill="FFFFFF"/>
        <w:wordWrap w:val="0"/>
        <w:bidi w:val="0"/>
        <w:spacing w:after="90" w:line="379" w:lineRule="atLeast"/>
        <w:ind w:firstLine="480"/>
        <w:rPr>
          <w:rFonts w:ascii="DFKai-SB" w:eastAsia="DFKai-SB" w:hAnsi="DFKai-SB" w:cs="SimSun"/>
          <w:color w:val="333333"/>
          <w:sz w:val="44"/>
          <w:szCs w:val="44"/>
          <w:lang w:eastAsia="zh-CN"/>
        </w:rPr>
      </w:pPr>
      <w:r w:rsidRPr="005C3210">
        <w:rPr>
          <w:rFonts w:ascii="DFKai-SB" w:eastAsia="DFKai-SB" w:hAnsi="DFKai-SB" w:cs="SimSun"/>
          <w:color w:val="333333"/>
          <w:sz w:val="44"/>
          <w:szCs w:val="44"/>
          <w:lang w:eastAsia="zh-CN"/>
        </w:rPr>
        <w:t>各位穆斯林：</w:t>
      </w:r>
    </w:p>
    <w:p w:rsidR="005C3210" w:rsidRPr="005C3210" w:rsidRDefault="005C3210" w:rsidP="005C3210">
      <w:pPr>
        <w:shd w:val="clear" w:color="auto" w:fill="FFFFFF"/>
        <w:wordWrap w:val="0"/>
        <w:bidi w:val="0"/>
        <w:spacing w:after="90" w:line="379" w:lineRule="atLeast"/>
        <w:ind w:firstLine="480"/>
        <w:rPr>
          <w:rFonts w:ascii="DFKai-SB" w:eastAsia="DFKai-SB" w:hAnsi="DFKai-SB" w:cs="SimSun"/>
          <w:color w:val="333333"/>
          <w:sz w:val="44"/>
          <w:szCs w:val="44"/>
          <w:lang w:eastAsia="zh-CN"/>
        </w:rPr>
      </w:pPr>
      <w:r w:rsidRPr="005C3210">
        <w:rPr>
          <w:rFonts w:ascii="DFKai-SB" w:eastAsia="DFKai-SB" w:hAnsi="DFKai-SB" w:cs="SimSun"/>
          <w:color w:val="333333"/>
          <w:sz w:val="44"/>
          <w:szCs w:val="44"/>
          <w:lang w:eastAsia="zh-CN"/>
        </w:rPr>
        <w:t>你们要赞美安拉所赐的伊斯兰恩典 —— 这是赐给人类的最大恩典！要感谢安拉完善了伊斯兰教 —— 这是我们所受的最大恩惠！至尊主说：“今天，我为你们完善了你们的宗教，我完成了对你们所赐的恩典，我选择伊斯兰作为你们的宗教。”（5：3）</w:t>
      </w:r>
    </w:p>
    <w:p w:rsidR="005C3210" w:rsidRPr="005C3210" w:rsidRDefault="005C3210" w:rsidP="005C3210">
      <w:pPr>
        <w:shd w:val="clear" w:color="auto" w:fill="FFFFFF"/>
        <w:wordWrap w:val="0"/>
        <w:bidi w:val="0"/>
        <w:spacing w:after="90" w:line="379" w:lineRule="atLeast"/>
        <w:ind w:firstLine="480"/>
        <w:rPr>
          <w:rFonts w:ascii="DFKai-SB" w:eastAsia="DFKai-SB" w:hAnsi="DFKai-SB" w:cs="SimSun"/>
          <w:color w:val="333333"/>
          <w:sz w:val="44"/>
          <w:szCs w:val="44"/>
          <w:lang w:eastAsia="zh-CN"/>
        </w:rPr>
      </w:pPr>
      <w:r w:rsidRPr="005C3210">
        <w:rPr>
          <w:rFonts w:ascii="DFKai-SB" w:eastAsia="DFKai-SB" w:hAnsi="DFKai-SB" w:cs="SimSun"/>
          <w:color w:val="333333"/>
          <w:sz w:val="44"/>
          <w:szCs w:val="44"/>
          <w:lang w:eastAsia="zh-CN"/>
        </w:rPr>
        <w:t>安拉赐给伊斯兰人民的最大恩典之一，就是摆在我们面前的这部《古兰经》，它是造物主降给人类的最后一部天经，是保存得最完好的真实启示和尊贵经典。它将人类引向美好的道德和中正之道，安拉以此使许多人得到升华，也使另一些人变得卑贱。“【9】这部《古兰经》导人于至正之道，它向行善的信士们报喜：他们将获巨大的奖赏。【10】那些不信后世的人，我已为他们准备了痛刑。”（17：9－10）</w:t>
      </w:r>
    </w:p>
    <w:p w:rsidR="005C3210" w:rsidRPr="005C3210" w:rsidRDefault="005C3210" w:rsidP="005C3210">
      <w:pPr>
        <w:shd w:val="clear" w:color="auto" w:fill="FFFFFF"/>
        <w:wordWrap w:val="0"/>
        <w:bidi w:val="0"/>
        <w:spacing w:after="90" w:line="379" w:lineRule="atLeast"/>
        <w:ind w:firstLine="480"/>
        <w:rPr>
          <w:rFonts w:ascii="DFKai-SB" w:eastAsia="DFKai-SB" w:hAnsi="DFKai-SB" w:cs="SimSun"/>
          <w:color w:val="333333"/>
          <w:sz w:val="44"/>
          <w:szCs w:val="44"/>
          <w:lang w:eastAsia="zh-CN"/>
        </w:rPr>
      </w:pPr>
      <w:r w:rsidRPr="005C3210">
        <w:rPr>
          <w:rFonts w:ascii="DFKai-SB" w:eastAsia="DFKai-SB" w:hAnsi="DFKai-SB" w:cs="SimSun"/>
          <w:color w:val="333333"/>
          <w:sz w:val="44"/>
          <w:szCs w:val="44"/>
          <w:lang w:eastAsia="zh-CN"/>
        </w:rPr>
        <w:t>安拉使先知穆罕默德（主赐福安）成为集大成的最后一位使者和万圣之尊，以此引导我们摆脱了迷误，使愚昧无知的我们获得了真知，使我们从少数变成多数、由卑贱变得</w:t>
      </w:r>
      <w:r w:rsidRPr="005C3210">
        <w:rPr>
          <w:rFonts w:ascii="DFKai-SB" w:eastAsia="DFKai-SB" w:hAnsi="DFKai-SB" w:cs="SimSun"/>
          <w:color w:val="333333"/>
          <w:sz w:val="44"/>
          <w:szCs w:val="44"/>
          <w:lang w:eastAsia="zh-CN"/>
        </w:rPr>
        <w:lastRenderedPageBreak/>
        <w:t>高贵。“安拉确实给信士们施恩了，因为他派遣了一位与他们同类的使者，给他们宣讲主的奇迹，使他们得到净化，并给他们教授天经和智慧，而在此之前他们显然是处在迷误之中。”（3：164）</w:t>
      </w:r>
    </w:p>
    <w:p w:rsidR="005C3210" w:rsidRPr="005C3210" w:rsidRDefault="005C3210" w:rsidP="005C3210">
      <w:pPr>
        <w:shd w:val="clear" w:color="auto" w:fill="FFFFFF"/>
        <w:wordWrap w:val="0"/>
        <w:bidi w:val="0"/>
        <w:spacing w:after="90" w:line="379" w:lineRule="atLeast"/>
        <w:ind w:firstLine="480"/>
        <w:rPr>
          <w:rFonts w:ascii="DFKai-SB" w:eastAsia="DFKai-SB" w:hAnsi="DFKai-SB" w:cs="SimSun"/>
          <w:color w:val="333333"/>
          <w:sz w:val="44"/>
          <w:szCs w:val="44"/>
          <w:lang w:eastAsia="zh-CN"/>
        </w:rPr>
      </w:pPr>
      <w:r w:rsidRPr="005C3210">
        <w:rPr>
          <w:rFonts w:ascii="DFKai-SB" w:eastAsia="DFKai-SB" w:hAnsi="DFKai-SB" w:cs="SimSun"/>
          <w:color w:val="333333"/>
          <w:sz w:val="44"/>
          <w:szCs w:val="44"/>
          <w:lang w:eastAsia="zh-CN"/>
        </w:rPr>
        <w:t>赞美主的恩典数不胜数！感谢主的恩赐无法统计！</w:t>
      </w:r>
    </w:p>
    <w:p w:rsidR="005C3210" w:rsidRPr="005C3210" w:rsidRDefault="005C3210" w:rsidP="005C3210">
      <w:pPr>
        <w:shd w:val="clear" w:color="auto" w:fill="FFFFFF"/>
        <w:wordWrap w:val="0"/>
        <w:bidi w:val="0"/>
        <w:spacing w:after="90" w:line="379" w:lineRule="atLeast"/>
        <w:ind w:firstLine="480"/>
        <w:rPr>
          <w:rFonts w:ascii="DFKai-SB" w:eastAsia="DFKai-SB" w:hAnsi="DFKai-SB" w:cs="SimSun"/>
          <w:color w:val="333333"/>
          <w:sz w:val="44"/>
          <w:szCs w:val="44"/>
          <w:lang w:eastAsia="zh-CN"/>
        </w:rPr>
      </w:pPr>
      <w:r w:rsidRPr="005C3210">
        <w:rPr>
          <w:rFonts w:ascii="DFKai-SB" w:eastAsia="DFKai-SB" w:hAnsi="DFKai-SB" w:cs="SimSun"/>
          <w:color w:val="333333"/>
          <w:sz w:val="44"/>
          <w:szCs w:val="44"/>
          <w:lang w:eastAsia="zh-CN"/>
        </w:rPr>
        <w:t>安拉至大，安拉至大，安拉至大，万物非主惟有安拉，安拉至大，安拉至大，一切荣耀只属于安拉！</w:t>
      </w:r>
    </w:p>
    <w:p w:rsidR="005C3210" w:rsidRPr="005C3210" w:rsidRDefault="005C3210" w:rsidP="005C3210">
      <w:pPr>
        <w:shd w:val="clear" w:color="auto" w:fill="FFFFFF"/>
        <w:wordWrap w:val="0"/>
        <w:bidi w:val="0"/>
        <w:spacing w:after="90" w:line="379" w:lineRule="atLeast"/>
        <w:ind w:firstLine="480"/>
        <w:rPr>
          <w:rFonts w:ascii="DFKai-SB" w:eastAsia="DFKai-SB" w:hAnsi="DFKai-SB" w:cs="SimSun"/>
          <w:color w:val="333333"/>
          <w:sz w:val="44"/>
          <w:szCs w:val="44"/>
          <w:lang w:eastAsia="zh-CN"/>
        </w:rPr>
      </w:pPr>
      <w:r w:rsidRPr="005C3210">
        <w:rPr>
          <w:rFonts w:ascii="DFKai-SB" w:eastAsia="DFKai-SB" w:hAnsi="DFKai-SB" w:cs="SimSun"/>
          <w:color w:val="333333"/>
          <w:sz w:val="44"/>
          <w:szCs w:val="44"/>
          <w:lang w:eastAsia="zh-CN"/>
        </w:rPr>
        <w:t>各位信士：</w:t>
      </w:r>
    </w:p>
    <w:p w:rsidR="005C3210" w:rsidRPr="005C3210" w:rsidRDefault="005C3210" w:rsidP="005C3210">
      <w:pPr>
        <w:shd w:val="clear" w:color="auto" w:fill="FFFFFF"/>
        <w:wordWrap w:val="0"/>
        <w:bidi w:val="0"/>
        <w:spacing w:after="90" w:line="379" w:lineRule="atLeast"/>
        <w:ind w:firstLine="480"/>
        <w:rPr>
          <w:rFonts w:ascii="DFKai-SB" w:eastAsia="DFKai-SB" w:hAnsi="DFKai-SB" w:cs="SimSun"/>
          <w:color w:val="333333"/>
          <w:sz w:val="44"/>
          <w:szCs w:val="44"/>
          <w:lang w:eastAsia="zh-CN"/>
        </w:rPr>
      </w:pPr>
      <w:r w:rsidRPr="005C3210">
        <w:rPr>
          <w:rFonts w:ascii="DFKai-SB" w:eastAsia="DFKai-SB" w:hAnsi="DFKai-SB" w:cs="SimSun"/>
          <w:color w:val="333333"/>
          <w:sz w:val="44"/>
          <w:szCs w:val="44"/>
          <w:lang w:eastAsia="zh-CN"/>
        </w:rPr>
        <w:t>今天是一个伟大而尊贵的日子，是安拉突显其位名满天下的节日。今天，安拉禁止我们斋戒，要求我们开斋，责成我们感恩。今天是大朝之日，安拉将其定为穆斯林的节日，这是信士们心情快乐的日子。</w:t>
      </w:r>
    </w:p>
    <w:p w:rsidR="005C3210" w:rsidRPr="005C3210" w:rsidRDefault="005C3210" w:rsidP="005C3210">
      <w:pPr>
        <w:shd w:val="clear" w:color="auto" w:fill="FFFFFF"/>
        <w:wordWrap w:val="0"/>
        <w:bidi w:val="0"/>
        <w:spacing w:after="90" w:line="379" w:lineRule="atLeast"/>
        <w:ind w:firstLine="480"/>
        <w:rPr>
          <w:rFonts w:ascii="DFKai-SB" w:eastAsia="DFKai-SB" w:hAnsi="DFKai-SB" w:cs="SimSun"/>
          <w:color w:val="333333"/>
          <w:sz w:val="44"/>
          <w:szCs w:val="44"/>
          <w:lang w:eastAsia="zh-CN"/>
        </w:rPr>
      </w:pPr>
      <w:r w:rsidRPr="005C3210">
        <w:rPr>
          <w:rFonts w:ascii="DFKai-SB" w:eastAsia="DFKai-SB" w:hAnsi="DFKai-SB" w:cs="SimSun"/>
          <w:color w:val="333333"/>
          <w:sz w:val="44"/>
          <w:szCs w:val="44"/>
          <w:lang w:eastAsia="zh-CN"/>
        </w:rPr>
        <w:t>今天，朝觐者们在完成驻留阿拉法特和夜宿穆兹达里法的仪式之后，将要举行大部分朝觐仪式，其中包括向大石柱投石、宰牲献祭、剪发开戒、巡游天房。</w:t>
      </w:r>
    </w:p>
    <w:p w:rsidR="005C3210" w:rsidRPr="005C3210" w:rsidRDefault="005C3210" w:rsidP="005C3210">
      <w:pPr>
        <w:shd w:val="clear" w:color="auto" w:fill="FFFFFF"/>
        <w:wordWrap w:val="0"/>
        <w:bidi w:val="0"/>
        <w:spacing w:after="90" w:line="379" w:lineRule="atLeast"/>
        <w:ind w:firstLine="480"/>
        <w:rPr>
          <w:rFonts w:ascii="DFKai-SB" w:eastAsia="DFKai-SB" w:hAnsi="DFKai-SB" w:cs="SimSun"/>
          <w:color w:val="333333"/>
          <w:sz w:val="44"/>
          <w:szCs w:val="44"/>
          <w:lang w:eastAsia="zh-CN"/>
        </w:rPr>
      </w:pPr>
      <w:r w:rsidRPr="005C3210">
        <w:rPr>
          <w:rFonts w:ascii="DFKai-SB" w:eastAsia="DFKai-SB" w:hAnsi="DFKai-SB" w:cs="SimSun"/>
          <w:color w:val="333333"/>
          <w:sz w:val="44"/>
          <w:szCs w:val="44"/>
          <w:lang w:eastAsia="zh-CN"/>
        </w:rPr>
        <w:t>朝觐者们集中在米纳进行朝觐功课，以宰牲献祭向主表示亲近，他们崇拜安拉赞主至大，修剪发须清洁身体，向主还愿表示感恩。</w:t>
      </w:r>
      <w:r w:rsidRPr="005C3210">
        <w:rPr>
          <w:rFonts w:ascii="DFKai-SB" w:eastAsia="DFKai-SB" w:hAnsi="DFKai-SB" w:cs="SimSun"/>
          <w:color w:val="333333"/>
          <w:sz w:val="44"/>
          <w:szCs w:val="44"/>
          <w:lang w:eastAsia="zh-CN"/>
        </w:rPr>
        <w:lastRenderedPageBreak/>
        <w:t>安拉规定我们以祭品向主表示亲近，犹如规定我们用礼品相互表示亲近一样。向主献祭以示亲近是一项伟大的圣行，是圣祖伊布拉罕（主赐福安）留下的惯例，也是人类的导师先知穆罕默德（主赐福安）喜欢的圣行，至尊主说：“我为一切民族规定了一种祭礼，以便他们在屠宰主所赐的牲畜时诵念主的尊名，你们的主是独一的神明，你们只应该归顺他。你向恭顺者们报喜！”（22：34）</w:t>
      </w:r>
    </w:p>
    <w:p w:rsidR="005C3210" w:rsidRPr="005C3210" w:rsidRDefault="005C3210" w:rsidP="005C3210">
      <w:pPr>
        <w:shd w:val="clear" w:color="auto" w:fill="FFFFFF"/>
        <w:wordWrap w:val="0"/>
        <w:bidi w:val="0"/>
        <w:spacing w:after="90" w:line="379" w:lineRule="atLeast"/>
        <w:ind w:firstLine="480"/>
        <w:rPr>
          <w:rFonts w:ascii="DFKai-SB" w:eastAsia="DFKai-SB" w:hAnsi="DFKai-SB" w:cs="SimSun"/>
          <w:color w:val="333333"/>
          <w:sz w:val="44"/>
          <w:szCs w:val="44"/>
          <w:lang w:eastAsia="zh-CN"/>
        </w:rPr>
      </w:pPr>
      <w:r w:rsidRPr="005C3210">
        <w:rPr>
          <w:rFonts w:ascii="DFKai-SB" w:eastAsia="DFKai-SB" w:hAnsi="DFKai-SB" w:cs="SimSun"/>
          <w:color w:val="333333"/>
          <w:sz w:val="44"/>
          <w:szCs w:val="44"/>
          <w:lang w:eastAsia="zh-CN"/>
        </w:rPr>
        <w:t>在这几天里，除认主独一和崇拜主之外，没有比宰牲献祭更能向主表示亲近的善功了，因为这是为主举行的仪式之一，只有崇拜主和认主独一并顺从主和端正行为的人才会重视安拉的仪式。“重视安拉的仪式者，必是出于虔诚之心。”（22：32）</w:t>
      </w:r>
    </w:p>
    <w:p w:rsidR="005C3210" w:rsidRPr="005C3210" w:rsidRDefault="005C3210" w:rsidP="005C3210">
      <w:pPr>
        <w:shd w:val="clear" w:color="auto" w:fill="FFFFFF"/>
        <w:wordWrap w:val="0"/>
        <w:bidi w:val="0"/>
        <w:spacing w:after="90" w:line="379" w:lineRule="atLeast"/>
        <w:ind w:firstLine="480"/>
        <w:rPr>
          <w:rFonts w:ascii="DFKai-SB" w:eastAsia="DFKai-SB" w:hAnsi="DFKai-SB" w:cs="SimSun"/>
          <w:color w:val="333333"/>
          <w:sz w:val="44"/>
          <w:szCs w:val="44"/>
          <w:lang w:eastAsia="zh-CN"/>
        </w:rPr>
      </w:pPr>
      <w:r w:rsidRPr="005C3210">
        <w:rPr>
          <w:rFonts w:ascii="DFKai-SB" w:eastAsia="DFKai-SB" w:hAnsi="DFKai-SB" w:cs="SimSun"/>
          <w:color w:val="333333"/>
          <w:sz w:val="44"/>
          <w:szCs w:val="44"/>
          <w:lang w:eastAsia="zh-CN"/>
        </w:rPr>
        <w:t>安拉至大，安拉至大，安拉至大，万物非主惟有安拉，安拉至大，安拉至大，一切荣耀只属于安拉！</w:t>
      </w:r>
    </w:p>
    <w:p w:rsidR="005C3210" w:rsidRPr="005C3210" w:rsidRDefault="005C3210" w:rsidP="005C3210">
      <w:pPr>
        <w:shd w:val="clear" w:color="auto" w:fill="FFFFFF"/>
        <w:wordWrap w:val="0"/>
        <w:bidi w:val="0"/>
        <w:spacing w:after="90" w:line="379" w:lineRule="atLeast"/>
        <w:ind w:firstLine="480"/>
        <w:rPr>
          <w:rFonts w:ascii="DFKai-SB" w:eastAsia="DFKai-SB" w:hAnsi="DFKai-SB" w:cs="SimSun"/>
          <w:color w:val="333333"/>
          <w:sz w:val="44"/>
          <w:szCs w:val="44"/>
          <w:lang w:eastAsia="zh-CN"/>
        </w:rPr>
      </w:pPr>
      <w:r w:rsidRPr="005C3210">
        <w:rPr>
          <w:rFonts w:ascii="DFKai-SB" w:eastAsia="DFKai-SB" w:hAnsi="DFKai-SB" w:cs="SimSun"/>
          <w:color w:val="333333"/>
          <w:sz w:val="44"/>
          <w:szCs w:val="44"/>
          <w:lang w:eastAsia="zh-CN"/>
        </w:rPr>
        <w:t>安拉的仆民啊！</w:t>
      </w:r>
    </w:p>
    <w:p w:rsidR="005C3210" w:rsidRPr="005C3210" w:rsidRDefault="005C3210" w:rsidP="005C3210">
      <w:pPr>
        <w:shd w:val="clear" w:color="auto" w:fill="FFFFFF"/>
        <w:wordWrap w:val="0"/>
        <w:bidi w:val="0"/>
        <w:spacing w:after="90" w:line="379" w:lineRule="atLeast"/>
        <w:ind w:firstLine="480"/>
        <w:rPr>
          <w:rFonts w:ascii="DFKai-SB" w:eastAsia="DFKai-SB" w:hAnsi="DFKai-SB" w:cs="SimSun"/>
          <w:color w:val="333333"/>
          <w:sz w:val="44"/>
          <w:szCs w:val="44"/>
          <w:lang w:eastAsia="zh-CN"/>
        </w:rPr>
      </w:pPr>
      <w:r w:rsidRPr="005C3210">
        <w:rPr>
          <w:rFonts w:ascii="DFKai-SB" w:eastAsia="DFKai-SB" w:hAnsi="DFKai-SB" w:cs="SimSun"/>
          <w:color w:val="333333"/>
          <w:sz w:val="44"/>
          <w:szCs w:val="44"/>
          <w:lang w:eastAsia="zh-CN"/>
        </w:rPr>
        <w:t>先知（主赐福安）亲自宰牲献祭，也命令人们这样做。他在麦地那十年期间，每年都为自己和家人宰牲献祭，以博取主的喜悦和服从主的命令：“【1】我已赐你多福，【2】</w:t>
      </w:r>
      <w:r w:rsidRPr="005C3210">
        <w:rPr>
          <w:rFonts w:ascii="DFKai-SB" w:eastAsia="DFKai-SB" w:hAnsi="DFKai-SB" w:cs="SimSun"/>
          <w:color w:val="333333"/>
          <w:sz w:val="44"/>
          <w:szCs w:val="44"/>
          <w:lang w:eastAsia="zh-CN"/>
        </w:rPr>
        <w:lastRenderedPageBreak/>
        <w:t>所以你要拜主，并要宰牲献祭。”（108：1－2）</w:t>
      </w:r>
    </w:p>
    <w:p w:rsidR="005C3210" w:rsidRPr="005C3210" w:rsidRDefault="005C3210" w:rsidP="005C3210">
      <w:pPr>
        <w:shd w:val="clear" w:color="auto" w:fill="FFFFFF"/>
        <w:wordWrap w:val="0"/>
        <w:bidi w:val="0"/>
        <w:spacing w:after="90" w:line="379" w:lineRule="atLeast"/>
        <w:ind w:firstLine="480"/>
        <w:rPr>
          <w:rFonts w:ascii="DFKai-SB" w:eastAsia="DFKai-SB" w:hAnsi="DFKai-SB" w:cs="SimSun"/>
          <w:color w:val="333333"/>
          <w:sz w:val="44"/>
          <w:szCs w:val="44"/>
          <w:lang w:eastAsia="zh-CN"/>
        </w:rPr>
      </w:pPr>
      <w:r w:rsidRPr="005C3210">
        <w:rPr>
          <w:rFonts w:ascii="DFKai-SB" w:eastAsia="DFKai-SB" w:hAnsi="DFKai-SB" w:cs="SimSun"/>
          <w:color w:val="333333"/>
          <w:sz w:val="44"/>
          <w:szCs w:val="44"/>
          <w:lang w:eastAsia="zh-CN"/>
        </w:rPr>
        <w:t>圣妻阿伊莎（愿主喜爱）传述：“安拉的使者让人给他买来了一只有角的绵羊，那只羊的腿和肚子以及眼圈周围的毛都是黑的。他对我说：‘阿伊莎！把刀子用石头磨快了递给我。’他接过刀子，把羊侧着放倒后念道：‘以安拉的名义！主啊！求您接受穆罕默德和家人的献祭，求您接受穆罕默德的教民的献祭。’然后下刀宰牲。”（《穆斯林圣训录》第1967段、《艾卜达伍德圣训录第2792段》）</w:t>
      </w:r>
    </w:p>
    <w:p w:rsidR="005C3210" w:rsidRPr="005C3210" w:rsidRDefault="005C3210" w:rsidP="005C3210">
      <w:pPr>
        <w:shd w:val="clear" w:color="auto" w:fill="FFFFFF"/>
        <w:wordWrap w:val="0"/>
        <w:bidi w:val="0"/>
        <w:spacing w:after="90" w:line="379" w:lineRule="atLeast"/>
        <w:ind w:firstLine="480"/>
        <w:rPr>
          <w:rFonts w:ascii="DFKai-SB" w:eastAsia="DFKai-SB" w:hAnsi="DFKai-SB" w:cs="SimSun"/>
          <w:color w:val="333333"/>
          <w:sz w:val="44"/>
          <w:szCs w:val="44"/>
          <w:lang w:eastAsia="zh-CN"/>
        </w:rPr>
      </w:pPr>
      <w:r w:rsidRPr="005C3210">
        <w:rPr>
          <w:rFonts w:ascii="DFKai-SB" w:eastAsia="DFKai-SB" w:hAnsi="DFKai-SB" w:cs="SimSun"/>
          <w:color w:val="333333"/>
          <w:sz w:val="44"/>
          <w:szCs w:val="44"/>
          <w:lang w:eastAsia="zh-CN"/>
        </w:rPr>
        <w:t>圣伴们也都仿效先知的做法宰牲献祭，圣伴艾卜安尤布·安萨里（愿主喜爱）传述：“先知时代的人，为自己和家人宰一只羊献祭，然后自家吃，也分给其他人吃。）”（《帖密济圣训录》第1509段、《伊本玛杰圣训录》第3147段）</w:t>
      </w:r>
    </w:p>
    <w:p w:rsidR="005C3210" w:rsidRPr="005C3210" w:rsidRDefault="005C3210" w:rsidP="005C3210">
      <w:pPr>
        <w:shd w:val="clear" w:color="auto" w:fill="FFFFFF"/>
        <w:wordWrap w:val="0"/>
        <w:bidi w:val="0"/>
        <w:spacing w:after="90" w:line="379" w:lineRule="atLeast"/>
        <w:ind w:firstLine="480"/>
        <w:rPr>
          <w:rFonts w:ascii="DFKai-SB" w:eastAsia="DFKai-SB" w:hAnsi="DFKai-SB" w:cs="SimSun"/>
          <w:color w:val="333333"/>
          <w:sz w:val="44"/>
          <w:szCs w:val="44"/>
          <w:lang w:eastAsia="zh-CN"/>
        </w:rPr>
      </w:pPr>
      <w:r w:rsidRPr="005C3210">
        <w:rPr>
          <w:rFonts w:ascii="DFKai-SB" w:eastAsia="DFKai-SB" w:hAnsi="DFKai-SB" w:cs="SimSun"/>
          <w:color w:val="333333"/>
          <w:sz w:val="44"/>
          <w:szCs w:val="44"/>
          <w:lang w:eastAsia="zh-CN"/>
        </w:rPr>
        <w:t>为确保献祭之愿被主悦纳，献祭的牲畜须具备以下条件：</w:t>
      </w:r>
    </w:p>
    <w:p w:rsidR="005C3210" w:rsidRPr="005C3210" w:rsidRDefault="005C3210" w:rsidP="005C3210">
      <w:pPr>
        <w:shd w:val="clear" w:color="auto" w:fill="FFFFFF"/>
        <w:wordWrap w:val="0"/>
        <w:bidi w:val="0"/>
        <w:spacing w:after="90" w:line="379" w:lineRule="atLeast"/>
        <w:ind w:firstLine="480"/>
        <w:rPr>
          <w:rFonts w:ascii="DFKai-SB" w:eastAsia="DFKai-SB" w:hAnsi="DFKai-SB" w:cs="SimSun"/>
          <w:color w:val="333333"/>
          <w:sz w:val="44"/>
          <w:szCs w:val="44"/>
          <w:lang w:eastAsia="zh-CN"/>
        </w:rPr>
      </w:pPr>
      <w:r w:rsidRPr="005C3210">
        <w:rPr>
          <w:rFonts w:ascii="DFKai-SB" w:eastAsia="DFKai-SB" w:hAnsi="DFKai-SB" w:cs="SimSun"/>
          <w:color w:val="333333"/>
          <w:sz w:val="44"/>
          <w:szCs w:val="44"/>
          <w:lang w:eastAsia="zh-CN"/>
        </w:rPr>
        <w:t>1）必须是家畜中的驼、牛、羊。</w:t>
      </w:r>
    </w:p>
    <w:p w:rsidR="005C3210" w:rsidRPr="005C3210" w:rsidRDefault="005C3210" w:rsidP="005C3210">
      <w:pPr>
        <w:shd w:val="clear" w:color="auto" w:fill="FFFFFF"/>
        <w:wordWrap w:val="0"/>
        <w:bidi w:val="0"/>
        <w:spacing w:after="90" w:line="379" w:lineRule="atLeast"/>
        <w:ind w:firstLine="480"/>
        <w:rPr>
          <w:rFonts w:ascii="DFKai-SB" w:eastAsia="DFKai-SB" w:hAnsi="DFKai-SB" w:cs="SimSun"/>
          <w:color w:val="333333"/>
          <w:sz w:val="44"/>
          <w:szCs w:val="44"/>
          <w:lang w:eastAsia="zh-CN"/>
        </w:rPr>
      </w:pPr>
      <w:r w:rsidRPr="005C3210">
        <w:rPr>
          <w:rFonts w:ascii="DFKai-SB" w:eastAsia="DFKai-SB" w:hAnsi="DFKai-SB" w:cs="SimSun"/>
          <w:color w:val="333333"/>
          <w:sz w:val="44"/>
          <w:szCs w:val="44"/>
          <w:lang w:eastAsia="zh-CN"/>
        </w:rPr>
        <w:t>2）必须达到法定年龄：骆驼满五岁，牛满两岁，山羊满两岁或一岁，绵羊满一岁或半岁，学者们对此持不同主张。</w:t>
      </w:r>
    </w:p>
    <w:p w:rsidR="005C3210" w:rsidRPr="005C3210" w:rsidRDefault="005C3210" w:rsidP="005C3210">
      <w:pPr>
        <w:shd w:val="clear" w:color="auto" w:fill="FFFFFF"/>
        <w:wordWrap w:val="0"/>
        <w:bidi w:val="0"/>
        <w:spacing w:after="90" w:line="379" w:lineRule="atLeast"/>
        <w:ind w:firstLine="480"/>
        <w:rPr>
          <w:rFonts w:ascii="DFKai-SB" w:eastAsia="DFKai-SB" w:hAnsi="DFKai-SB" w:cs="SimSun"/>
          <w:color w:val="333333"/>
          <w:sz w:val="44"/>
          <w:szCs w:val="44"/>
          <w:lang w:eastAsia="zh-CN"/>
        </w:rPr>
      </w:pPr>
      <w:r w:rsidRPr="005C3210">
        <w:rPr>
          <w:rFonts w:ascii="DFKai-SB" w:eastAsia="DFKai-SB" w:hAnsi="DFKai-SB" w:cs="SimSun"/>
          <w:color w:val="333333"/>
          <w:sz w:val="44"/>
          <w:szCs w:val="44"/>
          <w:lang w:eastAsia="zh-CN"/>
        </w:rPr>
        <w:lastRenderedPageBreak/>
        <w:t>3）必须美观健壮，无显而易见的缺陷，先知曾明示：“有四样缺陷的不能用作祭品：明显独眼的、明显有病的、明显瘸腿的、瘦弱不堪的。”（拜拉依·本阿泽卜传述《艾哈迈德圣训录》第18704段、《艾卜达伍德圣训录》第2802段）</w:t>
      </w:r>
    </w:p>
    <w:p w:rsidR="005C3210" w:rsidRPr="005C3210" w:rsidRDefault="005C3210" w:rsidP="005C3210">
      <w:pPr>
        <w:shd w:val="clear" w:color="auto" w:fill="FFFFFF"/>
        <w:wordWrap w:val="0"/>
        <w:bidi w:val="0"/>
        <w:spacing w:after="90" w:line="379" w:lineRule="atLeast"/>
        <w:ind w:firstLine="480"/>
        <w:rPr>
          <w:rFonts w:ascii="DFKai-SB" w:eastAsia="DFKai-SB" w:hAnsi="DFKai-SB" w:cs="SimSun"/>
          <w:color w:val="333333"/>
          <w:sz w:val="44"/>
          <w:szCs w:val="44"/>
          <w:lang w:eastAsia="zh-CN"/>
        </w:rPr>
      </w:pPr>
      <w:r w:rsidRPr="005C3210">
        <w:rPr>
          <w:rFonts w:ascii="DFKai-SB" w:eastAsia="DFKai-SB" w:hAnsi="DFKai-SB" w:cs="SimSun"/>
          <w:color w:val="333333"/>
          <w:sz w:val="44"/>
          <w:szCs w:val="44"/>
          <w:lang w:eastAsia="zh-CN"/>
        </w:rPr>
        <w:t>4）必须在法定时间内宰牲，即从宰牲节会礼结束后开始，一直到泰始瑞格日的第三天或第二天日落为止。（泰始瑞格意为晒肉日，即宰牲节后的三天）</w:t>
      </w:r>
    </w:p>
    <w:p w:rsidR="005C3210" w:rsidRPr="005C3210" w:rsidRDefault="005C3210" w:rsidP="005C3210">
      <w:pPr>
        <w:shd w:val="clear" w:color="auto" w:fill="FFFFFF"/>
        <w:wordWrap w:val="0"/>
        <w:bidi w:val="0"/>
        <w:spacing w:after="90" w:line="379" w:lineRule="atLeast"/>
        <w:ind w:firstLine="480"/>
        <w:rPr>
          <w:rFonts w:ascii="DFKai-SB" w:eastAsia="DFKai-SB" w:hAnsi="DFKai-SB" w:cs="SimSun"/>
          <w:color w:val="333333"/>
          <w:sz w:val="44"/>
          <w:szCs w:val="44"/>
          <w:lang w:eastAsia="zh-CN"/>
        </w:rPr>
      </w:pPr>
      <w:r w:rsidRPr="005C3210">
        <w:rPr>
          <w:rFonts w:ascii="DFKai-SB" w:eastAsia="DFKai-SB" w:hAnsi="DFKai-SB" w:cs="SimSun"/>
          <w:color w:val="333333"/>
          <w:sz w:val="44"/>
          <w:szCs w:val="44"/>
          <w:lang w:eastAsia="zh-CN"/>
        </w:rPr>
        <w:t>安拉至大，安拉至大，安拉至大，万物非主惟有安拉，安拉至大，安拉至大，一切荣耀只属于安拉！</w:t>
      </w:r>
    </w:p>
    <w:p w:rsidR="005C3210" w:rsidRPr="005C3210" w:rsidRDefault="005C3210" w:rsidP="005C3210">
      <w:pPr>
        <w:shd w:val="clear" w:color="auto" w:fill="FFFFFF"/>
        <w:wordWrap w:val="0"/>
        <w:bidi w:val="0"/>
        <w:spacing w:after="90" w:line="379" w:lineRule="atLeast"/>
        <w:ind w:firstLine="480"/>
        <w:rPr>
          <w:rFonts w:ascii="DFKai-SB" w:eastAsia="DFKai-SB" w:hAnsi="DFKai-SB" w:cs="SimSun"/>
          <w:color w:val="333333"/>
          <w:sz w:val="44"/>
          <w:szCs w:val="44"/>
          <w:lang w:eastAsia="zh-CN"/>
        </w:rPr>
      </w:pPr>
      <w:r w:rsidRPr="005C3210">
        <w:rPr>
          <w:rFonts w:ascii="DFKai-SB" w:eastAsia="DFKai-SB" w:hAnsi="DFKai-SB" w:cs="SimSun"/>
          <w:color w:val="333333"/>
          <w:sz w:val="44"/>
          <w:szCs w:val="44"/>
          <w:lang w:eastAsia="zh-CN"/>
        </w:rPr>
        <w:t>圣行的宰牲法是：骆驼要曲绑左前腿站着宰，牛羊要侧着放倒了宰。圣伴艾奈斯（主赐福安）传述：“先知亲自宰了两只有角的花白绵羊献祭，他用一只脚踩住羊的脖子后部，下刀时口中念道：‘以安拉的名义！安拉至大！’”（《布哈里圣训录》第5565段、《穆斯林圣训录》第1966段）</w:t>
      </w:r>
    </w:p>
    <w:p w:rsidR="005C3210" w:rsidRPr="005C3210" w:rsidRDefault="005C3210" w:rsidP="005C3210">
      <w:pPr>
        <w:shd w:val="clear" w:color="auto" w:fill="FFFFFF"/>
        <w:wordWrap w:val="0"/>
        <w:bidi w:val="0"/>
        <w:spacing w:after="90" w:line="379" w:lineRule="atLeast"/>
        <w:ind w:firstLine="480"/>
        <w:rPr>
          <w:rFonts w:ascii="DFKai-SB" w:eastAsia="DFKai-SB" w:hAnsi="DFKai-SB" w:cs="SimSun"/>
          <w:color w:val="333333"/>
          <w:sz w:val="44"/>
          <w:szCs w:val="44"/>
          <w:lang w:eastAsia="zh-CN"/>
        </w:rPr>
      </w:pPr>
      <w:r w:rsidRPr="005C3210">
        <w:rPr>
          <w:rFonts w:ascii="DFKai-SB" w:eastAsia="DFKai-SB" w:hAnsi="DFKai-SB" w:cs="SimSun"/>
          <w:color w:val="333333"/>
          <w:sz w:val="44"/>
          <w:szCs w:val="44"/>
          <w:lang w:eastAsia="zh-CN"/>
        </w:rPr>
        <w:t>各位教胞：你们要诚心实意为主献祭，以便因主悦纳而得回赐。对于祭品之肉，你们可以自己吃一部分，待客吃一部分，施舍一部分。须知：“【37】安拉不会接纳它们的</w:t>
      </w:r>
      <w:r w:rsidRPr="005C3210">
        <w:rPr>
          <w:rFonts w:ascii="DFKai-SB" w:eastAsia="DFKai-SB" w:hAnsi="DFKai-SB" w:cs="SimSun"/>
          <w:color w:val="333333"/>
          <w:sz w:val="44"/>
          <w:szCs w:val="44"/>
          <w:lang w:eastAsia="zh-CN"/>
        </w:rPr>
        <w:lastRenderedPageBreak/>
        <w:t>肉和血，但会接受你们的敬意。安拉如此为你们驯服这些牲畜，以便你们因受主的指导而赞颂主的伟大。你向行善者们报喜！”（22：37）</w:t>
      </w:r>
    </w:p>
    <w:p w:rsidR="005C3210" w:rsidRPr="005C3210" w:rsidRDefault="005C3210" w:rsidP="005C3210">
      <w:pPr>
        <w:shd w:val="clear" w:color="auto" w:fill="FFFFFF"/>
        <w:wordWrap w:val="0"/>
        <w:bidi w:val="0"/>
        <w:spacing w:after="90" w:line="379" w:lineRule="atLeast"/>
        <w:ind w:firstLine="480"/>
        <w:rPr>
          <w:rFonts w:ascii="DFKai-SB" w:eastAsia="DFKai-SB" w:hAnsi="DFKai-SB" w:cs="SimSun"/>
          <w:color w:val="333333"/>
          <w:sz w:val="44"/>
          <w:szCs w:val="44"/>
          <w:lang w:eastAsia="zh-CN"/>
        </w:rPr>
      </w:pPr>
      <w:r w:rsidRPr="005C3210">
        <w:rPr>
          <w:rFonts w:ascii="DFKai-SB" w:eastAsia="DFKai-SB" w:hAnsi="DFKai-SB" w:cs="SimSun"/>
          <w:color w:val="333333"/>
          <w:sz w:val="44"/>
          <w:szCs w:val="44"/>
          <w:lang w:eastAsia="zh-CN"/>
        </w:rPr>
        <w:t>安拉至大，安拉至大，安拉至大，万物非主惟有安拉，安拉至大，安拉至大，一切荣耀只属于安拉！</w:t>
      </w:r>
    </w:p>
    <w:p w:rsidR="005C3210" w:rsidRPr="005C3210" w:rsidRDefault="005C3210" w:rsidP="005C3210">
      <w:pPr>
        <w:shd w:val="clear" w:color="auto" w:fill="FFFFFF"/>
        <w:wordWrap w:val="0"/>
        <w:bidi w:val="0"/>
        <w:spacing w:after="90" w:line="379" w:lineRule="atLeast"/>
        <w:ind w:firstLine="480"/>
        <w:rPr>
          <w:rFonts w:ascii="DFKai-SB" w:eastAsia="DFKai-SB" w:hAnsi="DFKai-SB" w:cs="SimSun"/>
          <w:color w:val="333333"/>
          <w:sz w:val="44"/>
          <w:szCs w:val="44"/>
          <w:lang w:eastAsia="zh-CN"/>
        </w:rPr>
      </w:pPr>
      <w:r w:rsidRPr="005C3210">
        <w:rPr>
          <w:rFonts w:ascii="DFKai-SB" w:eastAsia="DFKai-SB" w:hAnsi="DFKai-SB" w:cs="SimSun"/>
          <w:color w:val="333333"/>
          <w:sz w:val="44"/>
          <w:szCs w:val="44"/>
          <w:lang w:eastAsia="zh-CN"/>
        </w:rPr>
        <w:t>我讲这些，祈望主饶恕我和你们以及所有的穆斯林，向主忏悔和求饶吧！主喜欢忏悔之人。</w:t>
      </w:r>
    </w:p>
    <w:p w:rsidR="005C3210" w:rsidRPr="005C3210" w:rsidRDefault="005C3210" w:rsidP="005C3210">
      <w:pPr>
        <w:bidi w:val="0"/>
        <w:rPr>
          <w:rFonts w:ascii="DFKai-SB" w:eastAsia="DFKai-SB" w:hAnsi="DFKai-SB" w:cs="SimSun"/>
          <w:sz w:val="44"/>
          <w:szCs w:val="44"/>
          <w:lang w:eastAsia="zh-CN"/>
        </w:rPr>
      </w:pPr>
      <w:r w:rsidRPr="005C3210">
        <w:rPr>
          <w:rFonts w:ascii="DFKai-SB" w:eastAsia="DFKai-SB" w:hAnsi="DFKai-SB" w:cs="SimSun"/>
          <w:color w:val="333333"/>
          <w:sz w:val="44"/>
          <w:szCs w:val="44"/>
          <w:shd w:val="clear" w:color="auto" w:fill="FFFFFF"/>
          <w:lang w:eastAsia="zh-CN"/>
        </w:rPr>
        <w:t> </w:t>
      </w:r>
    </w:p>
    <w:p w:rsidR="005C3210" w:rsidRPr="005C3210" w:rsidRDefault="005C3210" w:rsidP="005C3210">
      <w:pPr>
        <w:shd w:val="clear" w:color="auto" w:fill="FFFFFF"/>
        <w:wordWrap w:val="0"/>
        <w:bidi w:val="0"/>
        <w:spacing w:line="379" w:lineRule="atLeast"/>
        <w:ind w:firstLine="480"/>
        <w:jc w:val="center"/>
        <w:rPr>
          <w:rFonts w:ascii="DFKai-SB" w:eastAsia="DFKai-SB" w:hAnsi="DFKai-SB" w:cs="SimSun"/>
          <w:color w:val="333333"/>
          <w:sz w:val="44"/>
          <w:szCs w:val="44"/>
        </w:rPr>
      </w:pPr>
      <w:proofErr w:type="spellStart"/>
      <w:r w:rsidRPr="005C3210">
        <w:rPr>
          <w:rFonts w:ascii="DFKai-SB" w:eastAsia="DFKai-SB" w:hAnsi="DFKai-SB" w:cs="SimSun"/>
          <w:b/>
          <w:bCs/>
          <w:color w:val="333333"/>
          <w:sz w:val="44"/>
          <w:szCs w:val="44"/>
        </w:rPr>
        <w:t>第二部分</w:t>
      </w:r>
      <w:proofErr w:type="spellEnd"/>
    </w:p>
    <w:p w:rsidR="005C3210" w:rsidRPr="005C3210" w:rsidRDefault="005C3210" w:rsidP="005C3210">
      <w:pPr>
        <w:bidi w:val="0"/>
        <w:rPr>
          <w:rFonts w:ascii="DFKai-SB" w:eastAsia="DFKai-SB" w:hAnsi="DFKai-SB" w:cs="SimSun"/>
          <w:sz w:val="44"/>
          <w:szCs w:val="44"/>
        </w:rPr>
      </w:pPr>
      <w:r w:rsidRPr="005C3210">
        <w:rPr>
          <w:rFonts w:ascii="DFKai-SB" w:eastAsia="DFKai-SB" w:hAnsi="DFKai-SB" w:cs="SimSun"/>
          <w:color w:val="333333"/>
          <w:sz w:val="44"/>
          <w:szCs w:val="44"/>
          <w:shd w:val="clear" w:color="auto" w:fill="FFFFFF"/>
        </w:rPr>
        <w:t> </w:t>
      </w:r>
    </w:p>
    <w:p w:rsidR="005C3210" w:rsidRPr="005C3210" w:rsidRDefault="00C31B27" w:rsidP="005C3210">
      <w:pPr>
        <w:shd w:val="clear" w:color="auto" w:fill="FFFFFF"/>
        <w:wordWrap w:val="0"/>
        <w:bidi w:val="0"/>
        <w:spacing w:line="379" w:lineRule="atLeast"/>
        <w:ind w:firstLine="480"/>
        <w:rPr>
          <w:rFonts w:ascii="DFKai-SB" w:eastAsia="DFKai-SB" w:hAnsi="DFKai-SB" w:cs="SimSun"/>
          <w:color w:val="333333"/>
          <w:sz w:val="44"/>
          <w:szCs w:val="44"/>
        </w:rPr>
      </w:pPr>
      <w:hyperlink r:id="rId12" w:tgtFrame="_blank" w:history="1">
        <w:r w:rsidR="005C3210" w:rsidRPr="005C3210">
          <w:rPr>
            <w:rFonts w:ascii="DFKai-SB" w:eastAsia="DFKai-SB" w:hAnsi="DFKai-SB" w:cs="SimSun"/>
            <w:noProof/>
            <w:color w:val="333333"/>
            <w:sz w:val="44"/>
            <w:szCs w:val="44"/>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3333750" cy="2476500"/>
              <wp:effectExtent l="0" t="0" r="0" b="0"/>
              <wp:wrapSquare wrapText="bothSides"/>
              <wp:docPr id="1" name="صورة 1" descr="http://www.norislam.com/attachments/2009/11/1_200911262257241yEAN.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orislam.com/attachments/2009/11/1_200911262257241yEAN.jpg">
                        <a:hlinkClick r:id="rId12" tgtFrame="&quot;_blank&quot;"/>
                      </pic:cNvPr>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0" cy="2476500"/>
                      </a:xfrm>
                      <a:prstGeom prst="rect">
                        <a:avLst/>
                      </a:prstGeom>
                      <a:noFill/>
                      <a:ln>
                        <a:noFill/>
                      </a:ln>
                    </pic:spPr>
                  </pic:pic>
                </a:graphicData>
              </a:graphic>
            </wp:anchor>
          </w:drawing>
        </w:r>
      </w:hyperlink>
      <w:proofErr w:type="spellStart"/>
      <w:r w:rsidR="005C3210" w:rsidRPr="005C3210">
        <w:rPr>
          <w:rFonts w:ascii="DFKai-SB" w:eastAsia="DFKai-SB" w:hAnsi="DFKai-SB" w:cs="SimSun"/>
          <w:color w:val="333333"/>
          <w:sz w:val="44"/>
          <w:szCs w:val="44"/>
        </w:rPr>
        <w:t>安拉至大，安拉至大，安拉至大，安拉至大，安拉至大，安拉至大，安拉至大</w:t>
      </w:r>
      <w:proofErr w:type="spellEnd"/>
      <w:r w:rsidR="005C3210" w:rsidRPr="005C3210">
        <w:rPr>
          <w:rFonts w:ascii="DFKai-SB" w:eastAsia="DFKai-SB" w:hAnsi="DFKai-SB" w:cs="SimSun"/>
          <w:color w:val="333333"/>
          <w:sz w:val="44"/>
          <w:szCs w:val="44"/>
        </w:rPr>
        <w:t>！</w:t>
      </w:r>
    </w:p>
    <w:p w:rsidR="005C3210" w:rsidRPr="005C3210" w:rsidRDefault="005C3210" w:rsidP="005C3210">
      <w:pPr>
        <w:shd w:val="clear" w:color="auto" w:fill="FFFFFF"/>
        <w:wordWrap w:val="0"/>
        <w:bidi w:val="0"/>
        <w:spacing w:after="90" w:line="379" w:lineRule="atLeast"/>
        <w:ind w:firstLine="480"/>
        <w:rPr>
          <w:rFonts w:ascii="DFKai-SB" w:eastAsia="DFKai-SB" w:hAnsi="DFKai-SB" w:cs="SimSun"/>
          <w:color w:val="333333"/>
          <w:sz w:val="44"/>
          <w:szCs w:val="44"/>
          <w:lang w:eastAsia="zh-CN"/>
        </w:rPr>
      </w:pPr>
      <w:r w:rsidRPr="005C3210">
        <w:rPr>
          <w:rFonts w:ascii="DFKai-SB" w:eastAsia="DFKai-SB" w:hAnsi="DFKai-SB" w:cs="SimSun"/>
          <w:color w:val="333333"/>
          <w:sz w:val="44"/>
          <w:szCs w:val="44"/>
          <w:lang w:eastAsia="zh-CN"/>
        </w:rPr>
        <w:t>赞美安拉无所不晓，他给一切民族规定了献祭的仪式和特定的期限。我见证</w:t>
      </w:r>
      <w:r>
        <w:rPr>
          <w:rFonts w:ascii="DFKai-SB" w:eastAsia="DFKai-SB" w:hAnsi="DFKai-SB" w:cs="SimSun"/>
          <w:color w:val="333333"/>
          <w:sz w:val="44"/>
          <w:szCs w:val="44"/>
          <w:lang w:eastAsia="zh-CN"/>
        </w:rPr>
        <w:t>除真主外绝无应受崇拜的</w:t>
      </w:r>
      <w:r w:rsidRPr="005C3210">
        <w:rPr>
          <w:rFonts w:ascii="DFKai-SB" w:eastAsia="DFKai-SB" w:hAnsi="DFKai-SB" w:cs="SimSun"/>
          <w:color w:val="333333"/>
          <w:sz w:val="44"/>
          <w:szCs w:val="44"/>
          <w:lang w:eastAsia="zh-CN"/>
        </w:rPr>
        <w:t>，独一无二的主，苍天及日月星辰、大地及其居民、海洋及其生物都在赞颂主，人类中的</w:t>
      </w:r>
      <w:r w:rsidRPr="005C3210">
        <w:rPr>
          <w:rFonts w:ascii="DFKai-SB" w:eastAsia="DFKai-SB" w:hAnsi="DFKai-SB" w:cs="SimSun"/>
          <w:color w:val="333333"/>
          <w:sz w:val="44"/>
          <w:szCs w:val="44"/>
          <w:lang w:eastAsia="zh-CN"/>
        </w:rPr>
        <w:lastRenderedPageBreak/>
        <w:t>贤良者为了获得主的赦免和宽恕、成功和喜悦也在不停地赞颂主；我见证先知穆罕默德是主的仆人和使者，是面容光华、额头发亮、复生日拥有说情权的人，愿主赐福安于他和圣裔、圣伴及其弘扬正教、警告恶人、报喜善人的追随者们！</w:t>
      </w:r>
    </w:p>
    <w:p w:rsidR="005C3210" w:rsidRPr="005C3210" w:rsidRDefault="005C3210" w:rsidP="005C3210">
      <w:pPr>
        <w:shd w:val="clear" w:color="auto" w:fill="FFFFFF"/>
        <w:wordWrap w:val="0"/>
        <w:bidi w:val="0"/>
        <w:spacing w:after="90" w:line="379" w:lineRule="atLeast"/>
        <w:ind w:firstLine="480"/>
        <w:rPr>
          <w:rFonts w:ascii="DFKai-SB" w:eastAsia="DFKai-SB" w:hAnsi="DFKai-SB" w:cs="SimSun"/>
          <w:color w:val="333333"/>
          <w:sz w:val="44"/>
          <w:szCs w:val="44"/>
          <w:lang w:eastAsia="zh-CN"/>
        </w:rPr>
      </w:pPr>
      <w:r w:rsidRPr="005C3210">
        <w:rPr>
          <w:rFonts w:ascii="DFKai-SB" w:eastAsia="DFKai-SB" w:hAnsi="DFKai-SB" w:cs="SimSun"/>
          <w:color w:val="333333"/>
          <w:sz w:val="44"/>
          <w:szCs w:val="44"/>
          <w:lang w:eastAsia="zh-CN"/>
        </w:rPr>
        <w:t>世人啊！</w:t>
      </w:r>
    </w:p>
    <w:p w:rsidR="005C3210" w:rsidRPr="005C3210" w:rsidRDefault="005C3210" w:rsidP="005C3210">
      <w:pPr>
        <w:shd w:val="clear" w:color="auto" w:fill="FFFFFF"/>
        <w:wordWrap w:val="0"/>
        <w:bidi w:val="0"/>
        <w:spacing w:after="90" w:line="379" w:lineRule="atLeast"/>
        <w:ind w:firstLine="480"/>
        <w:rPr>
          <w:rFonts w:ascii="DFKai-SB" w:eastAsia="DFKai-SB" w:hAnsi="DFKai-SB" w:cs="SimSun"/>
          <w:color w:val="333333"/>
          <w:sz w:val="44"/>
          <w:szCs w:val="44"/>
          <w:lang w:eastAsia="zh-CN"/>
        </w:rPr>
      </w:pPr>
      <w:r w:rsidRPr="005C3210">
        <w:rPr>
          <w:rFonts w:ascii="DFKai-SB" w:eastAsia="DFKai-SB" w:hAnsi="DFKai-SB" w:cs="SimSun"/>
          <w:color w:val="333333"/>
          <w:sz w:val="44"/>
          <w:szCs w:val="44"/>
          <w:lang w:eastAsia="zh-CN"/>
        </w:rPr>
        <w:t>要敬畏你们相互以其名义进行诉求的主，并要敬重亲属关系。在这些天和接下来的日子里，你们要看守好自己的肢体不去犯罪。安拉创造人类是为了崇拜他，他命令我们顺从他。</w:t>
      </w:r>
    </w:p>
    <w:p w:rsidR="005C3210" w:rsidRPr="005C3210" w:rsidRDefault="005C3210" w:rsidP="005C3210">
      <w:pPr>
        <w:shd w:val="clear" w:color="auto" w:fill="FFFFFF"/>
        <w:wordWrap w:val="0"/>
        <w:bidi w:val="0"/>
        <w:spacing w:after="90" w:line="379" w:lineRule="atLeast"/>
        <w:ind w:firstLine="480"/>
        <w:rPr>
          <w:rFonts w:ascii="DFKai-SB" w:eastAsia="DFKai-SB" w:hAnsi="DFKai-SB" w:cs="SimSun"/>
          <w:color w:val="333333"/>
          <w:sz w:val="44"/>
          <w:szCs w:val="44"/>
          <w:lang w:eastAsia="zh-CN"/>
        </w:rPr>
      </w:pPr>
      <w:r w:rsidRPr="005C3210">
        <w:rPr>
          <w:rFonts w:ascii="DFKai-SB" w:eastAsia="DFKai-SB" w:hAnsi="DFKai-SB" w:cs="SimSun"/>
          <w:color w:val="333333"/>
          <w:sz w:val="44"/>
          <w:szCs w:val="44"/>
          <w:lang w:eastAsia="zh-CN"/>
        </w:rPr>
        <w:t>你们要赞美主的引导，感谢主的恩典，在今天宰牲日和接下来的三天泰始瑞格日里，每番拜后以及其它时间里要从容地多念至大词、认主词、赞美词，至尊主说：“你们要在可数的几日内赞念安拉。”（2：203）“可数的几日”指的就是泰始瑞格日。</w:t>
      </w:r>
    </w:p>
    <w:p w:rsidR="005C3210" w:rsidRPr="005C3210" w:rsidRDefault="005C3210" w:rsidP="005C3210">
      <w:pPr>
        <w:shd w:val="clear" w:color="auto" w:fill="FFFFFF"/>
        <w:wordWrap w:val="0"/>
        <w:bidi w:val="0"/>
        <w:spacing w:after="90" w:line="379" w:lineRule="atLeast"/>
        <w:ind w:firstLine="480"/>
        <w:rPr>
          <w:rFonts w:ascii="DFKai-SB" w:eastAsia="DFKai-SB" w:hAnsi="DFKai-SB" w:cs="SimSun"/>
          <w:color w:val="333333"/>
          <w:sz w:val="44"/>
          <w:szCs w:val="44"/>
          <w:lang w:eastAsia="zh-CN"/>
        </w:rPr>
      </w:pPr>
      <w:r w:rsidRPr="005C3210">
        <w:rPr>
          <w:rFonts w:ascii="DFKai-SB" w:eastAsia="DFKai-SB" w:hAnsi="DFKai-SB" w:cs="SimSun"/>
          <w:color w:val="333333"/>
          <w:sz w:val="44"/>
          <w:szCs w:val="44"/>
          <w:lang w:eastAsia="zh-CN"/>
        </w:rPr>
        <w:t>先知（主赐福安）说：“阿拉法日、宰牲日、泰始瑞格日是我们伊斯兰人的节日，就是好吃好喝的日子。”（欧格拜·本阿米尔传述《艾哈迈德圣训录》第17514段、《艾卜达伍德圣训录》第2419段、《帖密济圣训录》第772段）</w:t>
      </w:r>
    </w:p>
    <w:p w:rsidR="005C3210" w:rsidRPr="005C3210" w:rsidRDefault="005C3210" w:rsidP="005C3210">
      <w:pPr>
        <w:shd w:val="clear" w:color="auto" w:fill="FFFFFF"/>
        <w:wordWrap w:val="0"/>
        <w:bidi w:val="0"/>
        <w:spacing w:after="90" w:line="379" w:lineRule="atLeast"/>
        <w:ind w:firstLine="480"/>
        <w:rPr>
          <w:rFonts w:ascii="DFKai-SB" w:eastAsia="DFKai-SB" w:hAnsi="DFKai-SB" w:cs="SimSun"/>
          <w:color w:val="333333"/>
          <w:sz w:val="44"/>
          <w:szCs w:val="44"/>
          <w:lang w:eastAsia="zh-CN"/>
        </w:rPr>
      </w:pPr>
      <w:r w:rsidRPr="005C3210">
        <w:rPr>
          <w:rFonts w:ascii="DFKai-SB" w:eastAsia="DFKai-SB" w:hAnsi="DFKai-SB" w:cs="SimSun"/>
          <w:color w:val="333333"/>
          <w:sz w:val="44"/>
          <w:szCs w:val="44"/>
          <w:lang w:eastAsia="zh-CN"/>
        </w:rPr>
        <w:lastRenderedPageBreak/>
        <w:t>安拉至大，安拉至大，安拉至大，万物非主唯有安拉，安拉至大，安拉至大，一切荣耀只属于安拉！</w:t>
      </w:r>
    </w:p>
    <w:p w:rsidR="005C3210" w:rsidRPr="005C3210" w:rsidRDefault="005C3210" w:rsidP="005C3210">
      <w:pPr>
        <w:shd w:val="clear" w:color="auto" w:fill="FFFFFF"/>
        <w:wordWrap w:val="0"/>
        <w:bidi w:val="0"/>
        <w:spacing w:after="90" w:line="379" w:lineRule="atLeast"/>
        <w:ind w:firstLine="480"/>
        <w:rPr>
          <w:rFonts w:ascii="DFKai-SB" w:eastAsia="DFKai-SB" w:hAnsi="DFKai-SB" w:cs="SimSun"/>
          <w:color w:val="333333"/>
          <w:sz w:val="44"/>
          <w:szCs w:val="44"/>
          <w:lang w:eastAsia="zh-CN"/>
        </w:rPr>
      </w:pPr>
      <w:r w:rsidRPr="005C3210">
        <w:rPr>
          <w:rFonts w:ascii="DFKai-SB" w:eastAsia="DFKai-SB" w:hAnsi="DFKai-SB" w:cs="SimSun"/>
          <w:color w:val="333333"/>
          <w:sz w:val="44"/>
          <w:szCs w:val="44"/>
          <w:lang w:eastAsia="zh-CN"/>
        </w:rPr>
        <w:t>安拉的仆民啊！</w:t>
      </w:r>
    </w:p>
    <w:p w:rsidR="005C3210" w:rsidRPr="005C3210" w:rsidRDefault="005C3210" w:rsidP="005C3210">
      <w:pPr>
        <w:shd w:val="clear" w:color="auto" w:fill="FFFFFF"/>
        <w:wordWrap w:val="0"/>
        <w:bidi w:val="0"/>
        <w:spacing w:after="90" w:line="379" w:lineRule="atLeast"/>
        <w:ind w:firstLine="480"/>
        <w:rPr>
          <w:rFonts w:ascii="DFKai-SB" w:eastAsia="DFKai-SB" w:hAnsi="DFKai-SB" w:cs="SimSun"/>
          <w:color w:val="333333"/>
          <w:sz w:val="44"/>
          <w:szCs w:val="44"/>
          <w:lang w:eastAsia="zh-CN"/>
        </w:rPr>
      </w:pPr>
      <w:r w:rsidRPr="005C3210">
        <w:rPr>
          <w:rFonts w:ascii="DFKai-SB" w:eastAsia="DFKai-SB" w:hAnsi="DFKai-SB" w:cs="SimSun"/>
          <w:color w:val="333333"/>
          <w:sz w:val="44"/>
          <w:szCs w:val="44"/>
          <w:lang w:eastAsia="zh-CN"/>
        </w:rPr>
        <w:t>你们要在节日里美化自身，成为身心纯净之人；</w:t>
      </w:r>
    </w:p>
    <w:p w:rsidR="005C3210" w:rsidRPr="005C3210" w:rsidRDefault="005C3210" w:rsidP="005C3210">
      <w:pPr>
        <w:shd w:val="clear" w:color="auto" w:fill="FFFFFF"/>
        <w:wordWrap w:val="0"/>
        <w:bidi w:val="0"/>
        <w:spacing w:after="90" w:line="379" w:lineRule="atLeast"/>
        <w:ind w:firstLine="480"/>
        <w:rPr>
          <w:rFonts w:ascii="DFKai-SB" w:eastAsia="DFKai-SB" w:hAnsi="DFKai-SB" w:cs="SimSun"/>
          <w:color w:val="333333"/>
          <w:sz w:val="44"/>
          <w:szCs w:val="44"/>
          <w:lang w:eastAsia="zh-CN"/>
        </w:rPr>
      </w:pPr>
      <w:r w:rsidRPr="005C3210">
        <w:rPr>
          <w:rFonts w:ascii="DFKai-SB" w:eastAsia="DFKai-SB" w:hAnsi="DFKai-SB" w:cs="SimSun"/>
          <w:color w:val="333333"/>
          <w:sz w:val="44"/>
          <w:szCs w:val="44"/>
          <w:lang w:eastAsia="zh-CN"/>
        </w:rPr>
        <w:t>要以敬畏装饰你们的心灵，因为那是天地之主专注之地；</w:t>
      </w:r>
    </w:p>
    <w:p w:rsidR="005C3210" w:rsidRPr="005C3210" w:rsidRDefault="005C3210" w:rsidP="005C3210">
      <w:pPr>
        <w:shd w:val="clear" w:color="auto" w:fill="FFFFFF"/>
        <w:wordWrap w:val="0"/>
        <w:bidi w:val="0"/>
        <w:spacing w:after="90" w:line="379" w:lineRule="atLeast"/>
        <w:ind w:firstLine="480"/>
        <w:rPr>
          <w:rFonts w:ascii="DFKai-SB" w:eastAsia="DFKai-SB" w:hAnsi="DFKai-SB" w:cs="SimSun"/>
          <w:color w:val="333333"/>
          <w:sz w:val="44"/>
          <w:szCs w:val="44"/>
          <w:lang w:eastAsia="zh-CN"/>
        </w:rPr>
      </w:pPr>
      <w:r w:rsidRPr="005C3210">
        <w:rPr>
          <w:rFonts w:ascii="DFKai-SB" w:eastAsia="DFKai-SB" w:hAnsi="DFKai-SB" w:cs="SimSun"/>
          <w:color w:val="333333"/>
          <w:sz w:val="44"/>
          <w:szCs w:val="44"/>
          <w:lang w:eastAsia="zh-CN"/>
        </w:rPr>
        <w:t>要为正义和虔诚而互助合作，不要为犯罪和欺压而狼狈为奸；</w:t>
      </w:r>
    </w:p>
    <w:p w:rsidR="005C3210" w:rsidRPr="005C3210" w:rsidRDefault="005C3210" w:rsidP="005C3210">
      <w:pPr>
        <w:shd w:val="clear" w:color="auto" w:fill="FFFFFF"/>
        <w:wordWrap w:val="0"/>
        <w:bidi w:val="0"/>
        <w:spacing w:after="90" w:line="379" w:lineRule="atLeast"/>
        <w:ind w:firstLine="480"/>
        <w:rPr>
          <w:rFonts w:ascii="DFKai-SB" w:eastAsia="DFKai-SB" w:hAnsi="DFKai-SB" w:cs="SimSun"/>
          <w:color w:val="333333"/>
          <w:sz w:val="44"/>
          <w:szCs w:val="44"/>
          <w:lang w:eastAsia="zh-CN"/>
        </w:rPr>
      </w:pPr>
      <w:r w:rsidRPr="005C3210">
        <w:rPr>
          <w:rFonts w:ascii="DFKai-SB" w:eastAsia="DFKai-SB" w:hAnsi="DFKai-SB" w:cs="SimSun"/>
          <w:color w:val="333333"/>
          <w:sz w:val="44"/>
          <w:szCs w:val="44"/>
          <w:lang w:eastAsia="zh-CN"/>
        </w:rPr>
        <w:t>要善待家人、邻居、朋友、教胞，多举善行，扶危济困；</w:t>
      </w:r>
    </w:p>
    <w:p w:rsidR="005C3210" w:rsidRPr="005C3210" w:rsidRDefault="005C3210" w:rsidP="005C3210">
      <w:pPr>
        <w:shd w:val="clear" w:color="auto" w:fill="FFFFFF"/>
        <w:wordWrap w:val="0"/>
        <w:bidi w:val="0"/>
        <w:spacing w:after="90" w:line="379" w:lineRule="atLeast"/>
        <w:ind w:firstLine="480"/>
        <w:rPr>
          <w:rFonts w:ascii="DFKai-SB" w:eastAsia="DFKai-SB" w:hAnsi="DFKai-SB" w:cs="SimSun"/>
          <w:color w:val="333333"/>
          <w:sz w:val="44"/>
          <w:szCs w:val="44"/>
          <w:lang w:eastAsia="zh-CN"/>
        </w:rPr>
      </w:pPr>
      <w:r w:rsidRPr="005C3210">
        <w:rPr>
          <w:rFonts w:ascii="DFKai-SB" w:eastAsia="DFKai-SB" w:hAnsi="DFKai-SB" w:cs="SimSun"/>
          <w:color w:val="333333"/>
          <w:sz w:val="44"/>
          <w:szCs w:val="44"/>
          <w:lang w:eastAsia="zh-CN"/>
        </w:rPr>
        <w:t>要以真理相告，以坚忍互勉；要命人行善，止人作恶；</w:t>
      </w:r>
    </w:p>
    <w:p w:rsidR="005C3210" w:rsidRPr="005C3210" w:rsidRDefault="005C3210" w:rsidP="005C3210">
      <w:pPr>
        <w:shd w:val="clear" w:color="auto" w:fill="FFFFFF"/>
        <w:wordWrap w:val="0"/>
        <w:bidi w:val="0"/>
        <w:spacing w:after="90" w:line="379" w:lineRule="atLeast"/>
        <w:ind w:firstLine="480"/>
        <w:rPr>
          <w:rFonts w:ascii="DFKai-SB" w:eastAsia="DFKai-SB" w:hAnsi="DFKai-SB" w:cs="SimSun"/>
          <w:color w:val="333333"/>
          <w:sz w:val="44"/>
          <w:szCs w:val="44"/>
          <w:lang w:eastAsia="zh-CN"/>
        </w:rPr>
      </w:pPr>
      <w:r w:rsidRPr="005C3210">
        <w:rPr>
          <w:rFonts w:ascii="DFKai-SB" w:eastAsia="DFKai-SB" w:hAnsi="DFKai-SB" w:cs="SimSun"/>
          <w:color w:val="333333"/>
          <w:sz w:val="44"/>
          <w:szCs w:val="44"/>
          <w:lang w:eastAsia="zh-CN"/>
        </w:rPr>
        <w:t>要孝顺父母，接续骨肉；要公平对待自己的妻子和孩子，怜悯弱者和孤儿；</w:t>
      </w:r>
    </w:p>
    <w:p w:rsidR="005C3210" w:rsidRPr="005C3210" w:rsidRDefault="005C3210" w:rsidP="005C3210">
      <w:pPr>
        <w:shd w:val="clear" w:color="auto" w:fill="FFFFFF"/>
        <w:wordWrap w:val="0"/>
        <w:bidi w:val="0"/>
        <w:spacing w:after="90" w:line="379" w:lineRule="atLeast"/>
        <w:ind w:firstLine="480"/>
        <w:rPr>
          <w:rFonts w:ascii="DFKai-SB" w:eastAsia="DFKai-SB" w:hAnsi="DFKai-SB" w:cs="SimSun"/>
          <w:color w:val="333333"/>
          <w:sz w:val="44"/>
          <w:szCs w:val="44"/>
          <w:lang w:eastAsia="zh-CN"/>
        </w:rPr>
      </w:pPr>
      <w:r w:rsidRPr="005C3210">
        <w:rPr>
          <w:rFonts w:ascii="DFKai-SB" w:eastAsia="DFKai-SB" w:hAnsi="DFKai-SB" w:cs="SimSun"/>
          <w:color w:val="333333"/>
          <w:sz w:val="44"/>
          <w:szCs w:val="44"/>
          <w:lang w:eastAsia="zh-CN"/>
        </w:rPr>
        <w:t>要坚持聚礼和众礼，多做副功和善功。</w:t>
      </w:r>
    </w:p>
    <w:p w:rsidR="005C3210" w:rsidRPr="005C3210" w:rsidRDefault="005C3210" w:rsidP="005C3210">
      <w:pPr>
        <w:shd w:val="clear" w:color="auto" w:fill="FFFFFF"/>
        <w:wordWrap w:val="0"/>
        <w:bidi w:val="0"/>
        <w:spacing w:after="90" w:line="379" w:lineRule="atLeast"/>
        <w:ind w:firstLine="480"/>
        <w:rPr>
          <w:rFonts w:ascii="DFKai-SB" w:eastAsia="DFKai-SB" w:hAnsi="DFKai-SB" w:cs="SimSun"/>
          <w:color w:val="333333"/>
          <w:sz w:val="44"/>
          <w:szCs w:val="44"/>
          <w:lang w:eastAsia="zh-CN"/>
        </w:rPr>
      </w:pPr>
      <w:r w:rsidRPr="005C3210">
        <w:rPr>
          <w:rFonts w:ascii="DFKai-SB" w:eastAsia="DFKai-SB" w:hAnsi="DFKai-SB" w:cs="SimSun"/>
          <w:color w:val="333333"/>
          <w:sz w:val="44"/>
          <w:szCs w:val="44"/>
          <w:lang w:eastAsia="zh-CN"/>
        </w:rPr>
        <w:t>先知（主赐福安）说：“众人啊！你们要互相问候道安，给人分舍食物，接续骨肉，在他人深夜酣睡时起来礼拜，这样你们就能平安地进入天堂。”（阿卜顿拉·本塞俩目传述《帖密济圣训录》第2490段、《伊本玛杰圣训录》第1334段）</w:t>
      </w:r>
    </w:p>
    <w:p w:rsidR="005C3210" w:rsidRPr="005C3210" w:rsidRDefault="005C3210" w:rsidP="005C3210">
      <w:pPr>
        <w:shd w:val="clear" w:color="auto" w:fill="FFFFFF"/>
        <w:wordWrap w:val="0"/>
        <w:bidi w:val="0"/>
        <w:spacing w:after="90" w:line="379" w:lineRule="atLeast"/>
        <w:ind w:firstLine="480"/>
        <w:rPr>
          <w:rFonts w:ascii="DFKai-SB" w:eastAsia="DFKai-SB" w:hAnsi="DFKai-SB" w:cs="SimSun"/>
          <w:color w:val="333333"/>
          <w:sz w:val="44"/>
          <w:szCs w:val="44"/>
          <w:lang w:eastAsia="zh-CN"/>
        </w:rPr>
      </w:pPr>
      <w:r w:rsidRPr="005C3210">
        <w:rPr>
          <w:rFonts w:ascii="DFKai-SB" w:eastAsia="DFKai-SB" w:hAnsi="DFKai-SB" w:cs="SimSun"/>
          <w:color w:val="333333"/>
          <w:sz w:val="44"/>
          <w:szCs w:val="44"/>
          <w:lang w:eastAsia="zh-CN"/>
        </w:rPr>
        <w:lastRenderedPageBreak/>
        <w:t>你们要在这些伟大的日子里改善自身状况，去除内心的嫉妒和仇恨，相互成为崇拜安拉的兄弟，穆斯林不得离弃自己的穆斯林兄弟三日以上。“信士们啊！你们要鞠躬和叩头，要崇拜你们的主并力行善举，以便你们成功。”（22：77）</w:t>
      </w:r>
    </w:p>
    <w:p w:rsidR="005C3210" w:rsidRPr="005C3210" w:rsidRDefault="005C3210" w:rsidP="005C3210">
      <w:pPr>
        <w:shd w:val="clear" w:color="auto" w:fill="FFFFFF"/>
        <w:wordWrap w:val="0"/>
        <w:bidi w:val="0"/>
        <w:spacing w:after="90" w:line="379" w:lineRule="atLeast"/>
        <w:ind w:firstLine="480"/>
        <w:rPr>
          <w:rFonts w:ascii="DFKai-SB" w:eastAsia="DFKai-SB" w:hAnsi="DFKai-SB" w:cs="SimSun"/>
          <w:color w:val="333333"/>
          <w:sz w:val="44"/>
          <w:szCs w:val="44"/>
          <w:lang w:eastAsia="zh-CN"/>
        </w:rPr>
      </w:pPr>
      <w:r w:rsidRPr="005C3210">
        <w:rPr>
          <w:rFonts w:ascii="DFKai-SB" w:eastAsia="DFKai-SB" w:hAnsi="DFKai-SB" w:cs="SimSun"/>
          <w:color w:val="333333"/>
          <w:sz w:val="44"/>
          <w:szCs w:val="44"/>
          <w:lang w:eastAsia="zh-CN"/>
        </w:rPr>
        <w:t>愿主给我们降下节日的福瑞，引导我们正确的言行，保佑我们免遭后世的恐怖，使我们最终到达一切诚信者、贤良者和烈士们的归宿 —— 永恒的天堂。</w:t>
      </w:r>
    </w:p>
    <w:p w:rsidR="005C3210" w:rsidRPr="005C3210" w:rsidRDefault="005C3210" w:rsidP="005C3210">
      <w:pPr>
        <w:shd w:val="clear" w:color="auto" w:fill="FFFFFF"/>
        <w:wordWrap w:val="0"/>
        <w:bidi w:val="0"/>
        <w:spacing w:after="90" w:line="379" w:lineRule="atLeast"/>
        <w:ind w:firstLine="480"/>
        <w:rPr>
          <w:rFonts w:ascii="DFKai-SB" w:eastAsia="DFKai-SB" w:hAnsi="DFKai-SB" w:cs="SimSun"/>
          <w:color w:val="333333"/>
          <w:sz w:val="44"/>
          <w:szCs w:val="44"/>
          <w:lang w:eastAsia="zh-CN"/>
        </w:rPr>
      </w:pPr>
      <w:r w:rsidRPr="005C3210">
        <w:rPr>
          <w:rFonts w:ascii="DFKai-SB" w:eastAsia="DFKai-SB" w:hAnsi="DFKai-SB" w:cs="SimSun"/>
          <w:color w:val="333333"/>
          <w:sz w:val="44"/>
          <w:szCs w:val="44"/>
          <w:lang w:eastAsia="zh-CN"/>
        </w:rPr>
        <w:t>主啊！求您赐福安于您的仆人使者穆罕默德和圣裔及全体圣伴们；主啊！求您饶恕所有的男女信士和穆斯林，宽恕他们中的活人和亡人，您是至听至近、有求必应的主；主啊！求您使我们热爱正信，以正信装饰我们的心灵，求您使我们厌恶昧恩、放荡和背叛，使我们成为正直的人；主啊！求您使伊斯兰和穆斯林变得强大，使以物配主行为和以物配主者变得卑贱，求您饶恕穆斯林的罪过。主啊！求您维护穆斯林的尊严，保护穆斯林的财富，万世之主啊！求您援助他们战胜您和他们的敌人。</w:t>
      </w:r>
    </w:p>
    <w:p w:rsidR="005C3210" w:rsidRPr="005C3210" w:rsidRDefault="005C3210" w:rsidP="005C3210">
      <w:pPr>
        <w:shd w:val="clear" w:color="auto" w:fill="FFFFFF"/>
        <w:wordWrap w:val="0"/>
        <w:bidi w:val="0"/>
        <w:spacing w:after="90" w:line="379" w:lineRule="atLeast"/>
        <w:ind w:firstLine="480"/>
        <w:rPr>
          <w:rFonts w:ascii="DFKai-SB" w:eastAsia="DFKai-SB" w:hAnsi="DFKai-SB" w:cs="SimSun"/>
          <w:color w:val="333333"/>
          <w:sz w:val="44"/>
          <w:szCs w:val="44"/>
          <w:lang w:eastAsia="zh-CN"/>
        </w:rPr>
      </w:pPr>
      <w:r w:rsidRPr="005C3210">
        <w:rPr>
          <w:rFonts w:ascii="DFKai-SB" w:eastAsia="DFKai-SB" w:hAnsi="DFKai-SB" w:cs="SimSun"/>
          <w:color w:val="333333"/>
          <w:sz w:val="44"/>
          <w:szCs w:val="44"/>
          <w:lang w:eastAsia="zh-CN"/>
        </w:rPr>
        <w:t>主啊！求您改善穆斯林的领导者们，使他们从事您喜欢的事业，迫使他们敬主从善，</w:t>
      </w:r>
      <w:r w:rsidRPr="005C3210">
        <w:rPr>
          <w:rFonts w:ascii="DFKai-SB" w:eastAsia="DFKai-SB" w:hAnsi="DFKai-SB" w:cs="SimSun"/>
          <w:color w:val="333333"/>
          <w:sz w:val="44"/>
          <w:szCs w:val="44"/>
          <w:lang w:eastAsia="zh-CN"/>
        </w:rPr>
        <w:lastRenderedPageBreak/>
        <w:t>求您通过他们为国家造福、使国民受益。求您使我们的家园和所有穆斯林国家国泰民安；我们的主啊！求您悦纳我们的善功，您是至听至知的主。我们的主啊！求您赐予我们今世幸福和后世幸福，使我们免遭火狱之灾。</w:t>
      </w:r>
    </w:p>
    <w:p w:rsidR="005C3210" w:rsidRPr="005C3210" w:rsidRDefault="005C3210" w:rsidP="005C3210">
      <w:pPr>
        <w:shd w:val="clear" w:color="auto" w:fill="FFFFFF"/>
        <w:wordWrap w:val="0"/>
        <w:bidi w:val="0"/>
        <w:spacing w:after="90" w:line="379" w:lineRule="atLeast"/>
        <w:ind w:firstLine="480"/>
        <w:rPr>
          <w:rFonts w:ascii="DFKai-SB" w:eastAsia="DFKai-SB" w:hAnsi="DFKai-SB" w:cs="SimSun"/>
          <w:color w:val="333333"/>
          <w:sz w:val="44"/>
          <w:szCs w:val="44"/>
          <w:lang w:eastAsia="zh-CN"/>
        </w:rPr>
      </w:pPr>
      <w:r w:rsidRPr="005C3210">
        <w:rPr>
          <w:rFonts w:ascii="DFKai-SB" w:eastAsia="DFKai-SB" w:hAnsi="DFKai-SB" w:cs="SimSun"/>
          <w:color w:val="333333"/>
          <w:sz w:val="44"/>
          <w:szCs w:val="44"/>
          <w:lang w:eastAsia="zh-CN"/>
        </w:rPr>
        <w:t>赞美你的光荣之主永远超乎他们所描述的！</w:t>
      </w:r>
    </w:p>
    <w:p w:rsidR="005C3210" w:rsidRPr="005C3210" w:rsidRDefault="005C3210" w:rsidP="005C3210">
      <w:pPr>
        <w:shd w:val="clear" w:color="auto" w:fill="FFFFFF"/>
        <w:wordWrap w:val="0"/>
        <w:bidi w:val="0"/>
        <w:spacing w:after="90" w:line="379" w:lineRule="atLeast"/>
        <w:ind w:firstLine="480"/>
        <w:rPr>
          <w:rFonts w:ascii="DFKai-SB" w:eastAsia="DFKai-SB" w:hAnsi="DFKai-SB" w:cs="SimSun"/>
          <w:color w:val="333333"/>
          <w:sz w:val="44"/>
          <w:szCs w:val="44"/>
          <w:lang w:eastAsia="zh-CN"/>
        </w:rPr>
      </w:pPr>
      <w:r w:rsidRPr="005C3210">
        <w:rPr>
          <w:rFonts w:ascii="DFKai-SB" w:eastAsia="DFKai-SB" w:hAnsi="DFKai-SB" w:cs="SimSun"/>
          <w:color w:val="333333"/>
          <w:sz w:val="44"/>
          <w:szCs w:val="44"/>
          <w:lang w:eastAsia="zh-CN"/>
        </w:rPr>
        <w:t>祝圣使们平安！赞美安拉 —— 万世之主！</w:t>
      </w:r>
    </w:p>
    <w:p w:rsidR="000E2300" w:rsidRPr="005C3210" w:rsidRDefault="000E2300" w:rsidP="00C31B27">
      <w:pPr>
        <w:bidi w:val="0"/>
        <w:spacing w:beforeLines="50" w:afterLines="50" w:line="460" w:lineRule="exact"/>
        <w:jc w:val="both"/>
        <w:rPr>
          <w:rFonts w:ascii="KaiTi" w:eastAsia="KaiTi" w:hAnsi="KaiTi" w:cs="KFGQPC Uthman Taha Naskh"/>
          <w:b/>
          <w:bCs/>
          <w:color w:val="333399"/>
          <w:sz w:val="32"/>
          <w:szCs w:val="32"/>
          <w:lang w:eastAsia="zh-CN"/>
        </w:rPr>
      </w:pPr>
    </w:p>
    <w:sectPr w:rsidR="000E2300" w:rsidRPr="005C3210" w:rsidSect="00232558">
      <w:footerReference w:type="even" r:id="rId14"/>
      <w:footerReference w:type="default" r:id="rId15"/>
      <w:footnotePr>
        <w:numFmt w:val="decimalEnclosedCircleChinese"/>
        <w:numRestart w:val="eachPage"/>
      </w:footnotePr>
      <w:pgSz w:w="11906" w:h="16838"/>
      <w:pgMar w:top="719" w:right="1800" w:bottom="899" w:left="156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F21" w:rsidRDefault="000E0F21" w:rsidP="00EB6455">
      <w:r>
        <w:separator/>
      </w:r>
    </w:p>
  </w:endnote>
  <w:endnote w:type="continuationSeparator" w:id="0">
    <w:p w:rsidR="000E0F21" w:rsidRDefault="000E0F21" w:rsidP="00EB64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THupo">
    <w:panose1 w:val="02010800040101010101"/>
    <w:charset w:val="86"/>
    <w:family w:val="auto"/>
    <w:pitch w:val="variable"/>
    <w:sig w:usb0="00000001" w:usb1="080F0000" w:usb2="00000010" w:usb3="00000000" w:csb0="00040000" w:csb1="00000000"/>
  </w:font>
  <w:font w:name="MS UI 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KFGQPC Uthman Taha Naskh">
    <w:altName w:val="Times New Roman"/>
    <w:panose1 w:val="02000000000000000000"/>
    <w:charset w:val="B2"/>
    <w:family w:val="auto"/>
    <w:pitch w:val="variable"/>
    <w:sig w:usb0="80002001" w:usb1="90000000" w:usb2="00000008" w:usb3="00000000" w:csb0="00000040" w:csb1="00000000"/>
  </w:font>
  <w:font w:name="mylotus">
    <w:altName w:val="Times New Roman"/>
    <w:panose1 w:val="02000000000000000000"/>
    <w:charset w:val="00"/>
    <w:family w:val="auto"/>
    <w:pitch w:val="variable"/>
    <w:sig w:usb0="00002007" w:usb1="80000000" w:usb2="00000008" w:usb3="00000000" w:csb0="00000043" w:csb1="00000000"/>
  </w:font>
  <w:font w:name="FZYaoTi">
    <w:panose1 w:val="02010601030101010101"/>
    <w:charset w:val="86"/>
    <w:family w:val="auto"/>
    <w:pitch w:val="variable"/>
    <w:sig w:usb0="00000003" w:usb1="080E0000" w:usb2="00000010" w:usb3="00000000" w:csb0="00040000" w:csb1="00000000"/>
  </w:font>
  <w:font w:name="TR Bahamas Light">
    <w:altName w:val="Arial"/>
    <w:panose1 w:val="020B0500000000000000"/>
    <w:charset w:val="00"/>
    <w:family w:val="swiss"/>
    <w:pitch w:val="variable"/>
    <w:sig w:usb0="00000007"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gkai">
    <w:altName w:val="Times New Roman"/>
    <w:panose1 w:val="02010800040101010101"/>
    <w:charset w:val="86"/>
    <w:family w:val="auto"/>
    <w:pitch w:val="variable"/>
    <w:sig w:usb0="00000001" w:usb1="080F0000" w:usb2="00000010" w:usb3="00000000" w:csb0="00040000" w:csb1="00000000"/>
  </w:font>
  <w:font w:name="KaiTi">
    <w:altName w:val="Arial Unicode MS"/>
    <w:panose1 w:val="02010609060101010101"/>
    <w:charset w:val="86"/>
    <w:family w:val="modern"/>
    <w:pitch w:val="fixed"/>
    <w:sig w:usb0="800002BF" w:usb1="38CF7CFA" w:usb2="00000016" w:usb3="00000000" w:csb0="00040001"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331" w:rsidRDefault="00C31B27" w:rsidP="007C2C4F">
    <w:pPr>
      <w:pStyle w:val="Footer"/>
      <w:framePr w:wrap="around" w:vAnchor="text" w:hAnchor="text" w:xAlign="center" w:y="1"/>
      <w:rPr>
        <w:rStyle w:val="PageNumber"/>
      </w:rPr>
    </w:pPr>
    <w:r>
      <w:rPr>
        <w:rStyle w:val="PageNumber"/>
        <w:rtl/>
      </w:rPr>
      <w:fldChar w:fldCharType="begin"/>
    </w:r>
    <w:r w:rsidR="00DB44B1">
      <w:rPr>
        <w:rStyle w:val="PageNumber"/>
      </w:rPr>
      <w:instrText xml:space="preserve">PAGE  </w:instrText>
    </w:r>
    <w:r>
      <w:rPr>
        <w:rStyle w:val="PageNumber"/>
        <w:rtl/>
      </w:rPr>
      <w:fldChar w:fldCharType="end"/>
    </w:r>
  </w:p>
  <w:p w:rsidR="005C5331" w:rsidRDefault="000E0F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FFFFFF" w:themeColor="background1"/>
        <w:rtl/>
      </w:rPr>
      <w:id w:val="9985150"/>
      <w:docPartObj>
        <w:docPartGallery w:val="Page Numbers (Bottom of Page)"/>
        <w:docPartUnique/>
      </w:docPartObj>
    </w:sdtPr>
    <w:sdtContent>
      <w:p w:rsidR="0080665C" w:rsidRDefault="00C31B27">
        <w:pPr>
          <w:pStyle w:val="Footer"/>
          <w:jc w:val="center"/>
        </w:pPr>
        <w:r w:rsidRPr="00C31B27">
          <w:rPr>
            <w:color w:val="FFFFFF" w:themeColor="background1"/>
          </w:rPr>
        </w:r>
        <w:r w:rsidRPr="00C31B27">
          <w:rPr>
            <w:color w:val="FFFFFF" w:themeColor="background1"/>
          </w:rPr>
          <w:pict>
            <v:group id="_x0000_s57345" style="width:43.2pt;height:35.05pt;mso-position-horizontal-relative:char;mso-position-vertical-relative:line" coordorigin="614,660" coordsize="864,374">
              <v:roundrect id="_x0000_s57346" style="position:absolute;left:859;top:415;width:374;height:864;rotation:-90" arcsize="10923f" strokecolor="#c4bc96 [2414]"/>
              <v:roundrect id="_x0000_s57347" style="position:absolute;left:898;top:451;width:296;height:792;rotation:-90" arcsize="10923f" fillcolor="#c4bc96 [2414]" strokecolor="#c4bc96 [2414]"/>
              <v:shapetype id="_x0000_t202" coordsize="21600,21600" o:spt="202" path="m,l,21600r21600,l21600,xe">
                <v:stroke joinstyle="miter"/>
                <v:path gradientshapeok="t" o:connecttype="rect"/>
              </v:shapetype>
              <v:shape id="_x0000_s57348" type="#_x0000_t202" style="position:absolute;left:732;top:716;width:659;height:288" filled="f" stroked="f">
                <v:textbox style="mso-next-textbox:#_x0000_s57348" inset="0,0,0,0">
                  <w:txbxContent>
                    <w:p w:rsidR="0080665C" w:rsidRPr="0080665C" w:rsidRDefault="00C31B27">
                      <w:pPr>
                        <w:jc w:val="center"/>
                        <w:rPr>
                          <w:color w:val="FF0000"/>
                          <w:sz w:val="48"/>
                          <w:szCs w:val="48"/>
                          <w:lang w:eastAsia="zh-CN"/>
                        </w:rPr>
                      </w:pPr>
                      <w:r w:rsidRPr="0080665C">
                        <w:rPr>
                          <w:color w:val="FF0000"/>
                          <w:sz w:val="48"/>
                          <w:szCs w:val="48"/>
                          <w:lang w:eastAsia="zh-CN"/>
                        </w:rPr>
                        <w:fldChar w:fldCharType="begin"/>
                      </w:r>
                      <w:r w:rsidR="0080665C" w:rsidRPr="0080665C">
                        <w:rPr>
                          <w:color w:val="FF0000"/>
                          <w:sz w:val="48"/>
                          <w:szCs w:val="48"/>
                          <w:lang w:eastAsia="zh-CN"/>
                        </w:rPr>
                        <w:instrText xml:space="preserve"> PAGE    \* MERGEFORMAT </w:instrText>
                      </w:r>
                      <w:r w:rsidRPr="0080665C">
                        <w:rPr>
                          <w:color w:val="FF0000"/>
                          <w:sz w:val="48"/>
                          <w:szCs w:val="48"/>
                          <w:lang w:eastAsia="zh-CN"/>
                        </w:rPr>
                        <w:fldChar w:fldCharType="separate"/>
                      </w:r>
                      <w:r w:rsidR="00BD7992" w:rsidRPr="00BD7992">
                        <w:rPr>
                          <w:b/>
                          <w:noProof/>
                          <w:color w:val="FF0000"/>
                          <w:sz w:val="48"/>
                          <w:szCs w:val="48"/>
                          <w:rtl/>
                          <w:lang w:val="zh-CN"/>
                        </w:rPr>
                        <w:t>2</w:t>
                      </w:r>
                      <w:r w:rsidRPr="0080665C">
                        <w:rPr>
                          <w:color w:val="FF0000"/>
                          <w:sz w:val="48"/>
                          <w:szCs w:val="48"/>
                          <w:lang w:eastAsia="zh-CN"/>
                        </w:rPr>
                        <w:fldChar w:fldCharType="end"/>
                      </w:r>
                    </w:p>
                  </w:txbxContent>
                </v:textbox>
              </v:shape>
              <w10:wrap type="none" anchorx="margin" anchory="page"/>
              <w10:anchorlock/>
            </v:group>
          </w:pict>
        </w:r>
      </w:p>
    </w:sdtContent>
  </w:sdt>
  <w:p w:rsidR="005C5331" w:rsidRPr="00156EB3" w:rsidRDefault="000E0F21" w:rsidP="00156EB3">
    <w:pPr>
      <w:pStyle w:val="Footer"/>
      <w:rPr>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F21" w:rsidRDefault="000E0F21" w:rsidP="00EB6455">
      <w:r>
        <w:separator/>
      </w:r>
    </w:p>
  </w:footnote>
  <w:footnote w:type="continuationSeparator" w:id="0">
    <w:p w:rsidR="000E0F21" w:rsidRDefault="000E0F21" w:rsidP="00EB64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DE0375"/>
    <w:multiLevelType w:val="hybridMultilevel"/>
    <w:tmpl w:val="43986CC0"/>
    <w:lvl w:ilvl="0" w:tplc="213A2956">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1138"/>
    <o:shapelayout v:ext="edit">
      <o:idmap v:ext="edit" data="56"/>
    </o:shapelayout>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6455"/>
    <w:rsid w:val="00035EBD"/>
    <w:rsid w:val="0003780B"/>
    <w:rsid w:val="00056269"/>
    <w:rsid w:val="0007618C"/>
    <w:rsid w:val="000777D6"/>
    <w:rsid w:val="000B683A"/>
    <w:rsid w:val="000E0F21"/>
    <w:rsid w:val="000E2300"/>
    <w:rsid w:val="00104DC4"/>
    <w:rsid w:val="001073CB"/>
    <w:rsid w:val="00122361"/>
    <w:rsid w:val="00143AF8"/>
    <w:rsid w:val="00157A94"/>
    <w:rsid w:val="00157B23"/>
    <w:rsid w:val="001743FA"/>
    <w:rsid w:val="00176479"/>
    <w:rsid w:val="0019347C"/>
    <w:rsid w:val="001B62EA"/>
    <w:rsid w:val="001B6333"/>
    <w:rsid w:val="0021651B"/>
    <w:rsid w:val="00232558"/>
    <w:rsid w:val="002350D4"/>
    <w:rsid w:val="002804F9"/>
    <w:rsid w:val="00291203"/>
    <w:rsid w:val="002A30C7"/>
    <w:rsid w:val="0031151D"/>
    <w:rsid w:val="0035022C"/>
    <w:rsid w:val="00352158"/>
    <w:rsid w:val="003B55D3"/>
    <w:rsid w:val="003D58FC"/>
    <w:rsid w:val="003F589A"/>
    <w:rsid w:val="00442CC2"/>
    <w:rsid w:val="00450D50"/>
    <w:rsid w:val="00462A59"/>
    <w:rsid w:val="00473E7C"/>
    <w:rsid w:val="00482F6F"/>
    <w:rsid w:val="004E1EA8"/>
    <w:rsid w:val="004E7EE3"/>
    <w:rsid w:val="004F74A5"/>
    <w:rsid w:val="00504EF5"/>
    <w:rsid w:val="005165BB"/>
    <w:rsid w:val="005348F8"/>
    <w:rsid w:val="00540051"/>
    <w:rsid w:val="00570BCF"/>
    <w:rsid w:val="0058589F"/>
    <w:rsid w:val="005B5266"/>
    <w:rsid w:val="005C3210"/>
    <w:rsid w:val="005C6719"/>
    <w:rsid w:val="005F2539"/>
    <w:rsid w:val="005F3FCE"/>
    <w:rsid w:val="0061619F"/>
    <w:rsid w:val="00616C3E"/>
    <w:rsid w:val="006412A0"/>
    <w:rsid w:val="006441AA"/>
    <w:rsid w:val="00657854"/>
    <w:rsid w:val="0066117B"/>
    <w:rsid w:val="00662CCC"/>
    <w:rsid w:val="00675955"/>
    <w:rsid w:val="006847C1"/>
    <w:rsid w:val="00693437"/>
    <w:rsid w:val="006D5DD9"/>
    <w:rsid w:val="00765976"/>
    <w:rsid w:val="007B587A"/>
    <w:rsid w:val="007B658A"/>
    <w:rsid w:val="007C36BA"/>
    <w:rsid w:val="007C6739"/>
    <w:rsid w:val="007D3D53"/>
    <w:rsid w:val="007F38EE"/>
    <w:rsid w:val="0080665C"/>
    <w:rsid w:val="00844DDF"/>
    <w:rsid w:val="00856385"/>
    <w:rsid w:val="00872686"/>
    <w:rsid w:val="00875C33"/>
    <w:rsid w:val="0088364C"/>
    <w:rsid w:val="008B2286"/>
    <w:rsid w:val="008B66FC"/>
    <w:rsid w:val="008C1908"/>
    <w:rsid w:val="008F7838"/>
    <w:rsid w:val="00913664"/>
    <w:rsid w:val="0093085A"/>
    <w:rsid w:val="00935B96"/>
    <w:rsid w:val="00945734"/>
    <w:rsid w:val="00962983"/>
    <w:rsid w:val="009750B0"/>
    <w:rsid w:val="00985615"/>
    <w:rsid w:val="009D344A"/>
    <w:rsid w:val="00A11098"/>
    <w:rsid w:val="00A2494F"/>
    <w:rsid w:val="00A3521C"/>
    <w:rsid w:val="00A60587"/>
    <w:rsid w:val="00A70D13"/>
    <w:rsid w:val="00A9056D"/>
    <w:rsid w:val="00AA2872"/>
    <w:rsid w:val="00AC2942"/>
    <w:rsid w:val="00AD6CFE"/>
    <w:rsid w:val="00AE36DE"/>
    <w:rsid w:val="00AF0D28"/>
    <w:rsid w:val="00B65D8F"/>
    <w:rsid w:val="00B83686"/>
    <w:rsid w:val="00BB2F7F"/>
    <w:rsid w:val="00BD7992"/>
    <w:rsid w:val="00C11F71"/>
    <w:rsid w:val="00C15D0B"/>
    <w:rsid w:val="00C23FB4"/>
    <w:rsid w:val="00C305BC"/>
    <w:rsid w:val="00C31B27"/>
    <w:rsid w:val="00C35C7B"/>
    <w:rsid w:val="00C36166"/>
    <w:rsid w:val="00C5412A"/>
    <w:rsid w:val="00C8191F"/>
    <w:rsid w:val="00C83324"/>
    <w:rsid w:val="00CC3482"/>
    <w:rsid w:val="00CD6F06"/>
    <w:rsid w:val="00CD733C"/>
    <w:rsid w:val="00D04B88"/>
    <w:rsid w:val="00D15E7D"/>
    <w:rsid w:val="00D36432"/>
    <w:rsid w:val="00D860D2"/>
    <w:rsid w:val="00DB44B1"/>
    <w:rsid w:val="00DC1B22"/>
    <w:rsid w:val="00DC4991"/>
    <w:rsid w:val="00DC54D7"/>
    <w:rsid w:val="00DF5A57"/>
    <w:rsid w:val="00E13455"/>
    <w:rsid w:val="00E45636"/>
    <w:rsid w:val="00E566DD"/>
    <w:rsid w:val="00E62F35"/>
    <w:rsid w:val="00E65876"/>
    <w:rsid w:val="00EA6D56"/>
    <w:rsid w:val="00EB6455"/>
    <w:rsid w:val="00EC4318"/>
    <w:rsid w:val="00EC68DA"/>
    <w:rsid w:val="00ED2B84"/>
    <w:rsid w:val="00EE030E"/>
    <w:rsid w:val="00EE484A"/>
    <w:rsid w:val="00EF750E"/>
    <w:rsid w:val="00F03005"/>
    <w:rsid w:val="00F75C10"/>
    <w:rsid w:val="00FD184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455"/>
    <w:pPr>
      <w:bidi/>
    </w:pPr>
    <w:rPr>
      <w:rFonts w:ascii="Times New Roman" w:eastAsia="SimSun" w:hAnsi="Times New Roman" w:cs="Traditional Arabic"/>
      <w:color w:val="000000"/>
      <w:kern w:val="0"/>
      <w:sz w:val="24"/>
      <w:szCs w:val="36"/>
      <w:lang w:eastAsia="en-US"/>
    </w:rPr>
  </w:style>
  <w:style w:type="paragraph" w:styleId="Heading1">
    <w:name w:val="heading 1"/>
    <w:basedOn w:val="Normal"/>
    <w:next w:val="Normal"/>
    <w:link w:val="Heading1Char"/>
    <w:uiPriority w:val="9"/>
    <w:qFormat/>
    <w:rsid w:val="0080665C"/>
    <w:pPr>
      <w:keepNext/>
      <w:keepLines/>
      <w:spacing w:before="340" w:after="330" w:line="578" w:lineRule="auto"/>
      <w:outlineLvl w:val="0"/>
    </w:pPr>
    <w:rPr>
      <w:b/>
      <w:bCs/>
      <w:kern w:val="44"/>
      <w:sz w:val="44"/>
      <w:szCs w:val="44"/>
    </w:rPr>
  </w:style>
  <w:style w:type="paragraph" w:styleId="Heading4">
    <w:name w:val="heading 4"/>
    <w:basedOn w:val="Normal"/>
    <w:link w:val="Heading4Char"/>
    <w:uiPriority w:val="9"/>
    <w:qFormat/>
    <w:rsid w:val="002804F9"/>
    <w:pPr>
      <w:bidi w:val="0"/>
      <w:spacing w:before="100" w:beforeAutospacing="1" w:after="100" w:afterAutospacing="1"/>
      <w:outlineLvl w:val="3"/>
    </w:pPr>
    <w:rPr>
      <w:rFonts w:eastAsia="Times New Roman" w:cs="Times New Roman"/>
      <w:b/>
      <w:bCs/>
      <w:color w:val="auto"/>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B6455"/>
    <w:rPr>
      <w:rFonts w:cs="Times New Roman"/>
      <w:color w:val="auto"/>
      <w:sz w:val="20"/>
      <w:szCs w:val="20"/>
      <w:lang w:eastAsia="ar-SA"/>
    </w:rPr>
  </w:style>
  <w:style w:type="character" w:customStyle="1" w:styleId="FootnoteTextChar">
    <w:name w:val="Footnote Text Char"/>
    <w:basedOn w:val="DefaultParagraphFont"/>
    <w:link w:val="FootnoteText"/>
    <w:semiHidden/>
    <w:rsid w:val="00EB6455"/>
    <w:rPr>
      <w:rFonts w:ascii="Times New Roman" w:eastAsia="SimSun" w:hAnsi="Times New Roman" w:cs="Times New Roman"/>
      <w:kern w:val="0"/>
      <w:sz w:val="20"/>
      <w:szCs w:val="20"/>
      <w:lang w:eastAsia="ar-SA"/>
    </w:rPr>
  </w:style>
  <w:style w:type="character" w:styleId="FootnoteReference">
    <w:name w:val="footnote reference"/>
    <w:basedOn w:val="DefaultParagraphFont"/>
    <w:semiHidden/>
    <w:rsid w:val="00EB6455"/>
    <w:rPr>
      <w:rFonts w:ascii="Times New Roman" w:hAnsi="Times New Roman" w:cs="Times New Roman"/>
      <w:vertAlign w:val="superscript"/>
    </w:rPr>
  </w:style>
  <w:style w:type="paragraph" w:styleId="Footer">
    <w:name w:val="footer"/>
    <w:basedOn w:val="Normal"/>
    <w:link w:val="FooterChar"/>
    <w:uiPriority w:val="99"/>
    <w:rsid w:val="00EB6455"/>
    <w:pPr>
      <w:tabs>
        <w:tab w:val="center" w:pos="4153"/>
        <w:tab w:val="right" w:pos="8306"/>
      </w:tabs>
    </w:pPr>
  </w:style>
  <w:style w:type="character" w:customStyle="1" w:styleId="FooterChar">
    <w:name w:val="Footer Char"/>
    <w:basedOn w:val="DefaultParagraphFont"/>
    <w:link w:val="Footer"/>
    <w:uiPriority w:val="99"/>
    <w:rsid w:val="00EB6455"/>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EB6455"/>
  </w:style>
  <w:style w:type="paragraph" w:styleId="BalloonText">
    <w:name w:val="Balloon Text"/>
    <w:basedOn w:val="Normal"/>
    <w:link w:val="BalloonTextChar"/>
    <w:uiPriority w:val="99"/>
    <w:semiHidden/>
    <w:unhideWhenUsed/>
    <w:rsid w:val="00EB6455"/>
    <w:rPr>
      <w:sz w:val="18"/>
      <w:szCs w:val="18"/>
    </w:rPr>
  </w:style>
  <w:style w:type="character" w:customStyle="1" w:styleId="BalloonTextChar">
    <w:name w:val="Balloon Text Char"/>
    <w:basedOn w:val="DefaultParagraphFont"/>
    <w:link w:val="BalloonText"/>
    <w:uiPriority w:val="99"/>
    <w:semiHidden/>
    <w:rsid w:val="00EB6455"/>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5A57"/>
    <w:rPr>
      <w:rFonts w:ascii="Times New Roman" w:eastAsia="SimSun" w:hAnsi="Times New Roman" w:cs="Traditional Arabic"/>
      <w:color w:val="000000"/>
      <w:kern w:val="0"/>
      <w:sz w:val="18"/>
      <w:szCs w:val="18"/>
      <w:lang w:eastAsia="en-US"/>
    </w:rPr>
  </w:style>
  <w:style w:type="character" w:customStyle="1" w:styleId="Heading4Char">
    <w:name w:val="Heading 4 Char"/>
    <w:basedOn w:val="DefaultParagraphFont"/>
    <w:link w:val="Heading4"/>
    <w:uiPriority w:val="9"/>
    <w:rsid w:val="002804F9"/>
    <w:rPr>
      <w:rFonts w:ascii="Times New Roman" w:eastAsia="Times New Roman" w:hAnsi="Times New Roman" w:cs="Times New Roman"/>
      <w:b/>
      <w:bCs/>
      <w:kern w:val="0"/>
      <w:sz w:val="24"/>
      <w:szCs w:val="24"/>
    </w:rPr>
  </w:style>
  <w:style w:type="character" w:styleId="Hyperlink">
    <w:name w:val="Hyperlink"/>
    <w:basedOn w:val="DefaultParagraphFont"/>
    <w:uiPriority w:val="99"/>
    <w:unhideWhenUsed/>
    <w:rsid w:val="00E45636"/>
    <w:rPr>
      <w:color w:val="0000FF" w:themeColor="hyperlink"/>
      <w:u w:val="single"/>
    </w:rPr>
  </w:style>
  <w:style w:type="paragraph" w:customStyle="1" w:styleId="list-group-item-text">
    <w:name w:val="list-group-item-text"/>
    <w:basedOn w:val="Normal"/>
    <w:rsid w:val="00E45636"/>
    <w:pPr>
      <w:bidi w:val="0"/>
      <w:spacing w:before="100" w:beforeAutospacing="1" w:after="100" w:afterAutospacing="1"/>
    </w:pPr>
    <w:rPr>
      <w:rFonts w:eastAsia="Times New Roman" w:cs="Times New Roman"/>
      <w:color w:val="auto"/>
      <w:szCs w:val="24"/>
      <w:lang w:eastAsia="zh-CN"/>
    </w:rPr>
  </w:style>
  <w:style w:type="character" w:customStyle="1" w:styleId="apple-converted-space">
    <w:name w:val="apple-converted-space"/>
    <w:basedOn w:val="DefaultParagraphFont"/>
    <w:rsid w:val="00E45636"/>
  </w:style>
  <w:style w:type="paragraph" w:styleId="NormalWeb">
    <w:name w:val="Normal (Web)"/>
    <w:basedOn w:val="Normal"/>
    <w:uiPriority w:val="99"/>
    <w:semiHidden/>
    <w:unhideWhenUsed/>
    <w:rsid w:val="00E45636"/>
    <w:pPr>
      <w:bidi w:val="0"/>
      <w:spacing w:before="100" w:beforeAutospacing="1" w:after="100" w:afterAutospacing="1"/>
    </w:pPr>
    <w:rPr>
      <w:rFonts w:eastAsia="Times New Roman" w:cs="Times New Roman"/>
      <w:color w:val="auto"/>
      <w:szCs w:val="24"/>
      <w:lang w:eastAsia="zh-CN"/>
    </w:rPr>
  </w:style>
  <w:style w:type="character" w:customStyle="1" w:styleId="Heading1Char">
    <w:name w:val="Heading 1 Char"/>
    <w:basedOn w:val="DefaultParagraphFont"/>
    <w:link w:val="Heading1"/>
    <w:uiPriority w:val="9"/>
    <w:rsid w:val="0080665C"/>
    <w:rPr>
      <w:rFonts w:ascii="Times New Roman" w:eastAsia="SimSun" w:hAnsi="Times New Roman" w:cs="Traditional Arabic"/>
      <w:b/>
      <w:bCs/>
      <w:color w:val="000000"/>
      <w:kern w:val="44"/>
      <w:sz w:val="44"/>
      <w:szCs w:val="44"/>
      <w:lang w:eastAsia="en-US"/>
    </w:rPr>
  </w:style>
  <w:style w:type="paragraph" w:styleId="NoSpacing">
    <w:name w:val="No Spacing"/>
    <w:uiPriority w:val="1"/>
    <w:qFormat/>
    <w:rsid w:val="0080665C"/>
    <w:pPr>
      <w:bidi/>
    </w:pPr>
    <w:rPr>
      <w:rFonts w:ascii="Times New Roman" w:eastAsia="SimSun" w:hAnsi="Times New Roman" w:cs="Traditional Arabic"/>
      <w:color w:val="000000"/>
      <w:kern w:val="0"/>
      <w:sz w:val="24"/>
      <w:szCs w:val="36"/>
      <w:lang w:eastAsia="en-US"/>
    </w:rPr>
  </w:style>
  <w:style w:type="paragraph" w:styleId="ListParagraph">
    <w:name w:val="List Paragraph"/>
    <w:basedOn w:val="Normal"/>
    <w:uiPriority w:val="34"/>
    <w:qFormat/>
    <w:rsid w:val="0005626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455"/>
    <w:pPr>
      <w:bidi/>
    </w:pPr>
    <w:rPr>
      <w:rFonts w:ascii="Times New Roman" w:eastAsia="宋体" w:hAnsi="Times New Roman" w:cs="Traditional Arabic"/>
      <w:color w:val="000000"/>
      <w:kern w:val="0"/>
      <w:sz w:val="24"/>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EB6455"/>
    <w:rPr>
      <w:rFonts w:cs="Times New Roman"/>
      <w:color w:val="auto"/>
      <w:sz w:val="20"/>
      <w:szCs w:val="20"/>
      <w:lang w:eastAsia="ar-SA"/>
    </w:rPr>
  </w:style>
  <w:style w:type="character" w:customStyle="1" w:styleId="Char">
    <w:name w:val="脚注文本 Char"/>
    <w:basedOn w:val="a0"/>
    <w:link w:val="a3"/>
    <w:semiHidden/>
    <w:rsid w:val="00EB6455"/>
    <w:rPr>
      <w:rFonts w:ascii="Times New Roman" w:eastAsia="宋体" w:hAnsi="Times New Roman" w:cs="Times New Roman"/>
      <w:kern w:val="0"/>
      <w:sz w:val="20"/>
      <w:szCs w:val="20"/>
      <w:lang w:eastAsia="ar-SA"/>
    </w:rPr>
  </w:style>
  <w:style w:type="character" w:styleId="a4">
    <w:name w:val="footnote reference"/>
    <w:basedOn w:val="a0"/>
    <w:semiHidden/>
    <w:rsid w:val="00EB6455"/>
    <w:rPr>
      <w:rFonts w:ascii="Times New Roman" w:hAnsi="Times New Roman" w:cs="Times New Roman"/>
      <w:vertAlign w:val="superscript"/>
    </w:rPr>
  </w:style>
  <w:style w:type="paragraph" w:styleId="a5">
    <w:name w:val="footer"/>
    <w:aliases w:val="Footer"/>
    <w:basedOn w:val="a"/>
    <w:link w:val="Char0"/>
    <w:rsid w:val="00EB6455"/>
    <w:pPr>
      <w:tabs>
        <w:tab w:val="center" w:pos="4153"/>
        <w:tab w:val="right" w:pos="8306"/>
      </w:tabs>
    </w:pPr>
  </w:style>
  <w:style w:type="character" w:customStyle="1" w:styleId="Char0">
    <w:name w:val="页脚 Char"/>
    <w:aliases w:val="Footer Char"/>
    <w:basedOn w:val="a0"/>
    <w:link w:val="a5"/>
    <w:rsid w:val="00EB6455"/>
    <w:rPr>
      <w:rFonts w:ascii="Times New Roman" w:eastAsia="宋体" w:hAnsi="Times New Roman" w:cs="Traditional Arabic"/>
      <w:color w:val="000000"/>
      <w:kern w:val="0"/>
      <w:sz w:val="24"/>
      <w:szCs w:val="36"/>
      <w:lang w:eastAsia="en-US"/>
    </w:rPr>
  </w:style>
  <w:style w:type="character" w:styleId="a6">
    <w:name w:val="page number"/>
    <w:basedOn w:val="a0"/>
    <w:rsid w:val="00EB6455"/>
  </w:style>
  <w:style w:type="paragraph" w:styleId="a7">
    <w:name w:val="Balloon Text"/>
    <w:basedOn w:val="a"/>
    <w:link w:val="Char1"/>
    <w:uiPriority w:val="99"/>
    <w:semiHidden/>
    <w:unhideWhenUsed/>
    <w:rsid w:val="00EB6455"/>
    <w:rPr>
      <w:sz w:val="18"/>
      <w:szCs w:val="18"/>
    </w:rPr>
  </w:style>
  <w:style w:type="character" w:customStyle="1" w:styleId="Char1">
    <w:name w:val="批注框文本 Char"/>
    <w:basedOn w:val="a0"/>
    <w:link w:val="a7"/>
    <w:uiPriority w:val="99"/>
    <w:semiHidden/>
    <w:rsid w:val="00EB6455"/>
    <w:rPr>
      <w:rFonts w:ascii="Times New Roman" w:eastAsia="宋体" w:hAnsi="Times New Roman" w:cs="Traditional Arabic"/>
      <w:color w:val="000000"/>
      <w:kern w:val="0"/>
      <w:sz w:val="18"/>
      <w:szCs w:val="18"/>
      <w:lang w:eastAsia="en-US"/>
    </w:rPr>
  </w:style>
  <w:style w:type="paragraph" w:styleId="a8">
    <w:name w:val="header"/>
    <w:basedOn w:val="a"/>
    <w:link w:val="Char2"/>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DF5A57"/>
    <w:rPr>
      <w:rFonts w:ascii="Times New Roman" w:eastAsia="宋体" w:hAnsi="Times New Roman" w:cs="Traditional Arabic"/>
      <w:color w:val="000000"/>
      <w:kern w:val="0"/>
      <w:sz w:val="18"/>
      <w:szCs w:val="18"/>
      <w:lang w:eastAsia="en-US"/>
    </w:rPr>
  </w:style>
</w:styles>
</file>

<file path=word/webSettings.xml><?xml version="1.0" encoding="utf-8"?>
<w:webSettings xmlns:r="http://schemas.openxmlformats.org/officeDocument/2006/relationships" xmlns:w="http://schemas.openxmlformats.org/wordprocessingml/2006/main">
  <w:divs>
    <w:div w:id="551816602">
      <w:bodyDiv w:val="1"/>
      <w:marLeft w:val="0"/>
      <w:marRight w:val="0"/>
      <w:marTop w:val="0"/>
      <w:marBottom w:val="0"/>
      <w:divBdr>
        <w:top w:val="none" w:sz="0" w:space="0" w:color="auto"/>
        <w:left w:val="none" w:sz="0" w:space="0" w:color="auto"/>
        <w:bottom w:val="none" w:sz="0" w:space="0" w:color="auto"/>
        <w:right w:val="none" w:sz="0" w:space="0" w:color="auto"/>
      </w:divBdr>
    </w:div>
    <w:div w:id="1292512702">
      <w:bodyDiv w:val="1"/>
      <w:marLeft w:val="0"/>
      <w:marRight w:val="0"/>
      <w:marTop w:val="0"/>
      <w:marBottom w:val="0"/>
      <w:divBdr>
        <w:top w:val="none" w:sz="0" w:space="0" w:color="auto"/>
        <w:left w:val="none" w:sz="0" w:space="0" w:color="auto"/>
        <w:bottom w:val="none" w:sz="0" w:space="0" w:color="auto"/>
        <w:right w:val="none" w:sz="0" w:space="0" w:color="auto"/>
      </w:divBdr>
      <w:divsChild>
        <w:div w:id="2087528099">
          <w:marLeft w:val="0"/>
          <w:marRight w:val="0"/>
          <w:marTop w:val="0"/>
          <w:marBottom w:val="0"/>
          <w:divBdr>
            <w:top w:val="none" w:sz="0" w:space="0" w:color="auto"/>
            <w:left w:val="none" w:sz="0" w:space="0" w:color="auto"/>
            <w:bottom w:val="none" w:sz="0" w:space="0" w:color="auto"/>
            <w:right w:val="none" w:sz="0" w:space="0" w:color="auto"/>
          </w:divBdr>
          <w:divsChild>
            <w:div w:id="1495220779">
              <w:marLeft w:val="0"/>
              <w:marRight w:val="0"/>
              <w:marTop w:val="0"/>
              <w:marBottom w:val="0"/>
              <w:divBdr>
                <w:top w:val="none" w:sz="0" w:space="0" w:color="auto"/>
                <w:left w:val="none" w:sz="0" w:space="0" w:color="auto"/>
                <w:bottom w:val="none" w:sz="0" w:space="0" w:color="auto"/>
                <w:right w:val="none" w:sz="0" w:space="0" w:color="auto"/>
              </w:divBdr>
              <w:divsChild>
                <w:div w:id="1652442766">
                  <w:marLeft w:val="-245"/>
                  <w:marRight w:val="-245"/>
                  <w:marTop w:val="0"/>
                  <w:marBottom w:val="0"/>
                  <w:divBdr>
                    <w:top w:val="none" w:sz="0" w:space="0" w:color="auto"/>
                    <w:left w:val="none" w:sz="0" w:space="0" w:color="auto"/>
                    <w:bottom w:val="none" w:sz="0" w:space="0" w:color="auto"/>
                    <w:right w:val="none" w:sz="0" w:space="0" w:color="auto"/>
                  </w:divBdr>
                  <w:divsChild>
                    <w:div w:id="1874072873">
                      <w:marLeft w:val="0"/>
                      <w:marRight w:val="0"/>
                      <w:marTop w:val="0"/>
                      <w:marBottom w:val="0"/>
                      <w:divBdr>
                        <w:top w:val="none" w:sz="0" w:space="0" w:color="auto"/>
                        <w:left w:val="none" w:sz="0" w:space="0" w:color="auto"/>
                        <w:bottom w:val="none" w:sz="0" w:space="0" w:color="auto"/>
                        <w:right w:val="none" w:sz="0" w:space="0" w:color="auto"/>
                      </w:divBdr>
                      <w:divsChild>
                        <w:div w:id="678235673">
                          <w:marLeft w:val="0"/>
                          <w:marRight w:val="0"/>
                          <w:marTop w:val="0"/>
                          <w:marBottom w:val="229"/>
                          <w:divBdr>
                            <w:top w:val="none" w:sz="0" w:space="0" w:color="auto"/>
                            <w:left w:val="none" w:sz="0" w:space="0" w:color="auto"/>
                            <w:bottom w:val="none" w:sz="0" w:space="0" w:color="auto"/>
                            <w:right w:val="none" w:sz="0" w:space="0" w:color="auto"/>
                          </w:divBdr>
                          <w:divsChild>
                            <w:div w:id="1641111363">
                              <w:marLeft w:val="0"/>
                              <w:marRight w:val="0"/>
                              <w:marTop w:val="0"/>
                              <w:marBottom w:val="327"/>
                              <w:divBdr>
                                <w:top w:val="none" w:sz="0" w:space="0" w:color="auto"/>
                                <w:left w:val="none" w:sz="0" w:space="0" w:color="auto"/>
                                <w:bottom w:val="none" w:sz="0" w:space="0" w:color="auto"/>
                                <w:right w:val="none" w:sz="0" w:space="0" w:color="auto"/>
                              </w:divBdr>
                              <w:divsChild>
                                <w:div w:id="2020887542">
                                  <w:marLeft w:val="0"/>
                                  <w:marRight w:val="0"/>
                                  <w:marTop w:val="0"/>
                                  <w:marBottom w:val="0"/>
                                  <w:divBdr>
                                    <w:top w:val="single" w:sz="6" w:space="8" w:color="F5EFE0"/>
                                    <w:left w:val="none" w:sz="0" w:space="0" w:color="auto"/>
                                    <w:bottom w:val="single" w:sz="6" w:space="8" w:color="F5EFE0"/>
                                    <w:right w:val="none" w:sz="0" w:space="0" w:color="auto"/>
                                  </w:divBdr>
                                </w:div>
                                <w:div w:id="1141118857">
                                  <w:marLeft w:val="0"/>
                                  <w:marRight w:val="0"/>
                                  <w:marTop w:val="0"/>
                                  <w:marBottom w:val="0"/>
                                  <w:divBdr>
                                    <w:top w:val="single" w:sz="6" w:space="8" w:color="F5EFE0"/>
                                    <w:left w:val="none" w:sz="0" w:space="0" w:color="auto"/>
                                    <w:bottom w:val="single" w:sz="6" w:space="8" w:color="F5EFE0"/>
                                    <w:right w:val="none" w:sz="0" w:space="0" w:color="auto"/>
                                  </w:divBdr>
                                  <w:divsChild>
                                    <w:div w:id="82034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6610993">
      <w:bodyDiv w:val="1"/>
      <w:marLeft w:val="0"/>
      <w:marRight w:val="0"/>
      <w:marTop w:val="0"/>
      <w:marBottom w:val="0"/>
      <w:divBdr>
        <w:top w:val="none" w:sz="0" w:space="0" w:color="auto"/>
        <w:left w:val="none" w:sz="0" w:space="0" w:color="auto"/>
        <w:bottom w:val="none" w:sz="0" w:space="0" w:color="auto"/>
        <w:right w:val="none" w:sz="0" w:space="0" w:color="auto"/>
      </w:divBdr>
    </w:div>
    <w:div w:id="1758399975">
      <w:bodyDiv w:val="1"/>
      <w:marLeft w:val="0"/>
      <w:marRight w:val="0"/>
      <w:marTop w:val="0"/>
      <w:marBottom w:val="0"/>
      <w:divBdr>
        <w:top w:val="none" w:sz="0" w:space="0" w:color="auto"/>
        <w:left w:val="none" w:sz="0" w:space="0" w:color="auto"/>
        <w:bottom w:val="none" w:sz="0" w:space="0" w:color="auto"/>
        <w:right w:val="none" w:sz="0" w:space="0" w:color="auto"/>
      </w:divBdr>
      <w:divsChild>
        <w:div w:id="1801000537">
          <w:marLeft w:val="0"/>
          <w:marRight w:val="0"/>
          <w:marTop w:val="0"/>
          <w:marBottom w:val="164"/>
          <w:divBdr>
            <w:top w:val="none" w:sz="0" w:space="0" w:color="auto"/>
            <w:left w:val="none" w:sz="0" w:space="0" w:color="auto"/>
            <w:bottom w:val="none" w:sz="0" w:space="0" w:color="auto"/>
            <w:right w:val="none" w:sz="0" w:space="0" w:color="auto"/>
          </w:divBdr>
          <w:divsChild>
            <w:div w:id="769665547">
              <w:marLeft w:val="0"/>
              <w:marRight w:val="0"/>
              <w:marTop w:val="0"/>
              <w:marBottom w:val="0"/>
              <w:divBdr>
                <w:top w:val="none" w:sz="0" w:space="0" w:color="auto"/>
                <w:left w:val="none" w:sz="0" w:space="0" w:color="auto"/>
                <w:bottom w:val="none" w:sz="0" w:space="0" w:color="auto"/>
                <w:right w:val="none" w:sz="0" w:space="0" w:color="auto"/>
              </w:divBdr>
              <w:divsChild>
                <w:div w:id="1989939749">
                  <w:marLeft w:val="0"/>
                  <w:marRight w:val="0"/>
                  <w:marTop w:val="0"/>
                  <w:marBottom w:val="0"/>
                  <w:divBdr>
                    <w:top w:val="single" w:sz="6" w:space="0" w:color="D8D8D8"/>
                    <w:left w:val="single" w:sz="6" w:space="0" w:color="D8D8D8"/>
                    <w:bottom w:val="single" w:sz="6" w:space="8" w:color="D8D8D8"/>
                    <w:right w:val="single" w:sz="6" w:space="0" w:color="D8D8D8"/>
                  </w:divBdr>
                  <w:divsChild>
                    <w:div w:id="1085347791">
                      <w:marLeft w:val="0"/>
                      <w:marRight w:val="0"/>
                      <w:marTop w:val="0"/>
                      <w:marBottom w:val="0"/>
                      <w:divBdr>
                        <w:top w:val="none" w:sz="0" w:space="0" w:color="auto"/>
                        <w:left w:val="none" w:sz="0" w:space="0" w:color="auto"/>
                        <w:bottom w:val="none" w:sz="0" w:space="0" w:color="auto"/>
                        <w:right w:val="none" w:sz="0" w:space="0" w:color="auto"/>
                      </w:divBdr>
                      <w:divsChild>
                        <w:div w:id="376010539">
                          <w:marLeft w:val="0"/>
                          <w:marRight w:val="0"/>
                          <w:marTop w:val="0"/>
                          <w:marBottom w:val="409"/>
                          <w:divBdr>
                            <w:top w:val="single" w:sz="6" w:space="5" w:color="E7E7E7"/>
                            <w:left w:val="single" w:sz="6" w:space="8" w:color="E7E7E7"/>
                            <w:bottom w:val="single" w:sz="6" w:space="5" w:color="E7E7E7"/>
                            <w:right w:val="single" w:sz="6" w:space="8" w:color="E7E7E7"/>
                          </w:divBdr>
                          <w:divsChild>
                            <w:div w:id="2071953093">
                              <w:marLeft w:val="0"/>
                              <w:marRight w:val="0"/>
                              <w:marTop w:val="0"/>
                              <w:marBottom w:val="0"/>
                              <w:divBdr>
                                <w:top w:val="none" w:sz="0" w:space="0" w:color="auto"/>
                                <w:left w:val="none" w:sz="0" w:space="0" w:color="auto"/>
                                <w:bottom w:val="none" w:sz="0" w:space="0" w:color="auto"/>
                                <w:right w:val="none" w:sz="0" w:space="0" w:color="auto"/>
                              </w:divBdr>
                            </w:div>
                            <w:div w:id="1795977658">
                              <w:marLeft w:val="0"/>
                              <w:marRight w:val="0"/>
                              <w:marTop w:val="0"/>
                              <w:marBottom w:val="0"/>
                              <w:divBdr>
                                <w:top w:val="none" w:sz="0" w:space="0" w:color="auto"/>
                                <w:left w:val="none" w:sz="0" w:space="0" w:color="auto"/>
                                <w:bottom w:val="none" w:sz="0" w:space="0" w:color="auto"/>
                                <w:right w:val="none" w:sz="0" w:space="0" w:color="auto"/>
                              </w:divBdr>
                            </w:div>
                          </w:divsChild>
                        </w:div>
                        <w:div w:id="150254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lamhouse.com/"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rislam.com/batch.download.php?aid=280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file:///C:\Documents%20and%20Settings\apomosap\My%20Documents\My%20Pictures\logo_islamhouse.ti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4A53F15-3698-44FD-A302-DEC36657C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2136</Words>
  <Characters>2244</Characters>
  <Application>Microsoft Office Word</Application>
  <DocSecurity>0</DocSecurity>
  <Lines>149</Lines>
  <Paragraphs>68</Paragraphs>
  <ScaleCrop>false</ScaleCrop>
  <Manager/>
  <Company>islamhouse.com</Company>
  <LinksUpToDate>false</LinksUpToDate>
  <CharactersWithSpaces>4312</CharactersWithSpaces>
  <SharedDoc>false</SharedDoc>
  <HyperlinkBase>www.islamhouse.com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2009年11月27日宰牲节演讲</dc:title>
  <dc:subject>2009年11月27日宰牲节演讲</dc:subject>
  <dc:creator>Administrator</dc:creator>
  <cp:keywords>2009年11月27日宰牲节演讲</cp:keywords>
  <dc:description>2009年11月27日宰牲节演讲</dc:description>
  <cp:lastModifiedBy>elhashemy</cp:lastModifiedBy>
  <cp:revision>3</cp:revision>
  <cp:lastPrinted>2014-12-05T21:03:00Z</cp:lastPrinted>
  <dcterms:created xsi:type="dcterms:W3CDTF">2015-02-07T20:11:00Z</dcterms:created>
  <dcterms:modified xsi:type="dcterms:W3CDTF">2015-02-18T11:05:00Z</dcterms:modified>
  <cp:category/>
</cp:coreProperties>
</file>