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0C90" w14:textId="470E2A9C" w:rsidR="003E49C7" w:rsidRDefault="003E49C7" w:rsidP="003E49C7">
      <w:pPr>
        <w:tabs>
          <w:tab w:val="left" w:pos="326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w:t>
      </w:r>
      <w:r>
        <w:rPr>
          <w:rFonts w:ascii="Traditional Arabic" w:hAnsi="Traditional Arabic" w:hint="cs"/>
          <w:sz w:val="32"/>
          <w:szCs w:val="32"/>
          <w:rtl/>
        </w:rPr>
        <w:t xml:space="preserve"> فريضة الحج</w:t>
      </w:r>
    </w:p>
    <w:p w14:paraId="4E659840" w14:textId="6CCA21FA" w:rsidR="003E49C7" w:rsidRDefault="003E49C7" w:rsidP="003E49C7">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خالد بن عبد الرحمن الكناني</w:t>
      </w:r>
    </w:p>
    <w:p w14:paraId="2A8EA1F9" w14:textId="39C56DE7" w:rsidR="003E49C7" w:rsidRDefault="003E49C7" w:rsidP="003E49C7">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sz w:val="32"/>
          <w:szCs w:val="32"/>
          <w:rtl/>
        </w:rPr>
        <w:t xml:space="preserve"> </w:t>
      </w:r>
      <w:r w:rsidRPr="00AC3833">
        <w:rPr>
          <w:rFonts w:ascii="Traditional Arabic" w:hAnsi="Traditional Arabic"/>
          <w:sz w:val="32"/>
          <w:szCs w:val="32"/>
        </w:rPr>
        <w:t>https://www.alukah.net/sharia/</w:t>
      </w:r>
      <w:r w:rsidRPr="00AC3833">
        <w:rPr>
          <w:rFonts w:ascii="Traditional Arabic" w:hAnsi="Traditional Arabic"/>
          <w:sz w:val="32"/>
          <w:szCs w:val="32"/>
          <w:rtl/>
        </w:rPr>
        <w:t>1111/106913/</w:t>
      </w:r>
    </w:p>
    <w:p w14:paraId="2D53D78C" w14:textId="77777777" w:rsidR="003E49C7" w:rsidRDefault="003E49C7"/>
    <w:p w14:paraId="51250AF0" w14:textId="77777777" w:rsidR="003E49C7" w:rsidRDefault="003E49C7" w:rsidP="003E49C7">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33497514" w14:textId="518E0A11"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الحمد لله الذي شرع الحج إلى بيته الحرام، وجعله أحد أركان الإسلام العظام، وجعل أفئدة المؤمنين تهوي إليه في كل عام، أشهد أن لا إله إلا الله وحده لا شريك له الملك العلام.</w:t>
      </w:r>
    </w:p>
    <w:p w14:paraId="241D432E" w14:textId="77777777" w:rsidR="003E49C7" w:rsidRPr="00C61FA5" w:rsidRDefault="003E49C7" w:rsidP="003E49C7">
      <w:pPr>
        <w:tabs>
          <w:tab w:val="left" w:pos="2247"/>
        </w:tabs>
        <w:rPr>
          <w:rFonts w:ascii="Traditional Arabic" w:hAnsi="Traditional Arabic"/>
          <w:sz w:val="32"/>
          <w:szCs w:val="32"/>
          <w:rtl/>
        </w:rPr>
      </w:pPr>
      <w:r w:rsidRPr="00AC3833">
        <w:rPr>
          <w:rFonts w:ascii="Traditional Arabic" w:hAnsi="Traditional Arabic"/>
          <w:sz w:val="32"/>
          <w:szCs w:val="32"/>
          <w:rtl/>
        </w:rPr>
        <w:t>وأشهد أن محمداً عبده ورسوله أفضلُ من صلى وزكى وحج وصام، صلى الله عليه وعلى آله وصحبه ومن تبعهم بإحسان.</w:t>
      </w:r>
    </w:p>
    <w:p w14:paraId="2615BB97" w14:textId="77777777" w:rsidR="003E49C7" w:rsidRDefault="003E49C7" w:rsidP="003E49C7">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11A6F70F" w14:textId="3E88EDC0"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AC3833">
        <w:rPr>
          <w:rFonts w:ascii="Traditional Arabic" w:hAnsi="Traditional Arabic"/>
          <w:sz w:val="32"/>
          <w:szCs w:val="32"/>
          <w:rtl/>
        </w:rPr>
        <w:t xml:space="preserve">عباد الله اتقوا الله حق التقوى وتزودوا من الأعمال بما يرضى </w:t>
      </w:r>
      <w:proofErr w:type="gramStart"/>
      <w:r w:rsidRPr="00AC3833">
        <w:rPr>
          <w:rFonts w:ascii="Traditional Arabic" w:hAnsi="Traditional Arabic"/>
          <w:sz w:val="32"/>
          <w:szCs w:val="32"/>
          <w:rtl/>
        </w:rPr>
        <w:t>﴿ وَتَزَوَّدُوا</w:t>
      </w:r>
      <w:proofErr w:type="gramEnd"/>
      <w:r w:rsidRPr="00AC3833">
        <w:rPr>
          <w:rFonts w:ascii="Traditional Arabic" w:hAnsi="Traditional Arabic"/>
          <w:sz w:val="32"/>
          <w:szCs w:val="32"/>
          <w:rtl/>
        </w:rPr>
        <w:t xml:space="preserve"> فَإِنَّ خَيْرَ الزَّادِ التَّقْوَى وَاتَّقُونِ يَا</w:t>
      </w:r>
      <w:r>
        <w:rPr>
          <w:rFonts w:ascii="Traditional Arabic" w:hAnsi="Traditional Arabic" w:hint="cs"/>
          <w:sz w:val="32"/>
          <w:szCs w:val="32"/>
          <w:rtl/>
        </w:rPr>
        <w:t xml:space="preserve"> </w:t>
      </w:r>
      <w:r w:rsidRPr="00AC3833">
        <w:rPr>
          <w:rFonts w:ascii="Traditional Arabic" w:hAnsi="Traditional Arabic"/>
          <w:sz w:val="32"/>
          <w:szCs w:val="32"/>
          <w:rtl/>
        </w:rPr>
        <w:t>أُولِي الْأَلْبَابِ ﴾ [البقرة: 197].</w:t>
      </w:r>
    </w:p>
    <w:p w14:paraId="4D60A888"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أيها الناس:</w:t>
      </w:r>
    </w:p>
    <w:p w14:paraId="102E3816"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أسرة</w:t>
      </w:r>
      <w:r>
        <w:rPr>
          <w:rFonts w:ascii="Traditional Arabic" w:hAnsi="Traditional Arabic" w:hint="cs"/>
          <w:sz w:val="32"/>
          <w:szCs w:val="32"/>
          <w:rtl/>
        </w:rPr>
        <w:t>ٌ</w:t>
      </w:r>
      <w:r w:rsidRPr="00AC3833">
        <w:rPr>
          <w:rFonts w:ascii="Traditional Arabic" w:hAnsi="Traditional Arabic"/>
          <w:sz w:val="32"/>
          <w:szCs w:val="32"/>
          <w:rtl/>
        </w:rPr>
        <w:t xml:space="preserve"> صغيرة مكونة من أمٍّ وطفلها الرضيع، تركهم أبوهم إبراهيم عليه السلام عند دوحة لا زرع بها ولا أحد يسكنها، والتفتت الزوجة إلى زوجها وقالت: </w:t>
      </w:r>
      <w:proofErr w:type="gramStart"/>
      <w:r w:rsidRPr="00AC3833">
        <w:rPr>
          <w:rFonts w:ascii="Traditional Arabic" w:hAnsi="Traditional Arabic"/>
          <w:sz w:val="32"/>
          <w:szCs w:val="32"/>
          <w:rtl/>
        </w:rPr>
        <w:t>آلله</w:t>
      </w:r>
      <w:proofErr w:type="gramEnd"/>
      <w:r w:rsidRPr="00AC3833">
        <w:rPr>
          <w:rFonts w:ascii="Traditional Arabic" w:hAnsi="Traditional Arabic"/>
          <w:sz w:val="32"/>
          <w:szCs w:val="32"/>
          <w:rtl/>
        </w:rPr>
        <w:t xml:space="preserve"> أمرك بهذا؟ قال: نعم، قالت إذاً لا يضيعنا.</w:t>
      </w:r>
    </w:p>
    <w:p w14:paraId="582A4CD4"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xml:space="preserve">تركهم واثقاً وقائلاً </w:t>
      </w:r>
      <w:proofErr w:type="gramStart"/>
      <w:r w:rsidRPr="00AC3833">
        <w:rPr>
          <w:rFonts w:ascii="Traditional Arabic" w:hAnsi="Traditional Arabic"/>
          <w:sz w:val="32"/>
          <w:szCs w:val="32"/>
          <w:rtl/>
        </w:rPr>
        <w:t>﴿ رَبَّنَا</w:t>
      </w:r>
      <w:proofErr w:type="gramEnd"/>
      <w:r w:rsidRPr="00AC3833">
        <w:rPr>
          <w:rFonts w:ascii="Traditional Arabic" w:hAnsi="Traditional Arabic"/>
          <w:sz w:val="32"/>
          <w:szCs w:val="32"/>
          <w:rtl/>
        </w:rPr>
        <w:t xml:space="preserve"> إِنِّي أَسْكَنْتُ مِنْ ذُرِّيَّتِي بِوَادٍ غَيْرِ ذِي زَرْعٍ عِنْدَ بَيْتِكَ الْمُحَرَّمِ رَبَّنَا لِيُقِيمُوا الصَّلَاةَ فَاجْعَلْ أَفْئِدَةً مِنَ النَّاسِ تَهْوِي إِلَيْهِمْ وَارْزُقْهُمْ مِنَ الثَّمَرَاتِ لَعَلَّهُمْ يَشْكُرُونَ ﴾ [إبراهيم: 37].</w:t>
      </w:r>
    </w:p>
    <w:p w14:paraId="69D23AA1"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حفظ الله هذه الأسرة فصار البيت الحرام لهم وعاءً وماء زمزم لهم سقاءً وعناية الله لهم حواءً.</w:t>
      </w:r>
    </w:p>
    <w:p w14:paraId="4120159E"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حتى أذن الله لإبراهيم عليه السلام أن يرفع هو وابنُه إسماعيل قواعد البيت ﴿ وَإِذْ يَرْفَعُ إِبْرَاهِيمُ الْقَوَاعِدَ مِنَ الْبَيْتِ وَإِسْمَاعِيلُ رَبَّنَا تَقَبَّلْ مِنَّا إِنَّكَ أَنْتَ السَّمِيعُ الْعَلِيمُ * رَبَّنَا وَاجْعَلْنَا مُسْلِمَيْنِ لَكَ وَمِنْ ذُرِّيَّتِنَا أُمَّةً مُسْلِمَةً لَكَ وَأَرِنَا مَنَاسِكَنَا وَتُبْ عَلَيْنَا إِنَّكَ أَنْتَ التَّوَّابُ الرَّحِيمُ ﴾ [البقرة: 127، 128].</w:t>
      </w:r>
    </w:p>
    <w:p w14:paraId="06EA3428"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xml:space="preserve">لقد أراد الله تعالى </w:t>
      </w:r>
      <w:r>
        <w:rPr>
          <w:rFonts w:ascii="Traditional Arabic" w:hAnsi="Traditional Arabic"/>
          <w:sz w:val="32"/>
          <w:szCs w:val="32"/>
          <w:rtl/>
        </w:rPr>
        <w:t xml:space="preserve">بحكمته وعلمه أن يكون هذا البلد </w:t>
      </w:r>
      <w:r>
        <w:rPr>
          <w:rFonts w:ascii="Traditional Arabic" w:hAnsi="Traditional Arabic" w:hint="cs"/>
          <w:sz w:val="32"/>
          <w:szCs w:val="32"/>
          <w:rtl/>
        </w:rPr>
        <w:t>ا</w:t>
      </w:r>
      <w:r w:rsidRPr="00AC3833">
        <w:rPr>
          <w:rFonts w:ascii="Traditional Arabic" w:hAnsi="Traditional Arabic"/>
          <w:sz w:val="32"/>
          <w:szCs w:val="32"/>
          <w:rtl/>
        </w:rPr>
        <w:t>لأمين مأوى أفئدة الناس تأوي إليه من كل فج عميق، فيأمر الله خليله عليه السلام بقوله تعالى ﴿ وَأَذِّنْ فِي النَّاسِ بِالْحَجِّ يَأْتُوكَ رِجَالًا وَعَلَى كُلِّ ضَامِرٍ يَأْتِينَ مِنْ كُلِّ فَجٍّ عَمِيقٍ ﴾ [الحج: 27].</w:t>
      </w:r>
    </w:p>
    <w:p w14:paraId="61DF8944"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عباد الله</w:t>
      </w:r>
      <w:r>
        <w:rPr>
          <w:rFonts w:ascii="Traditional Arabic" w:hAnsi="Traditional Arabic" w:hint="cs"/>
          <w:sz w:val="32"/>
          <w:szCs w:val="32"/>
          <w:rtl/>
        </w:rPr>
        <w:t>:</w:t>
      </w:r>
      <w:r w:rsidRPr="00AC3833">
        <w:rPr>
          <w:rFonts w:ascii="Traditional Arabic" w:hAnsi="Traditional Arabic"/>
          <w:sz w:val="32"/>
          <w:szCs w:val="32"/>
          <w:rtl/>
        </w:rPr>
        <w:t xml:space="preserve"> فرض الله الحج على رسوله صلى الله عليه وسلم في السنة التاسعة من الهجرة فهو أحد أركان الإسلام الخمسة ومبانيه العظام وهو فرض عين على المكلف المستطيع مرة واحدةً في العمر.</w:t>
      </w:r>
    </w:p>
    <w:p w14:paraId="57A1F262"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xml:space="preserve">قال تعالى: </w:t>
      </w:r>
      <w:proofErr w:type="gramStart"/>
      <w:r w:rsidRPr="00AC3833">
        <w:rPr>
          <w:rFonts w:ascii="Traditional Arabic" w:hAnsi="Traditional Arabic"/>
          <w:sz w:val="32"/>
          <w:szCs w:val="32"/>
          <w:rtl/>
        </w:rPr>
        <w:t>﴿ وَلِلَّهِ</w:t>
      </w:r>
      <w:proofErr w:type="gramEnd"/>
      <w:r w:rsidRPr="00AC3833">
        <w:rPr>
          <w:rFonts w:ascii="Traditional Arabic" w:hAnsi="Traditional Arabic"/>
          <w:sz w:val="32"/>
          <w:szCs w:val="32"/>
          <w:rtl/>
        </w:rPr>
        <w:t xml:space="preserve"> عَلَى النَّاسِ حِجُّ الْبَيْتِ مَنِ اسْتَطَاعَ إِلَيْهِ سَبِيلًا وَمَنْ كَفَرَ فَإِنَّ اللَّهَ غَنِيٌّ عَنِ الْعَالَمِينَ ﴾ [آل عمران: 97].</w:t>
      </w:r>
    </w:p>
    <w:p w14:paraId="7ADC7D07"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وقد بين لنا رسولنا صلى الله عليه وسلم أن الحج مرة واحدة في العمر ومن زاد على ذلك فهو من باب النافلة والتطوع الذي يثاب عليه الفاعل لذلك.</w:t>
      </w:r>
    </w:p>
    <w:p w14:paraId="77B5772A"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lastRenderedPageBreak/>
        <w:t>عَنْ أَبِي هُرَيْرَةَ، قَالَ: خَطَبَنَا رَسُولُ اللهِ صَلَّى اللهُ عَلَيْهِ وَسَلَّمَ، فَقَالَ: «أَيُّهَا النَّاسُ قَدْ فَرَضَ اللهُ عَلَيْكُمُ الْحَجَّ، فَحُجُّوا»، فَقَالَ رَجُلٌ: أَكُلَّ عَامٍ يَا رَسُولَ اللهِ؟ فَسَكَتَ حَتَّى قَالَهَا ثَلَاثًا، فَقَالَ رَسُولُ اللهِ صَلَّى اللهُ عَلَيْهِ وَسَلَّمَ: "لَوْ قُلْتُ: نَعَمْ لَوَجَبَتْ، وَلَمَا اسْتَطَعْتُمْ"، ثُمَّ قَالَ: «ذَرُونِي مَا تَرَكْتُكُمْ، فَإِنَّمَا هَلَكَ مَنْ كَانَ قَبْلَكُمْ بِكَثْرَةِ سُؤَالِهِمْ وَاخْتِلَافِهِمْ عَلَى أَنْبِيَائِهِمْ، فَإِذَا أَمَرْتُكُمْ بِشَيْءٍ فَأْتُوا مِنْهُ مَا اسْتَطَعْتُمْ، وَإِذَا نَهَيْتُكُمْ عَنْ شَيْءٍ فَدَعُوهُ»</w:t>
      </w:r>
      <w:r>
        <w:rPr>
          <w:rFonts w:ascii="Traditional Arabic" w:hAnsi="Traditional Arabic" w:hint="cs"/>
          <w:sz w:val="32"/>
          <w:szCs w:val="32"/>
          <w:rtl/>
        </w:rPr>
        <w:t xml:space="preserve"> </w:t>
      </w:r>
      <w:r w:rsidRPr="007655CF">
        <w:rPr>
          <w:rFonts w:ascii="Traditional Arabic" w:hAnsi="Traditional Arabic" w:hint="cs"/>
          <w:color w:val="00B050"/>
          <w:sz w:val="32"/>
          <w:szCs w:val="32"/>
          <w:rtl/>
        </w:rPr>
        <w:t>[متفق عليه]</w:t>
      </w:r>
      <w:r w:rsidRPr="007655CF">
        <w:rPr>
          <w:rFonts w:ascii="Traditional Arabic" w:hAnsi="Traditional Arabic"/>
          <w:color w:val="00B050"/>
          <w:sz w:val="32"/>
          <w:szCs w:val="32"/>
          <w:rtl/>
        </w:rPr>
        <w:t>.</w:t>
      </w:r>
    </w:p>
    <w:p w14:paraId="07A98FC1"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xml:space="preserve">هذه الفريضة </w:t>
      </w:r>
      <w:r>
        <w:rPr>
          <w:rFonts w:ascii="Traditional Arabic" w:hAnsi="Traditional Arabic" w:hint="cs"/>
          <w:sz w:val="32"/>
          <w:szCs w:val="32"/>
          <w:rtl/>
        </w:rPr>
        <w:t xml:space="preserve">- </w:t>
      </w:r>
      <w:r w:rsidRPr="00AC3833">
        <w:rPr>
          <w:rFonts w:ascii="Traditional Arabic" w:hAnsi="Traditional Arabic"/>
          <w:sz w:val="32"/>
          <w:szCs w:val="32"/>
          <w:rtl/>
        </w:rPr>
        <w:t xml:space="preserve">الحج </w:t>
      </w:r>
      <w:r>
        <w:rPr>
          <w:rFonts w:ascii="Traditional Arabic" w:hAnsi="Traditional Arabic" w:hint="cs"/>
          <w:sz w:val="32"/>
          <w:szCs w:val="32"/>
          <w:rtl/>
        </w:rPr>
        <w:t xml:space="preserve">- </w:t>
      </w:r>
      <w:r w:rsidRPr="00AC3833">
        <w:rPr>
          <w:rFonts w:ascii="Traditional Arabic" w:hAnsi="Traditional Arabic"/>
          <w:sz w:val="32"/>
          <w:szCs w:val="32"/>
          <w:rtl/>
        </w:rPr>
        <w:t>أحد أركان الإسلام الخمسة التي لا يقوم إلا بها ولا يكمل الإسلام إلا بتواجدها.</w:t>
      </w:r>
    </w:p>
    <w:p w14:paraId="0EFC9E95"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عَنِ ابْنِ عُمَرَ، رَضِيَ اللَّهُ عَنْهُمَا قَالَ: قَالَ رَسُولُ اللَّهِ صَلَّى اللهُ عَلَيْهِ وَسَلَّمَ "بُنِيَ الإِسْلاَمُ عَلَى خَمْسٍ: شَهَادَةِ أَنْ لاَ إِلَهَ إِلَّا اللَّهُ وَأَنَّ مُحَمَّدًا رَسُولُ اللَّهِ، وَإِقَامِ الصَّلاَةِ، وَإِيتَاءِ الزَّكَاةِ، وَالحَجِّ، وَصَوْمِ رَمَضَانَ"</w:t>
      </w:r>
      <w:r>
        <w:rPr>
          <w:rFonts w:ascii="Traditional Arabic" w:hAnsi="Traditional Arabic" w:hint="cs"/>
          <w:sz w:val="32"/>
          <w:szCs w:val="32"/>
          <w:rtl/>
        </w:rPr>
        <w:t xml:space="preserve"> [متفق عليه]</w:t>
      </w:r>
      <w:r w:rsidRPr="00AC3833">
        <w:rPr>
          <w:rFonts w:ascii="Traditional Arabic" w:hAnsi="Traditional Arabic"/>
          <w:sz w:val="32"/>
          <w:szCs w:val="32"/>
          <w:rtl/>
        </w:rPr>
        <w:t>.</w:t>
      </w:r>
    </w:p>
    <w:p w14:paraId="0C5C67D7"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لذا ينبغي للمسلم المبادرة لتأدية فريضة الحج وج</w:t>
      </w:r>
      <w:r>
        <w:rPr>
          <w:rFonts w:ascii="Traditional Arabic" w:hAnsi="Traditional Arabic" w:hint="cs"/>
          <w:sz w:val="32"/>
          <w:szCs w:val="32"/>
          <w:rtl/>
        </w:rPr>
        <w:t>َ</w:t>
      </w:r>
      <w:r w:rsidRPr="00AC3833">
        <w:rPr>
          <w:rFonts w:ascii="Traditional Arabic" w:hAnsi="Traditional Arabic"/>
          <w:sz w:val="32"/>
          <w:szCs w:val="32"/>
          <w:rtl/>
        </w:rPr>
        <w:t>ع</w:t>
      </w:r>
      <w:r>
        <w:rPr>
          <w:rFonts w:ascii="Traditional Arabic" w:hAnsi="Traditional Arabic" w:hint="cs"/>
          <w:sz w:val="32"/>
          <w:szCs w:val="32"/>
          <w:rtl/>
        </w:rPr>
        <w:t>ْ</w:t>
      </w:r>
      <w:r w:rsidRPr="00AC3833">
        <w:rPr>
          <w:rFonts w:ascii="Traditional Arabic" w:hAnsi="Traditional Arabic"/>
          <w:sz w:val="32"/>
          <w:szCs w:val="32"/>
          <w:rtl/>
        </w:rPr>
        <w:t xml:space="preserve">ل الحج في مقدمة الاهتمامات والأولويات، لأن العبد لا يدري ماذا </w:t>
      </w:r>
      <w:r w:rsidRPr="0001142E">
        <w:rPr>
          <w:rFonts w:ascii="Traditional Arabic" w:hAnsi="Traditional Arabic"/>
          <w:color w:val="FF0000"/>
          <w:sz w:val="32"/>
          <w:szCs w:val="32"/>
          <w:rtl/>
        </w:rPr>
        <w:t>يح</w:t>
      </w:r>
      <w:r w:rsidRPr="0001142E">
        <w:rPr>
          <w:rFonts w:ascii="Traditional Arabic" w:hAnsi="Traditional Arabic" w:hint="cs"/>
          <w:color w:val="FF0000"/>
          <w:sz w:val="32"/>
          <w:szCs w:val="32"/>
          <w:rtl/>
        </w:rPr>
        <w:t>د</w:t>
      </w:r>
      <w:r w:rsidRPr="0001142E">
        <w:rPr>
          <w:rFonts w:ascii="Traditional Arabic" w:hAnsi="Traditional Arabic"/>
          <w:color w:val="FF0000"/>
          <w:sz w:val="32"/>
          <w:szCs w:val="32"/>
          <w:rtl/>
        </w:rPr>
        <w:t>ث</w:t>
      </w:r>
      <w:r w:rsidRPr="00AC3833">
        <w:rPr>
          <w:rFonts w:ascii="Traditional Arabic" w:hAnsi="Traditional Arabic"/>
          <w:sz w:val="32"/>
          <w:szCs w:val="32"/>
          <w:rtl/>
        </w:rPr>
        <w:t xml:space="preserve"> له بعد ذلك، وقد حذرنا النبي صلى الله عليه وسلم من تأخير الحج مع الاستطاعة والقدرة أشد التحذير.</w:t>
      </w:r>
    </w:p>
    <w:p w14:paraId="50084EF0"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عَنِ ابْنِ عَبَّاسٍ قَالَ: قَالَ رَسُولُ اللهِ صَلَّى اللهُ عَلَيْهِ وَسَلَّمَ: "تَعَجَّلُوا إِلَى الْحَجِّ - يَعْنِي: الْفَرِيضَةَ - فَإِنَّ أَحَدَكُمْ لَا يَدْرِي مَا يَعْرِضُ لَهُ"</w:t>
      </w:r>
      <w:r>
        <w:rPr>
          <w:rFonts w:ascii="Traditional Arabic" w:hAnsi="Traditional Arabic" w:hint="cs"/>
          <w:sz w:val="32"/>
          <w:szCs w:val="32"/>
          <w:rtl/>
        </w:rPr>
        <w:t xml:space="preserve"> </w:t>
      </w:r>
      <w:r w:rsidRPr="003B7365">
        <w:rPr>
          <w:rFonts w:ascii="Traditional Arabic" w:hAnsi="Traditional Arabic" w:hint="cs"/>
          <w:color w:val="00B050"/>
          <w:sz w:val="32"/>
          <w:szCs w:val="32"/>
          <w:rtl/>
        </w:rPr>
        <w:t>[</w:t>
      </w:r>
      <w:r w:rsidRPr="003B7365">
        <w:rPr>
          <w:rFonts w:ascii="Traditional Arabic" w:hAnsi="Traditional Arabic"/>
          <w:color w:val="00B050"/>
          <w:sz w:val="32"/>
          <w:szCs w:val="32"/>
          <w:rtl/>
        </w:rPr>
        <w:t>رواه أحمد</w:t>
      </w:r>
      <w:r w:rsidRPr="003B7365">
        <w:rPr>
          <w:rFonts w:ascii="Traditional Arabic" w:hAnsi="Traditional Arabic" w:hint="cs"/>
          <w:color w:val="00B050"/>
          <w:sz w:val="32"/>
          <w:szCs w:val="32"/>
          <w:rtl/>
        </w:rPr>
        <w:t xml:space="preserve"> (2869) وحسنه </w:t>
      </w:r>
      <w:proofErr w:type="gramStart"/>
      <w:r w:rsidRPr="003B7365">
        <w:rPr>
          <w:rFonts w:ascii="Traditional Arabic" w:hAnsi="Traditional Arabic" w:hint="cs"/>
          <w:color w:val="00B050"/>
          <w:sz w:val="32"/>
          <w:szCs w:val="32"/>
          <w:rtl/>
        </w:rPr>
        <w:t>الألباني ]</w:t>
      </w:r>
      <w:proofErr w:type="gramEnd"/>
      <w:r w:rsidRPr="003B7365">
        <w:rPr>
          <w:rFonts w:ascii="Traditional Arabic" w:hAnsi="Traditional Arabic"/>
          <w:color w:val="00B050"/>
          <w:sz w:val="32"/>
          <w:szCs w:val="32"/>
          <w:rtl/>
        </w:rPr>
        <w:t>.</w:t>
      </w:r>
    </w:p>
    <w:p w14:paraId="69C930FD"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وعَنِ ابْنِ عَبَّاسٍ، عَنِ الْفَضْلِ، أَوْ أَحَدِهِمَا عَنِ الْآخَرِ قَالَ: قَالَ رَسُولُ اللَّهِ صَلَّى اللهُ عَلَيْهِ وَسَلَّمَ: «مَنْ أَرَادَ الْحَجَّ، فَلْيَتَعَجَّلْ، فَإِنَّهُ قَدْ يَمْرَضُ الْمَرِيضُ، وَتَضِلُّ الضَّالَّةُ، وَتَعْرِضُ الْحَاجَةُ»</w:t>
      </w:r>
      <w:r>
        <w:rPr>
          <w:rFonts w:ascii="Traditional Arabic" w:hAnsi="Traditional Arabic" w:hint="cs"/>
          <w:sz w:val="32"/>
          <w:szCs w:val="32"/>
          <w:rtl/>
        </w:rPr>
        <w:t xml:space="preserve"> </w:t>
      </w:r>
      <w:r w:rsidRPr="004D2518">
        <w:rPr>
          <w:rFonts w:ascii="Traditional Arabic" w:hAnsi="Traditional Arabic" w:hint="cs"/>
          <w:color w:val="00B050"/>
          <w:sz w:val="32"/>
          <w:szCs w:val="32"/>
          <w:rtl/>
        </w:rPr>
        <w:t>[رواه أبو داود (1732) وابن ماجه (2833) وأحمد (1833) وحسنه الألباني]</w:t>
      </w:r>
      <w:r w:rsidRPr="004D2518">
        <w:rPr>
          <w:rFonts w:ascii="Traditional Arabic" w:hAnsi="Traditional Arabic"/>
          <w:color w:val="00B050"/>
          <w:sz w:val="32"/>
          <w:szCs w:val="32"/>
          <w:rtl/>
        </w:rPr>
        <w:t>.</w:t>
      </w:r>
    </w:p>
    <w:p w14:paraId="66695803"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أيها المسلمون: بادروا لإكمال دينكم، وإتمام أركان إسلامكم بأداء فريضة الحج.</w:t>
      </w:r>
    </w:p>
    <w:p w14:paraId="72625FD3"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اغتنم يا عبد الله غناك قبل فقرك وصحتك قبل مرضك وشبابك قبل هرمك بل اغتنم حياتك قبل موتك.</w:t>
      </w:r>
    </w:p>
    <w:p w14:paraId="430321B4" w14:textId="77777777" w:rsidR="003E49C7" w:rsidRPr="00C61FA5" w:rsidRDefault="003E49C7" w:rsidP="003E49C7">
      <w:pPr>
        <w:tabs>
          <w:tab w:val="left" w:pos="2247"/>
        </w:tabs>
        <w:rPr>
          <w:rFonts w:ascii="Traditional Arabic" w:hAnsi="Traditional Arabic"/>
          <w:sz w:val="32"/>
          <w:szCs w:val="32"/>
          <w:rtl/>
        </w:rPr>
      </w:pPr>
      <w:r w:rsidRPr="00AC3833">
        <w:rPr>
          <w:rFonts w:ascii="Traditional Arabic" w:hAnsi="Traditional Arabic"/>
          <w:sz w:val="32"/>
          <w:szCs w:val="32"/>
          <w:rtl/>
        </w:rPr>
        <w:t>أقول ما تسمعون واستغفر الله العظيم.</w:t>
      </w:r>
    </w:p>
    <w:p w14:paraId="493156A9" w14:textId="77777777" w:rsidR="003E49C7" w:rsidRDefault="003E49C7" w:rsidP="003E49C7">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A30E090" w14:textId="2CD3820F" w:rsidR="003E49C7" w:rsidRPr="00C61FA5" w:rsidRDefault="003E49C7" w:rsidP="003E49C7">
      <w:pPr>
        <w:tabs>
          <w:tab w:val="left" w:pos="2247"/>
        </w:tabs>
        <w:rPr>
          <w:rFonts w:ascii="Traditional Arabic" w:hAnsi="Traditional Arabic"/>
          <w:sz w:val="32"/>
          <w:szCs w:val="32"/>
          <w:rtl/>
        </w:rPr>
      </w:pPr>
      <w:r w:rsidRPr="00AC3833">
        <w:rPr>
          <w:rFonts w:ascii="Traditional Arabic" w:hAnsi="Traditional Arabic"/>
          <w:sz w:val="32"/>
          <w:szCs w:val="32"/>
          <w:rtl/>
        </w:rPr>
        <w:t xml:space="preserve">الحمد لله رب العالمين، أن جعلنا من المسلمين وأنعم علينا في هذه البلاد بالأمن وسعة الرزق واليسر والتيسير بما يحقق لنا أداء هذا الركن العظيم، أشهد أن لا إله إلا الله وحده لا شريك له وأشهد أن محمدا عبده ورسوله صلى الله عليه وعلى </w:t>
      </w:r>
      <w:proofErr w:type="spellStart"/>
      <w:r w:rsidRPr="00AC3833">
        <w:rPr>
          <w:rFonts w:ascii="Traditional Arabic" w:hAnsi="Traditional Arabic"/>
          <w:sz w:val="32"/>
          <w:szCs w:val="32"/>
          <w:rtl/>
        </w:rPr>
        <w:t>آله</w:t>
      </w:r>
      <w:proofErr w:type="spellEnd"/>
      <w:r w:rsidRPr="00AC3833">
        <w:rPr>
          <w:rFonts w:ascii="Traditional Arabic" w:hAnsi="Traditional Arabic"/>
          <w:sz w:val="32"/>
          <w:szCs w:val="32"/>
          <w:rtl/>
        </w:rPr>
        <w:t xml:space="preserve"> وصحبه أجمعين</w:t>
      </w:r>
      <w:r>
        <w:rPr>
          <w:rFonts w:ascii="Traditional Arabic" w:hAnsi="Traditional Arabic" w:hint="cs"/>
          <w:sz w:val="32"/>
          <w:szCs w:val="32"/>
          <w:rtl/>
        </w:rPr>
        <w:t>.</w:t>
      </w:r>
    </w:p>
    <w:p w14:paraId="7F9DC52B" w14:textId="77777777" w:rsidR="003E49C7" w:rsidRDefault="003E49C7" w:rsidP="003E49C7">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023DCE9" w14:textId="30A3310E"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أم</w:t>
      </w:r>
      <w:r>
        <w:rPr>
          <w:rFonts w:ascii="Traditional Arabic" w:hAnsi="Traditional Arabic" w:hint="cs"/>
          <w:sz w:val="32"/>
          <w:szCs w:val="32"/>
          <w:rtl/>
        </w:rPr>
        <w:t>ا</w:t>
      </w:r>
      <w:r w:rsidRPr="00AC3833">
        <w:rPr>
          <w:rFonts w:ascii="Traditional Arabic" w:hAnsi="Traditional Arabic"/>
          <w:sz w:val="32"/>
          <w:szCs w:val="32"/>
          <w:rtl/>
        </w:rPr>
        <w:t xml:space="preserve"> بعد: فإن فضائل الحج كثيرة ومتنوعة منها:</w:t>
      </w:r>
    </w:p>
    <w:p w14:paraId="2ADEC65D"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أنه من أفضل الأعمال والقربات عند الله:</w:t>
      </w:r>
    </w:p>
    <w:p w14:paraId="3F6CB108"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عَنْ أَبِي هُرَيْرَةَ رَضِيَ اللَّهُ عَنْهُ، قَالَ: سُئِلَ النَّبِيُّ صَلَّى اللهُ عَلَيْهِ وَسَلَّمَ أَيُّ الأَعْمَالِ أَفْضَلُ؟ قَالَ: «إِيمَانٌ بِاللَّهِ وَرَسُولِهِ» قِيلَ: ثُمَّ مَاذَا؟ قَالَ: «جِهَادٌ فِي سَبِيلِ اللَّهِ» قِيلَ: ثُمَّ مَاذَا؟ قَالَ: «حَجٌّ مَبْرُورٌ»</w:t>
      </w:r>
      <w:r>
        <w:rPr>
          <w:rFonts w:ascii="Traditional Arabic" w:hAnsi="Traditional Arabic" w:hint="cs"/>
          <w:sz w:val="32"/>
          <w:szCs w:val="32"/>
          <w:rtl/>
        </w:rPr>
        <w:t xml:space="preserve"> </w:t>
      </w:r>
      <w:r w:rsidRPr="00966033">
        <w:rPr>
          <w:rFonts w:ascii="Traditional Arabic" w:hAnsi="Traditional Arabic" w:hint="cs"/>
          <w:color w:val="00B050"/>
          <w:sz w:val="32"/>
          <w:szCs w:val="32"/>
          <w:rtl/>
        </w:rPr>
        <w:t>[متفق عليه]</w:t>
      </w:r>
      <w:r w:rsidRPr="00966033">
        <w:rPr>
          <w:rFonts w:ascii="Traditional Arabic" w:hAnsi="Traditional Arabic"/>
          <w:color w:val="00B050"/>
          <w:sz w:val="32"/>
          <w:szCs w:val="32"/>
          <w:rtl/>
        </w:rPr>
        <w:t>.</w:t>
      </w:r>
    </w:p>
    <w:p w14:paraId="47D0522D"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وأنه سبب لغفران الذنوب:</w:t>
      </w:r>
    </w:p>
    <w:p w14:paraId="1DED731F"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lastRenderedPageBreak/>
        <w:t>عَنْ أَبِي هُرَيْرَةَ رَضِيَ اللَّهُ عَنْهُ، قَالَ: قَالَ النَّبِيُّ صَلَّى اللهُ عَلَيْهِ وَسَلَّمَ: «مَنْ حَجَّ هَذَا البَيْتَ، فَلَمْ يَرْفُثْ، وَلَمْ يَفْسُقْ رَجَعَ كَيَوْمِ وَلَدَتْهُ أُمُّهُ»</w:t>
      </w:r>
      <w:r>
        <w:rPr>
          <w:rFonts w:ascii="Traditional Arabic" w:hAnsi="Traditional Arabic" w:hint="cs"/>
          <w:sz w:val="32"/>
          <w:szCs w:val="32"/>
          <w:rtl/>
        </w:rPr>
        <w:t xml:space="preserve"> [متفق عليه]</w:t>
      </w:r>
      <w:r w:rsidRPr="00AC3833">
        <w:rPr>
          <w:rFonts w:ascii="Traditional Arabic" w:hAnsi="Traditional Arabic"/>
          <w:sz w:val="32"/>
          <w:szCs w:val="32"/>
          <w:rtl/>
        </w:rPr>
        <w:t>.</w:t>
      </w:r>
    </w:p>
    <w:p w14:paraId="39663FE2"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وأن الحج المبرور ليس له جزاء إلا الجنة:</w:t>
      </w:r>
    </w:p>
    <w:p w14:paraId="22AD8FDA"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عَنْ أَبِي هُرَيْرَةَ رَضِيَ اللَّهُ عَنْهُ: أَنَّ رَسُولَ اللَّهِ صَلَّى اللهُ عَلَيْهِ وَسَلَّمَ قَالَ: «العُمْرَةُ إِلَى العُمْرَةِ كَفَّارَةٌ لِمَا بَيْنَهُمَا، وَالحَجُّ المَبْرُورُ لَيْسَ لَهُ جَزَاءٌ إِلَّا الجَنَّةُ»</w:t>
      </w:r>
      <w:r>
        <w:rPr>
          <w:rFonts w:ascii="Traditional Arabic" w:hAnsi="Traditional Arabic" w:hint="cs"/>
          <w:sz w:val="32"/>
          <w:szCs w:val="32"/>
          <w:rtl/>
        </w:rPr>
        <w:t xml:space="preserve"> [متفق عليه]</w:t>
      </w:r>
      <w:r w:rsidRPr="00AC3833">
        <w:rPr>
          <w:rFonts w:ascii="Traditional Arabic" w:hAnsi="Traditional Arabic"/>
          <w:sz w:val="32"/>
          <w:szCs w:val="32"/>
          <w:rtl/>
        </w:rPr>
        <w:t>.</w:t>
      </w:r>
    </w:p>
    <w:p w14:paraId="7774745C"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وحتى يكون الحج مبرورا الذي ليس له جزاء إلا الجنة لا بد فيه من أمور:</w:t>
      </w:r>
    </w:p>
    <w:p w14:paraId="49A0E947"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الإخلاص في حجه لا يريد به إلا وجه الله تعالى:</w:t>
      </w:r>
    </w:p>
    <w:p w14:paraId="3D222C60"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عَنْ أَنَسِ بْنِ مَالِكٍ، قَالَ: حَجَّ النَّبِيُّ صَلَّى اللهُ عَلَيْهِ وَسَلَّمَ عَلَى رَحْلٍ، رَثٍّ، وَقَطِيفَةٍ تُسَاوِي أَرْبَعَةَ دَرَاهِمَ، أَوْ لَا تُسَاوِي، ثُمَّ قَالَ: «اللَّهُمَّ حَجَّةٌ لَا رِيَاءَ فِيهَا وَلَا سُمْعَةَ»</w:t>
      </w:r>
      <w:r>
        <w:rPr>
          <w:rFonts w:ascii="Traditional Arabic" w:hAnsi="Traditional Arabic" w:hint="cs"/>
          <w:sz w:val="32"/>
          <w:szCs w:val="32"/>
          <w:rtl/>
        </w:rPr>
        <w:t xml:space="preserve"> </w:t>
      </w:r>
      <w:r w:rsidRPr="00F679A2">
        <w:rPr>
          <w:rFonts w:ascii="Traditional Arabic" w:hAnsi="Traditional Arabic" w:hint="cs"/>
          <w:color w:val="00B050"/>
          <w:sz w:val="32"/>
          <w:szCs w:val="32"/>
          <w:rtl/>
        </w:rPr>
        <w:t>[رواه ابن ماجه (2890) والبزار (7343) وصححه الألباني]</w:t>
      </w:r>
      <w:r w:rsidRPr="00F679A2">
        <w:rPr>
          <w:rFonts w:ascii="Traditional Arabic" w:hAnsi="Traditional Arabic"/>
          <w:color w:val="00B050"/>
          <w:sz w:val="32"/>
          <w:szCs w:val="32"/>
          <w:rtl/>
        </w:rPr>
        <w:t>.</w:t>
      </w:r>
    </w:p>
    <w:p w14:paraId="630D21B6"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المال الحلال، البعد عن المحرمات والمنكرات.</w:t>
      </w:r>
    </w:p>
    <w:p w14:paraId="09D31DDC"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وأن يكون وفق ما جاء به النبي صلى الله عليه وسلم، القائل</w:t>
      </w:r>
      <w:r>
        <w:rPr>
          <w:rFonts w:ascii="Traditional Arabic" w:hAnsi="Traditional Arabic" w:hint="cs"/>
          <w:sz w:val="32"/>
          <w:szCs w:val="32"/>
          <w:rtl/>
        </w:rPr>
        <w:t>:</w:t>
      </w:r>
      <w:r w:rsidRPr="00AC3833">
        <w:rPr>
          <w:rFonts w:ascii="Traditional Arabic" w:hAnsi="Traditional Arabic"/>
          <w:sz w:val="32"/>
          <w:szCs w:val="32"/>
          <w:rtl/>
        </w:rPr>
        <w:t xml:space="preserve"> ((خذوا عنى مناسككم))</w:t>
      </w:r>
      <w:r>
        <w:rPr>
          <w:rFonts w:ascii="Traditional Arabic" w:hAnsi="Traditional Arabic" w:hint="cs"/>
          <w:sz w:val="32"/>
          <w:szCs w:val="32"/>
          <w:rtl/>
        </w:rPr>
        <w:t xml:space="preserve"> </w:t>
      </w:r>
      <w:r w:rsidRPr="00770AB5">
        <w:rPr>
          <w:rFonts w:ascii="Traditional Arabic" w:hAnsi="Traditional Arabic" w:hint="cs"/>
          <w:color w:val="00B050"/>
          <w:sz w:val="32"/>
          <w:szCs w:val="32"/>
          <w:rtl/>
        </w:rPr>
        <w:t>[رواه مسلم (1297)]</w:t>
      </w:r>
      <w:r w:rsidRPr="00770AB5">
        <w:rPr>
          <w:rFonts w:ascii="Traditional Arabic" w:hAnsi="Traditional Arabic"/>
          <w:color w:val="00B050"/>
          <w:sz w:val="32"/>
          <w:szCs w:val="32"/>
          <w:rtl/>
        </w:rPr>
        <w:t>.</w:t>
      </w:r>
    </w:p>
    <w:p w14:paraId="032D3321"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وقبل الشروع في الحج أن نتعلم أركانه وواجباته وشروطه وسننه وأعمال الحج من البداية حتى النهاية.</w:t>
      </w:r>
    </w:p>
    <w:p w14:paraId="780F20EC" w14:textId="77777777" w:rsidR="003E49C7" w:rsidRPr="00AC3833" w:rsidRDefault="003E49C7" w:rsidP="003E49C7">
      <w:pPr>
        <w:jc w:val="both"/>
        <w:rPr>
          <w:rFonts w:ascii="Traditional Arabic" w:hAnsi="Traditional Arabic"/>
          <w:sz w:val="32"/>
          <w:szCs w:val="32"/>
          <w:rtl/>
        </w:rPr>
      </w:pPr>
      <w:r w:rsidRPr="00AC3833">
        <w:rPr>
          <w:rFonts w:ascii="Traditional Arabic" w:hAnsi="Traditional Arabic"/>
          <w:sz w:val="32"/>
          <w:szCs w:val="32"/>
          <w:rtl/>
        </w:rPr>
        <w:t>• استغلال أيام الحج بالذكر والعبادة.</w:t>
      </w:r>
    </w:p>
    <w:p w14:paraId="776EF6D1" w14:textId="77777777" w:rsidR="003E49C7" w:rsidRPr="00C61FA5" w:rsidRDefault="003E49C7" w:rsidP="003E49C7">
      <w:pPr>
        <w:tabs>
          <w:tab w:val="left" w:pos="2247"/>
        </w:tabs>
        <w:rPr>
          <w:rFonts w:ascii="Traditional Arabic" w:hAnsi="Traditional Arabic"/>
          <w:sz w:val="32"/>
          <w:szCs w:val="32"/>
          <w:rtl/>
        </w:rPr>
      </w:pPr>
      <w:r w:rsidRPr="00AC3833">
        <w:rPr>
          <w:rFonts w:ascii="Traditional Arabic" w:hAnsi="Traditional Arabic"/>
          <w:sz w:val="32"/>
          <w:szCs w:val="32"/>
          <w:rtl/>
        </w:rPr>
        <w:t xml:space="preserve">عباد الله صلوا على من أمركم الله بالصلاة والسلام عليه، قال تعالى: ﴿إِنَّ اللَّهَ وَمَلَائِكَتَهُ يُصَلُّونَ عَلَى النَّبِيِّ </w:t>
      </w:r>
      <w:proofErr w:type="spellStart"/>
      <w:r w:rsidRPr="00AC3833">
        <w:rPr>
          <w:rFonts w:ascii="Traditional Arabic" w:hAnsi="Traditional Arabic"/>
          <w:sz w:val="32"/>
          <w:szCs w:val="32"/>
          <w:rtl/>
        </w:rPr>
        <w:t>يَاأَيُّهَا</w:t>
      </w:r>
      <w:proofErr w:type="spellEnd"/>
      <w:r w:rsidRPr="00AC3833">
        <w:rPr>
          <w:rFonts w:ascii="Traditional Arabic" w:hAnsi="Traditional Arabic"/>
          <w:sz w:val="32"/>
          <w:szCs w:val="32"/>
          <w:rtl/>
        </w:rPr>
        <w:t xml:space="preserve"> الَّذِينَ آمَنُوا صَلُّوا عَلَيْهِ وَسَلِّمُوا تَسْلِيمًا﴾ [الأحزاب: 56].</w:t>
      </w:r>
    </w:p>
    <w:p w14:paraId="072A9178" w14:textId="77777777" w:rsidR="002F178E" w:rsidRDefault="002F178E" w:rsidP="006D5DD8">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6D5DD8">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5B73" w14:textId="77777777" w:rsidR="0033337C" w:rsidRDefault="0033337C">
      <w:r>
        <w:separator/>
      </w:r>
    </w:p>
  </w:endnote>
  <w:endnote w:type="continuationSeparator" w:id="0">
    <w:p w14:paraId="2EF2ACFE" w14:textId="77777777" w:rsidR="0033337C" w:rsidRDefault="0033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1B48E5">
              <w:rPr>
                <w:b/>
                <w:bCs/>
                <w:noProof/>
                <w:rtl/>
              </w:rPr>
              <w:t>7</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1B48E5">
              <w:rPr>
                <w:b/>
                <w:bCs/>
                <w:noProof/>
                <w:rtl/>
              </w:rPr>
              <w:t>7</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B18A" w14:textId="77777777" w:rsidR="0033337C" w:rsidRDefault="0033337C">
      <w:r>
        <w:separator/>
      </w:r>
    </w:p>
  </w:footnote>
  <w:footnote w:type="continuationSeparator" w:id="0">
    <w:p w14:paraId="1354C6C7" w14:textId="77777777" w:rsidR="0033337C" w:rsidRDefault="00333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42E"/>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48E5"/>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37C"/>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B7365"/>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9C7"/>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51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9C9"/>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5DD8"/>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55CF"/>
    <w:rsid w:val="00766729"/>
    <w:rsid w:val="007667F6"/>
    <w:rsid w:val="00767141"/>
    <w:rsid w:val="007673DD"/>
    <w:rsid w:val="007676FA"/>
    <w:rsid w:val="00770AB5"/>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033"/>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B8B"/>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833"/>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4DB"/>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0EFB"/>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07F"/>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9A2"/>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A94937B1-06E9-402B-856F-69E25DB8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6266D-46DB-4861-B5C6-5B953F3E0277}">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949</Words>
  <Characters>5414</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