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6C4C" w14:textId="530D4641" w:rsidR="00E40300" w:rsidRDefault="00E40300" w:rsidP="00E40300">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حقيقة دين الإسلام</w:t>
      </w:r>
    </w:p>
    <w:p w14:paraId="583F6EE2" w14:textId="0C26FEAA" w:rsidR="00E40300" w:rsidRDefault="00E40300" w:rsidP="00E40300">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الله بن صالح القصير</w:t>
      </w:r>
    </w:p>
    <w:p w14:paraId="148DB4B0" w14:textId="7A7D62AE" w:rsidR="00E40300" w:rsidRDefault="00E40300" w:rsidP="00E40300">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5F672E">
        <w:rPr>
          <w:rFonts w:ascii="Traditional Arabic" w:hAnsi="Traditional Arabic"/>
          <w:sz w:val="32"/>
          <w:szCs w:val="32"/>
        </w:rPr>
        <w:t>https://www.alukah.net/sharia/</w:t>
      </w:r>
      <w:r w:rsidRPr="005F672E">
        <w:rPr>
          <w:rFonts w:ascii="Traditional Arabic" w:hAnsi="Traditional Arabic"/>
          <w:sz w:val="32"/>
          <w:szCs w:val="32"/>
          <w:rtl/>
        </w:rPr>
        <w:t>0/51111/</w:t>
      </w:r>
    </w:p>
    <w:p w14:paraId="1FF2BA2F" w14:textId="77777777" w:rsidR="00E40300" w:rsidRDefault="00E40300"/>
    <w:p w14:paraId="7D250163" w14:textId="77777777" w:rsidR="00E40300" w:rsidRDefault="00E40300" w:rsidP="00E40300">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D044A3E" w14:textId="216364F6" w:rsidR="00E40300" w:rsidRPr="00C61FA5" w:rsidRDefault="00E40300" w:rsidP="00E40300">
      <w:pPr>
        <w:tabs>
          <w:tab w:val="left" w:pos="2247"/>
        </w:tabs>
        <w:rPr>
          <w:rFonts w:ascii="Traditional Arabic" w:hAnsi="Traditional Arabic"/>
          <w:sz w:val="32"/>
          <w:szCs w:val="32"/>
          <w:rtl/>
        </w:rPr>
      </w:pPr>
      <w:r w:rsidRPr="005F672E">
        <w:rPr>
          <w:rFonts w:ascii="Traditional Arabic" w:hAnsi="Traditional Arabic"/>
          <w:sz w:val="32"/>
          <w:szCs w:val="32"/>
          <w:rtl/>
        </w:rPr>
        <w:t>الحمد لله الذي لا إله حق غيره، ولا رب سواه، أحمده - سبحانه - أمر ألا تعبدوا إلا إياه، وأشهدوا أن لا إله إلا الله وحده لا شريك له، شهادة أرجو بها النجاة من عذابه والفوز برضاه، وأشهد أن محمدًا - صلى الله عليه وسلم - عبد الله ورسوله، ومصطفاه الذي ختم به الله النبوة، وقطَع الرسالة، وبعثه بشريعة عامة إلى أن يأتي أمر الله، فلا يقبل من العباد غير دينه وهُداه، صلى الله عليه وسلم وعلى آله الطيبين الطاهرين، وخلفائه الأئمة المهتدين، وصحابته الذين هم خير الناس بعد الأنبياء والمرسلين، صلاة وسلامًا تامين كاملَيْن باقيين إلى يوم الدين.</w:t>
      </w:r>
    </w:p>
    <w:p w14:paraId="414CB0F2" w14:textId="77777777" w:rsidR="00E40300" w:rsidRDefault="00E40300" w:rsidP="00E40300">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8A10CBB" w14:textId="68B34AE2"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أمَّا بعدُ:</w:t>
      </w:r>
    </w:p>
    <w:p w14:paraId="35724477"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فيا أيها الناس، اتقوا الله واشكروه على أن هداكم لما بعث به نبيه ورسوله محمدًا - صلى الله عليه وسلم - من دينه وهداه، فإن لله المنة العظمى أن هداكم للإيمان إن كنتم صادقين، وإن الله تعالى قد أتاكم به من الخير في العاجلة والآجلة، ما لم يؤته أمة من العالمين غير</w:t>
      </w:r>
      <w:r>
        <w:rPr>
          <w:rFonts w:ascii="Traditional Arabic" w:hAnsi="Traditional Arabic"/>
          <w:sz w:val="32"/>
          <w:szCs w:val="32"/>
          <w:rtl/>
        </w:rPr>
        <w:t xml:space="preserve"> المسلمين، </w:t>
      </w:r>
      <w:r w:rsidRPr="00F92920">
        <w:rPr>
          <w:rFonts w:ascii="Traditional Arabic" w:hAnsi="Traditional Arabic"/>
          <w:color w:val="FF0000"/>
          <w:sz w:val="32"/>
          <w:szCs w:val="32"/>
          <w:rtl/>
        </w:rPr>
        <w:t>فكنتم</w:t>
      </w:r>
      <w:r w:rsidRPr="002D1C99">
        <w:rPr>
          <w:rFonts w:ascii="Traditional Arabic" w:hAnsi="Traditional Arabic"/>
          <w:sz w:val="32"/>
          <w:szCs w:val="32"/>
          <w:rtl/>
        </w:rPr>
        <w:t xml:space="preserve"> خير أمة للناس، وكنتم الشهداء على الناس، وبه كنتم السابقين يوم القيامة المقضي بينهم قبل الخلائق، وكنتم خير وأكرم </w:t>
      </w:r>
      <w:r w:rsidRPr="00981230">
        <w:rPr>
          <w:rFonts w:ascii="Traditional Arabic" w:hAnsi="Traditional Arabic" w:hint="cs"/>
          <w:color w:val="00B050"/>
          <w:sz w:val="32"/>
          <w:szCs w:val="32"/>
          <w:rtl/>
        </w:rPr>
        <w:t>أمة</w:t>
      </w:r>
      <w:r>
        <w:rPr>
          <w:rFonts w:ascii="Traditional Arabic" w:hAnsi="Traditional Arabic" w:hint="cs"/>
          <w:sz w:val="32"/>
          <w:szCs w:val="32"/>
          <w:rtl/>
        </w:rPr>
        <w:t xml:space="preserve"> </w:t>
      </w:r>
      <w:r w:rsidRPr="002D1C99">
        <w:rPr>
          <w:rFonts w:ascii="Traditional Arabic" w:hAnsi="Traditional Arabic"/>
          <w:sz w:val="32"/>
          <w:szCs w:val="32"/>
          <w:rtl/>
        </w:rPr>
        <w:t>على الله من سبعين أمة توفونها يوم القيامة، وبه كنتم أول من يجوز الصراط، وأول من يد</w:t>
      </w:r>
      <w:r>
        <w:rPr>
          <w:rFonts w:ascii="Traditional Arabic" w:hAnsi="Traditional Arabic"/>
          <w:sz w:val="32"/>
          <w:szCs w:val="32"/>
          <w:rtl/>
        </w:rPr>
        <w:t xml:space="preserve">خل الجنة، وأكثر أهل الجنة، وبه </w:t>
      </w:r>
      <w:r w:rsidRPr="00981230">
        <w:rPr>
          <w:rFonts w:ascii="Traditional Arabic" w:hAnsi="Traditional Arabic" w:hint="cs"/>
          <w:color w:val="FF0000"/>
          <w:sz w:val="32"/>
          <w:szCs w:val="32"/>
          <w:rtl/>
        </w:rPr>
        <w:t>ت</w:t>
      </w:r>
      <w:r w:rsidRPr="00981230">
        <w:rPr>
          <w:rFonts w:ascii="Traditional Arabic" w:hAnsi="Traditional Arabic"/>
          <w:color w:val="FF0000"/>
          <w:sz w:val="32"/>
          <w:szCs w:val="32"/>
          <w:rtl/>
        </w:rPr>
        <w:t>نالون</w:t>
      </w:r>
      <w:r w:rsidRPr="002D1C99">
        <w:rPr>
          <w:rFonts w:ascii="Traditional Arabic" w:hAnsi="Traditional Arabic"/>
          <w:sz w:val="32"/>
          <w:szCs w:val="32"/>
          <w:rtl/>
        </w:rPr>
        <w:t xml:space="preserve"> عظيم الأجور، ورفيع الدرجات، وكم لكم فيه من الخير الكثير، والأجر الكبير، والعفو عن الوِزْر الخطير، وكم لكم به عند الله تعالى من كرامة وذُخر وعقبى يوم القيامة.</w:t>
      </w:r>
    </w:p>
    <w:p w14:paraId="7BB95D99"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 xml:space="preserve">أيها الناس، اعلموا أن الله تعالى لا ينظر إلى صوركم وأموالكم، ولكن ينظر إلى قلوبكم وأعمالكم، وإن الله تعالى يعطي الدنيا من يحب، ومن لا يحب، ولا يعطي الدين إلا من أحب، فمن أعطاه الله الدين فقد أحبه، فاحمدوا الله على ما هداكم واشكروه على كريم وعظيم ما أعطاكم وأولاكم، ولا </w:t>
      </w:r>
      <w:proofErr w:type="spellStart"/>
      <w:r w:rsidRPr="002D1C99">
        <w:rPr>
          <w:rFonts w:ascii="Traditional Arabic" w:hAnsi="Traditional Arabic"/>
          <w:sz w:val="32"/>
          <w:szCs w:val="32"/>
          <w:rtl/>
        </w:rPr>
        <w:t>تستقلوا</w:t>
      </w:r>
      <w:proofErr w:type="spellEnd"/>
      <w:r w:rsidRPr="002D1C99">
        <w:rPr>
          <w:rFonts w:ascii="Traditional Arabic" w:hAnsi="Traditional Arabic"/>
          <w:sz w:val="32"/>
          <w:szCs w:val="32"/>
          <w:rtl/>
        </w:rPr>
        <w:t xml:space="preserve"> وتستهينوا بنعم الله عليكم، فتُسلب منكم، وتعطى سواكم؛ فإن الله تعالى قد قال: ﴿ وَإِنْ تَتَوَلَّوْا يَسْتَبْدِلْ قَوْمًا غَيْرَكُمْ ثُمَّ لَا يَكُونُوا أَمْثَالَكُمْ ﴾</w:t>
      </w:r>
      <w:r>
        <w:rPr>
          <w:rFonts w:ascii="Traditional Arabic" w:hAnsi="Traditional Arabic" w:hint="cs"/>
          <w:sz w:val="32"/>
          <w:szCs w:val="32"/>
          <w:rtl/>
        </w:rPr>
        <w:t xml:space="preserve"> </w:t>
      </w:r>
      <w:r w:rsidRPr="00542A8D">
        <w:rPr>
          <w:rFonts w:ascii="Traditional Arabic" w:hAnsi="Traditional Arabic" w:hint="cs"/>
          <w:color w:val="00B050"/>
          <w:sz w:val="32"/>
          <w:szCs w:val="32"/>
          <w:rtl/>
        </w:rPr>
        <w:t>[محمد :38]</w:t>
      </w:r>
      <w:r w:rsidRPr="002D1C99">
        <w:rPr>
          <w:rFonts w:ascii="Traditional Arabic" w:hAnsi="Traditional Arabic"/>
          <w:sz w:val="32"/>
          <w:szCs w:val="32"/>
          <w:rtl/>
        </w:rPr>
        <w:t xml:space="preserve">، وقال تعالى: ﴿ أَلَمْ تَرَ إِلَى الَّذِينَ بَدَّلُوا نِعْمَت اللَّهِ كُفْرًا وَأَحَلُّوا قَوْمَهُمْ دَارَ الْبَوَارِ * جَهَنَّمَ يَصْلَوْنَهَا وَبِئْسَ الْقَرَارُ ﴾ [إبراهيم:28-29]، فما أبلغ الموعظة! وما أخطر العقوبة على جحود النعمة، فإنها كلما عظُمت النعمة، عظمت العقوبة على الكفر والجحود، فاشكروا الله على ما خصَّكم، </w:t>
      </w:r>
      <w:proofErr w:type="spellStart"/>
      <w:r w:rsidRPr="002D1C99">
        <w:rPr>
          <w:rFonts w:ascii="Traditional Arabic" w:hAnsi="Traditional Arabic"/>
          <w:sz w:val="32"/>
          <w:szCs w:val="32"/>
          <w:rtl/>
        </w:rPr>
        <w:t>وأطيعوه</w:t>
      </w:r>
      <w:proofErr w:type="spellEnd"/>
      <w:r w:rsidRPr="002D1C99">
        <w:rPr>
          <w:rFonts w:ascii="Traditional Arabic" w:hAnsi="Traditional Arabic"/>
          <w:sz w:val="32"/>
          <w:szCs w:val="32"/>
          <w:rtl/>
        </w:rPr>
        <w:t xml:space="preserve"> فيما أمركم، واحْذروا ما حذَّركم وزجركم، تحفظوا نعمكم، وتزدادوا فضلاً فيما أمركم، وأمَنَةً من عقوبة تفاجئكم.</w:t>
      </w:r>
    </w:p>
    <w:p w14:paraId="1148A4A8"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أيها الناس، إن الدين الحق العظيم هو دين الإسلام السمح السهل المبارك العاقبة، الكريم الأثر دنيا وآخرة، فأصله وأساسه وشرط قَبوله: اعتقاد أن لا معبود بحق إلا الله، كما أنه لا خالق ولا ربَّ، ولا مدبِّر سواه، وهو ذو الأسماء الحسنى والمثل الأعلى.</w:t>
      </w:r>
    </w:p>
    <w:p w14:paraId="2AE16E11"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وهذا الاعتقاد لا بد له من أمور:</w:t>
      </w:r>
    </w:p>
    <w:p w14:paraId="25483C06"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lastRenderedPageBreak/>
        <w:t>أحدهما: قول لا إله إلا الله، والإكثار من ذكر الله تعالى ثناءً ودعاءً.</w:t>
      </w:r>
    </w:p>
    <w:p w14:paraId="5F336E58"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 xml:space="preserve">الثاني: الذل والخضوع لله تعالى </w:t>
      </w:r>
      <w:r w:rsidRPr="00F06829">
        <w:rPr>
          <w:rFonts w:ascii="Traditional Arabic" w:hAnsi="Traditional Arabic"/>
          <w:color w:val="00B050"/>
          <w:sz w:val="32"/>
          <w:szCs w:val="32"/>
          <w:rtl/>
        </w:rPr>
        <w:t xml:space="preserve">ورهبة </w:t>
      </w:r>
      <w:r w:rsidRPr="00F06829">
        <w:rPr>
          <w:rFonts w:ascii="Traditional Arabic" w:hAnsi="Traditional Arabic" w:hint="cs"/>
          <w:color w:val="00B050"/>
          <w:sz w:val="32"/>
          <w:szCs w:val="32"/>
          <w:rtl/>
        </w:rPr>
        <w:t xml:space="preserve">منه </w:t>
      </w:r>
      <w:r w:rsidRPr="00F06829">
        <w:rPr>
          <w:rFonts w:ascii="Traditional Arabic" w:hAnsi="Traditional Arabic"/>
          <w:color w:val="00B050"/>
          <w:sz w:val="32"/>
          <w:szCs w:val="32"/>
          <w:rtl/>
        </w:rPr>
        <w:t xml:space="preserve">ومحبة </w:t>
      </w:r>
      <w:r w:rsidRPr="00F06829">
        <w:rPr>
          <w:rFonts w:ascii="Traditional Arabic" w:hAnsi="Traditional Arabic" w:hint="cs"/>
          <w:color w:val="00B050"/>
          <w:sz w:val="32"/>
          <w:szCs w:val="32"/>
          <w:rtl/>
        </w:rPr>
        <w:t xml:space="preserve">له </w:t>
      </w:r>
      <w:r w:rsidRPr="00F06829">
        <w:rPr>
          <w:rFonts w:ascii="Traditional Arabic" w:hAnsi="Traditional Arabic"/>
          <w:color w:val="00B050"/>
          <w:sz w:val="32"/>
          <w:szCs w:val="32"/>
          <w:rtl/>
        </w:rPr>
        <w:t>وخوفًا</w:t>
      </w:r>
      <w:r w:rsidRPr="00F06829">
        <w:rPr>
          <w:rFonts w:ascii="Traditional Arabic" w:hAnsi="Traditional Arabic" w:hint="cs"/>
          <w:color w:val="00B050"/>
          <w:sz w:val="32"/>
          <w:szCs w:val="32"/>
          <w:rtl/>
        </w:rPr>
        <w:t xml:space="preserve"> منه سبحانه</w:t>
      </w:r>
      <w:r w:rsidRPr="002D1C99">
        <w:rPr>
          <w:rFonts w:ascii="Traditional Arabic" w:hAnsi="Traditional Arabic"/>
          <w:sz w:val="32"/>
          <w:szCs w:val="32"/>
          <w:rtl/>
        </w:rPr>
        <w:t>؛ بحيث ينقاد المرء لامتثال أوامر الله تعالى، واجتناب نواهيه طواعية وحسية؛ طمعًا في الثواب، وحذرًا من العقاب.</w:t>
      </w:r>
    </w:p>
    <w:p w14:paraId="531D20B3"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أما الثالث أيها الناس، فهو الكفر بكل معبود سوى الله، والبراءة وكل عبادة لغير الله، ذلك بأن الله هو الحق وما يدعون من دونه هو الباطل، وأن الله هو العلي الكبير ذلكم الله ربكم خالق كل شيء لا إله إلا هو فاعبدوه وهو على كل شيء وكيل.</w:t>
      </w:r>
    </w:p>
    <w:p w14:paraId="1F7C6119"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معشر المسلمين، أما عمود دينكم، فهو إقامة الصلاة لله تعالى كما أمر، فلا خ</w:t>
      </w:r>
      <w:r>
        <w:rPr>
          <w:rFonts w:ascii="Traditional Arabic" w:hAnsi="Traditional Arabic"/>
          <w:sz w:val="32"/>
          <w:szCs w:val="32"/>
          <w:rtl/>
        </w:rPr>
        <w:t xml:space="preserve">ير في دين لا ينبني على الصلاة </w:t>
      </w:r>
      <w:r w:rsidRPr="008B4C11">
        <w:rPr>
          <w:rFonts w:ascii="Traditional Arabic" w:hAnsi="Traditional Arabic"/>
          <w:color w:val="FF0000"/>
          <w:sz w:val="32"/>
          <w:szCs w:val="32"/>
          <w:rtl/>
        </w:rPr>
        <w:t>ف</w:t>
      </w:r>
      <w:r w:rsidRPr="008B4C11">
        <w:rPr>
          <w:rFonts w:ascii="Traditional Arabic" w:hAnsi="Traditional Arabic" w:hint="cs"/>
          <w:color w:val="FF0000"/>
          <w:sz w:val="32"/>
          <w:szCs w:val="32"/>
          <w:rtl/>
        </w:rPr>
        <w:t>من</w:t>
      </w:r>
      <w:r w:rsidRPr="002D1C99">
        <w:rPr>
          <w:rFonts w:ascii="Traditional Arabic" w:hAnsi="Traditional Arabic"/>
          <w:sz w:val="32"/>
          <w:szCs w:val="32"/>
          <w:rtl/>
        </w:rPr>
        <w:t xml:space="preserve"> جحدها، فقد كفر، وإنها ف</w:t>
      </w:r>
      <w:r>
        <w:rPr>
          <w:rFonts w:ascii="Traditional Arabic" w:hAnsi="Traditional Arabic" w:hint="cs"/>
          <w:sz w:val="32"/>
          <w:szCs w:val="32"/>
          <w:rtl/>
        </w:rPr>
        <w:t>َ</w:t>
      </w:r>
      <w:r w:rsidRPr="002D1C99">
        <w:rPr>
          <w:rFonts w:ascii="Traditional Arabic" w:hAnsi="Traditional Arabic"/>
          <w:sz w:val="32"/>
          <w:szCs w:val="32"/>
          <w:rtl/>
        </w:rPr>
        <w:t>ر</w:t>
      </w:r>
      <w:r>
        <w:rPr>
          <w:rFonts w:ascii="Traditional Arabic" w:hAnsi="Traditional Arabic" w:hint="cs"/>
          <w:sz w:val="32"/>
          <w:szCs w:val="32"/>
          <w:rtl/>
        </w:rPr>
        <w:t>ْ</w:t>
      </w:r>
      <w:r w:rsidRPr="002D1C99">
        <w:rPr>
          <w:rFonts w:ascii="Traditional Arabic" w:hAnsi="Traditional Arabic"/>
          <w:sz w:val="32"/>
          <w:szCs w:val="32"/>
          <w:rtl/>
        </w:rPr>
        <w:t>ق ما بين المؤمنين والكافري</w:t>
      </w:r>
      <w:r>
        <w:rPr>
          <w:rFonts w:ascii="Traditional Arabic" w:hAnsi="Traditional Arabic"/>
          <w:sz w:val="32"/>
          <w:szCs w:val="32"/>
          <w:rtl/>
        </w:rPr>
        <w:t xml:space="preserve">ن، فمن صلى لله كما أمر، فهو من </w:t>
      </w:r>
      <w:r w:rsidRPr="008B4C11">
        <w:rPr>
          <w:rFonts w:ascii="Traditional Arabic" w:hAnsi="Traditional Arabic" w:hint="cs"/>
          <w:color w:val="FF0000"/>
          <w:sz w:val="32"/>
          <w:szCs w:val="32"/>
          <w:rtl/>
        </w:rPr>
        <w:t>أ</w:t>
      </w:r>
      <w:r w:rsidRPr="008B4C11">
        <w:rPr>
          <w:rFonts w:ascii="Traditional Arabic" w:hAnsi="Traditional Arabic"/>
          <w:color w:val="FF0000"/>
          <w:sz w:val="32"/>
          <w:szCs w:val="32"/>
          <w:rtl/>
        </w:rPr>
        <w:t>تباع</w:t>
      </w:r>
      <w:r w:rsidRPr="002D1C99">
        <w:rPr>
          <w:rFonts w:ascii="Traditional Arabic" w:hAnsi="Traditional Arabic"/>
          <w:sz w:val="32"/>
          <w:szCs w:val="32"/>
          <w:rtl/>
        </w:rPr>
        <w:t xml:space="preserve"> محمد - صلى الله عليه وسلم - سيد البشر، ومن امتنع عن ا</w:t>
      </w:r>
      <w:r>
        <w:rPr>
          <w:rFonts w:ascii="Traditional Arabic" w:hAnsi="Traditional Arabic"/>
          <w:sz w:val="32"/>
          <w:szCs w:val="32"/>
          <w:rtl/>
        </w:rPr>
        <w:t xml:space="preserve">لصلاة، فقد أبى عن الدين، وأعلن </w:t>
      </w:r>
      <w:r w:rsidRPr="008B4C11">
        <w:rPr>
          <w:rFonts w:ascii="Traditional Arabic" w:hAnsi="Traditional Arabic" w:hint="cs"/>
          <w:color w:val="FF0000"/>
          <w:sz w:val="32"/>
          <w:szCs w:val="32"/>
          <w:rtl/>
        </w:rPr>
        <w:t>ا</w:t>
      </w:r>
      <w:r w:rsidRPr="008B4C11">
        <w:rPr>
          <w:rFonts w:ascii="Traditional Arabic" w:hAnsi="Traditional Arabic"/>
          <w:color w:val="FF0000"/>
          <w:sz w:val="32"/>
          <w:szCs w:val="32"/>
          <w:rtl/>
        </w:rPr>
        <w:t>تباعه</w:t>
      </w:r>
      <w:r w:rsidRPr="002D1C99">
        <w:rPr>
          <w:rFonts w:ascii="Traditional Arabic" w:hAnsi="Traditional Arabic"/>
          <w:sz w:val="32"/>
          <w:szCs w:val="32"/>
          <w:rtl/>
        </w:rPr>
        <w:t xml:space="preserve"> لإبليس اللعين: ﴿ اسْتَحْوَذَ عَلَيْهِمُ الشَّيْطَانُ فَأَنْسَاهُمْ ذِكْرَ اللَّهِ أُولَئِكَ حِزْبُ الشَّيْطَانِ أَلَا إِنَّ حِزْبَ الشَّيْطَانِ هُمُ الْخَاسِرُونَ ﴾ [المجادلة: 19].</w:t>
      </w:r>
    </w:p>
    <w:p w14:paraId="01A5CF68"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 xml:space="preserve">عباد الله، أما بقية أركان الإسلام، فهي مبانيه العظام، وتوحيد للملك القدوس السلام، فكما أن الصلاة توحيد لله تعالى بالأقوال والأفعال، فإن الزكاة توحيد لله تعالى بالأموال، والصوم توحيد له بالإمساك عن الشهوات </w:t>
      </w:r>
      <w:proofErr w:type="spellStart"/>
      <w:r w:rsidRPr="002D1C99">
        <w:rPr>
          <w:rFonts w:ascii="Traditional Arabic" w:hAnsi="Traditional Arabic"/>
          <w:sz w:val="32"/>
          <w:szCs w:val="32"/>
          <w:rtl/>
        </w:rPr>
        <w:t>والمحاب</w:t>
      </w:r>
      <w:proofErr w:type="spellEnd"/>
      <w:r w:rsidRPr="002D1C99">
        <w:rPr>
          <w:rFonts w:ascii="Traditional Arabic" w:hAnsi="Traditional Arabic"/>
          <w:sz w:val="32"/>
          <w:szCs w:val="32"/>
          <w:rtl/>
        </w:rPr>
        <w:t>، والحج توحيد عام لرب الأرباب، في أيام نسك حرام ومشاعر عظام، وهو أظهر جميع لأهل الإسلام، يشترك فيه الخاص والعام من أهل الإسلام.</w:t>
      </w:r>
    </w:p>
    <w:p w14:paraId="51127BA8" w14:textId="77777777" w:rsidR="00E40300" w:rsidRPr="00C61FA5" w:rsidRDefault="00E40300" w:rsidP="00E40300">
      <w:pPr>
        <w:tabs>
          <w:tab w:val="left" w:pos="2247"/>
        </w:tabs>
        <w:rPr>
          <w:rFonts w:ascii="Traditional Arabic" w:hAnsi="Traditional Arabic"/>
          <w:sz w:val="32"/>
          <w:szCs w:val="32"/>
          <w:rtl/>
        </w:rPr>
      </w:pPr>
      <w:r w:rsidRPr="002D1C99">
        <w:rPr>
          <w:rFonts w:ascii="Traditional Arabic" w:hAnsi="Traditional Arabic"/>
          <w:sz w:val="32"/>
          <w:szCs w:val="32"/>
          <w:rtl/>
        </w:rPr>
        <w:t xml:space="preserve">أمة الإسلام، أما أصول الإيمان، فهي أمور علمية اعتقادية، وتصديق لمسلَّمات عينية، </w:t>
      </w:r>
      <w:r w:rsidRPr="00E079B0">
        <w:rPr>
          <w:rFonts w:ascii="Traditional Arabic" w:hAnsi="Traditional Arabic"/>
          <w:color w:val="FF0000"/>
          <w:sz w:val="32"/>
          <w:szCs w:val="32"/>
          <w:rtl/>
        </w:rPr>
        <w:t>فأس</w:t>
      </w:r>
      <w:r w:rsidRPr="00E079B0">
        <w:rPr>
          <w:rFonts w:ascii="Traditional Arabic" w:hAnsi="Traditional Arabic" w:hint="cs"/>
          <w:color w:val="FF0000"/>
          <w:sz w:val="32"/>
          <w:szCs w:val="32"/>
          <w:rtl/>
        </w:rPr>
        <w:t>ا</w:t>
      </w:r>
      <w:r w:rsidRPr="00E079B0">
        <w:rPr>
          <w:rFonts w:ascii="Traditional Arabic" w:hAnsi="Traditional Arabic"/>
          <w:color w:val="FF0000"/>
          <w:sz w:val="32"/>
          <w:szCs w:val="32"/>
          <w:rtl/>
        </w:rPr>
        <w:t>سها</w:t>
      </w:r>
      <w:r w:rsidRPr="002D1C99">
        <w:rPr>
          <w:rFonts w:ascii="Traditional Arabic" w:hAnsi="Traditional Arabic"/>
          <w:sz w:val="32"/>
          <w:szCs w:val="32"/>
          <w:rtl/>
        </w:rPr>
        <w:t xml:space="preserve"> الإيمان بالغيب للرب - عز وجل - واتِّباع للنبي المرسل، ثم الإحسان</w:t>
      </w:r>
      <w:r>
        <w:rPr>
          <w:rFonts w:ascii="Traditional Arabic" w:hAnsi="Traditional Arabic"/>
          <w:sz w:val="32"/>
          <w:szCs w:val="32"/>
          <w:rtl/>
        </w:rPr>
        <w:t xml:space="preserve"> في القصد والقول والعمل، وبهذا </w:t>
      </w:r>
      <w:r w:rsidRPr="004A0A02">
        <w:rPr>
          <w:rFonts w:ascii="Traditional Arabic" w:hAnsi="Traditional Arabic" w:hint="cs"/>
          <w:color w:val="FF0000"/>
          <w:sz w:val="32"/>
          <w:szCs w:val="32"/>
          <w:rtl/>
        </w:rPr>
        <w:t>ت</w:t>
      </w:r>
      <w:r w:rsidRPr="004A0A02">
        <w:rPr>
          <w:rFonts w:ascii="Traditional Arabic" w:hAnsi="Traditional Arabic"/>
          <w:color w:val="FF0000"/>
          <w:sz w:val="32"/>
          <w:szCs w:val="32"/>
          <w:rtl/>
        </w:rPr>
        <w:t>تحقق</w:t>
      </w:r>
      <w:r w:rsidRPr="002D1C99">
        <w:rPr>
          <w:rFonts w:ascii="Traditional Arabic" w:hAnsi="Traditional Arabic"/>
          <w:sz w:val="32"/>
          <w:szCs w:val="32"/>
          <w:rtl/>
        </w:rPr>
        <w:t xml:space="preserve"> مراتب الدين، التي ي</w:t>
      </w:r>
      <w:r>
        <w:rPr>
          <w:rFonts w:ascii="Traditional Arabic" w:hAnsi="Traditional Arabic" w:hint="cs"/>
          <w:sz w:val="32"/>
          <w:szCs w:val="32"/>
          <w:rtl/>
        </w:rPr>
        <w:t>ُ</w:t>
      </w:r>
      <w:r w:rsidRPr="002D1C99">
        <w:rPr>
          <w:rFonts w:ascii="Traditional Arabic" w:hAnsi="Traditional Arabic"/>
          <w:sz w:val="32"/>
          <w:szCs w:val="32"/>
          <w:rtl/>
        </w:rPr>
        <w:t>تعبد بها لرب العالمين، طلبًا للسعادة في الدارين، فاتقوا الله عباد الله، واشكروا نعم الله عليكم بهذا الدين، وتفضيلكم به على العالمين، وما وعدكم عليه من كريم الثواب يوم الدين واغتبطوا بفضل الله عليكم واشكروا إحسانه إليكم، واعملوا به لله، واهدوا إليه من استطعتم من عباد الله، تكونوا من المحسنين.</w:t>
      </w:r>
    </w:p>
    <w:p w14:paraId="1717B38F" w14:textId="77777777" w:rsidR="00E40300" w:rsidRDefault="00E40300" w:rsidP="00E40300">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4D1EC2AF" w14:textId="76E0548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 xml:space="preserve">الحمد لله الإله الحق الذي لا إله حق غيره ولا معبود بحق سواه، أحمده - سبحانه - على حكمته في تدبيره ويسره في شرعه وسنته </w:t>
      </w:r>
      <w:proofErr w:type="spellStart"/>
      <w:r w:rsidRPr="002D1C99">
        <w:rPr>
          <w:rFonts w:ascii="Traditional Arabic" w:hAnsi="Traditional Arabic"/>
          <w:sz w:val="32"/>
          <w:szCs w:val="32"/>
          <w:rtl/>
        </w:rPr>
        <w:t>بهداه</w:t>
      </w:r>
      <w:proofErr w:type="spellEnd"/>
      <w:r w:rsidRPr="002D1C99">
        <w:rPr>
          <w:rFonts w:ascii="Traditional Arabic" w:hAnsi="Traditional Arabic"/>
          <w:sz w:val="32"/>
          <w:szCs w:val="32"/>
          <w:rtl/>
        </w:rPr>
        <w:t>، وأشهد أن لا إله إلا الله وحده لا شريك له، أمر ألا نعبد إلا إياه، ونهاكم أن تجعلوا له أندادًا تحبونهم كحب الله، وأشهد أن محمد - صلى الله عليه وسلم - عبد الله ورسوله ومصطفاه، المبعوث بالملة الإبراهيمية، والشرعة المحمدية العالمية، ومن يبتغي غير الإسلام دينًا، فلن يقبل منه.</w:t>
      </w:r>
    </w:p>
    <w:p w14:paraId="301F9309" w14:textId="77777777" w:rsidR="00E40300" w:rsidRPr="00C61FA5" w:rsidRDefault="00E40300" w:rsidP="00E40300">
      <w:pPr>
        <w:tabs>
          <w:tab w:val="left" w:pos="2247"/>
        </w:tabs>
        <w:rPr>
          <w:rFonts w:ascii="Traditional Arabic" w:hAnsi="Traditional Arabic"/>
          <w:sz w:val="32"/>
          <w:szCs w:val="32"/>
          <w:rtl/>
        </w:rPr>
      </w:pPr>
      <w:r w:rsidRPr="002D1C99">
        <w:rPr>
          <w:rFonts w:ascii="Traditional Arabic" w:hAnsi="Traditional Arabic"/>
          <w:sz w:val="32"/>
          <w:szCs w:val="32"/>
          <w:rtl/>
        </w:rPr>
        <w:t>صلى الله عليه وسلم وعلى آله وقرابته الطيبين الطاهرين، وخلفائه الراشدين، وبقية صحابته المهديين، الذين هم خير أتباع النبيين والمرسلين، صلاة وسلامًا تامين كاملين باقيين إلى يوم الدين.</w:t>
      </w:r>
    </w:p>
    <w:p w14:paraId="57BFBA17" w14:textId="77777777" w:rsidR="00E40300" w:rsidRDefault="00E40300" w:rsidP="00E40300">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4658837B" w14:textId="37C69144"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أما بعد:</w:t>
      </w:r>
    </w:p>
    <w:p w14:paraId="4CB8DCE6"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lastRenderedPageBreak/>
        <w:t xml:space="preserve">فيا أيها الناس، اتقوا الله تفلحوا، </w:t>
      </w:r>
      <w:proofErr w:type="spellStart"/>
      <w:r w:rsidRPr="002D1C99">
        <w:rPr>
          <w:rFonts w:ascii="Traditional Arabic" w:hAnsi="Traditional Arabic"/>
          <w:sz w:val="32"/>
          <w:szCs w:val="32"/>
          <w:rtl/>
        </w:rPr>
        <w:t>وأطيعوه</w:t>
      </w:r>
      <w:proofErr w:type="spellEnd"/>
      <w:r w:rsidRPr="002D1C99">
        <w:rPr>
          <w:rFonts w:ascii="Traditional Arabic" w:hAnsi="Traditional Arabic"/>
          <w:sz w:val="32"/>
          <w:szCs w:val="32"/>
          <w:rtl/>
        </w:rPr>
        <w:t xml:space="preserve"> تهتدوا، واشكروه ت</w:t>
      </w:r>
      <w:r>
        <w:rPr>
          <w:rFonts w:ascii="Traditional Arabic" w:hAnsi="Traditional Arabic" w:hint="cs"/>
          <w:sz w:val="32"/>
          <w:szCs w:val="32"/>
          <w:rtl/>
        </w:rPr>
        <w:t>ُ</w:t>
      </w:r>
      <w:r w:rsidRPr="002D1C99">
        <w:rPr>
          <w:rFonts w:ascii="Traditional Arabic" w:hAnsi="Traditional Arabic"/>
          <w:sz w:val="32"/>
          <w:szCs w:val="32"/>
          <w:rtl/>
        </w:rPr>
        <w:t>زادوا وت</w:t>
      </w:r>
      <w:r>
        <w:rPr>
          <w:rFonts w:ascii="Traditional Arabic" w:hAnsi="Traditional Arabic" w:hint="cs"/>
          <w:sz w:val="32"/>
          <w:szCs w:val="32"/>
          <w:rtl/>
        </w:rPr>
        <w:t>ُ</w:t>
      </w:r>
      <w:r w:rsidRPr="002D1C99">
        <w:rPr>
          <w:rFonts w:ascii="Traditional Arabic" w:hAnsi="Traditional Arabic"/>
          <w:sz w:val="32"/>
          <w:szCs w:val="32"/>
          <w:rtl/>
        </w:rPr>
        <w:t>رزقوا، ولا تكفروه فت</w:t>
      </w:r>
      <w:r>
        <w:rPr>
          <w:rFonts w:ascii="Traditional Arabic" w:hAnsi="Traditional Arabic" w:hint="cs"/>
          <w:sz w:val="32"/>
          <w:szCs w:val="32"/>
          <w:rtl/>
        </w:rPr>
        <w:t>ُ</w:t>
      </w:r>
      <w:r w:rsidRPr="002D1C99">
        <w:rPr>
          <w:rFonts w:ascii="Traditional Arabic" w:hAnsi="Traditional Arabic"/>
          <w:sz w:val="32"/>
          <w:szCs w:val="32"/>
          <w:rtl/>
        </w:rPr>
        <w:t>عاقبوا وتهلكوا، وتخسروا وتشقوا في الدنيا ويوم تحشروا.</w:t>
      </w:r>
    </w:p>
    <w:p w14:paraId="6AFF4DE0" w14:textId="77777777" w:rsidR="00E40300" w:rsidRPr="002D1C99" w:rsidRDefault="00E40300" w:rsidP="00E40300">
      <w:pPr>
        <w:jc w:val="both"/>
        <w:rPr>
          <w:rFonts w:ascii="Traditional Arabic" w:hAnsi="Traditional Arabic"/>
          <w:sz w:val="32"/>
          <w:szCs w:val="32"/>
          <w:rtl/>
        </w:rPr>
      </w:pPr>
      <w:r w:rsidRPr="002D1C99">
        <w:rPr>
          <w:rFonts w:ascii="Traditional Arabic" w:hAnsi="Traditional Arabic"/>
          <w:sz w:val="32"/>
          <w:szCs w:val="32"/>
          <w:rtl/>
        </w:rPr>
        <w:t>أيها المسلمون، تذكروا أن الله تعالى قد آتاكم ما لم يؤته أكثر العالمين؛ إذ هداكم للإيمان به وبرسوله محمد - صلى الله عليه وسلم - إن كنتم صادقين، فاصطفى لكم الدين وفضلكم به على العالمين، فلا تموتن إلا وأنتم مسلمون.</w:t>
      </w:r>
    </w:p>
    <w:p w14:paraId="5F5B80E9" w14:textId="77777777" w:rsidR="00E40300" w:rsidRPr="00C61FA5" w:rsidRDefault="00E40300" w:rsidP="00E40300">
      <w:pPr>
        <w:tabs>
          <w:tab w:val="left" w:pos="2247"/>
        </w:tabs>
        <w:rPr>
          <w:rFonts w:ascii="Traditional Arabic" w:hAnsi="Traditional Arabic"/>
          <w:sz w:val="32"/>
          <w:szCs w:val="32"/>
          <w:rtl/>
        </w:rPr>
      </w:pPr>
      <w:r w:rsidRPr="002D1C99">
        <w:rPr>
          <w:rFonts w:ascii="Traditional Arabic" w:hAnsi="Traditional Arabic"/>
          <w:sz w:val="32"/>
          <w:szCs w:val="32"/>
          <w:rtl/>
        </w:rPr>
        <w:t>عباد الله، إن الله تعالى فضلكم بدين الإسلام على الناس، فجعلكم خير أمة أخرجت للناس، وجعلكم الشهداء على الناس وأنتم السابقون يوم القيامة، المقضي بينهم قبل الخلائق، وأكرم من سبعين أمة على الرب الخالق، وأنتم أول من يجوز الصراط، وأول من يدخل الجنة، وأكثر أهل الجنة، وكم لكم في الإسلام من أجر كبير وعفو عن ذنب كبير وكثير، وخير وفيرٍ، وكم لكم من متنوع الكرامة، وعظيم الذخر وحسن العقبى في الدنيا ويوم القيامة.</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9EA2" w14:textId="77777777" w:rsidR="00F32433" w:rsidRDefault="00F32433">
      <w:r>
        <w:separator/>
      </w:r>
    </w:p>
  </w:endnote>
  <w:endnote w:type="continuationSeparator" w:id="0">
    <w:p w14:paraId="3905AEC9" w14:textId="77777777" w:rsidR="00F32433" w:rsidRDefault="00F3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DE63AD">
              <w:rPr>
                <w:b/>
                <w:bCs/>
                <w:noProof/>
                <w:rtl/>
              </w:rPr>
              <w:t>8</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DE63AD">
              <w:rPr>
                <w:b/>
                <w:bCs/>
                <w:noProof/>
                <w:rtl/>
              </w:rPr>
              <w:t>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78CD" w14:textId="77777777" w:rsidR="00F32433" w:rsidRDefault="00F32433">
      <w:r>
        <w:separator/>
      </w:r>
    </w:p>
  </w:footnote>
  <w:footnote w:type="continuationSeparator" w:id="0">
    <w:p w14:paraId="436FC841" w14:textId="77777777" w:rsidR="00F32433" w:rsidRDefault="00F3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90C"/>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38B5"/>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1C99"/>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A02"/>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2A8D"/>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5F672E"/>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C11"/>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230"/>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E63AD"/>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B0"/>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0300"/>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5CB"/>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6829"/>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2433"/>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920"/>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5D5CCA91-32A1-4B82-BC3C-70E504C2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3.xml><?xml version="1.0" encoding="utf-8"?>
<ds:datastoreItem xmlns:ds="http://schemas.openxmlformats.org/officeDocument/2006/customXml" ds:itemID="{2AEBFDAD-EE3A-429B-A616-5829A840FF8B}">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0CE1A67-14DF-418D-AE0E-0D931BE221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Pages>
  <Words>849</Words>
  <Characters>4841</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