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64C8E" w14:textId="12719378" w:rsidR="004363AB" w:rsidRDefault="004363AB" w:rsidP="004363AB">
      <w:pPr>
        <w:tabs>
          <w:tab w:val="left" w:pos="3482"/>
        </w:tabs>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 xml:space="preserve">: </w:t>
      </w:r>
      <w:r w:rsidRPr="0002592F">
        <w:rPr>
          <w:rFonts w:ascii="Traditional Arabic" w:hAnsi="Traditional Arabic"/>
          <w:sz w:val="32"/>
          <w:szCs w:val="32"/>
          <w:rtl/>
        </w:rPr>
        <w:t>خطورة البدع</w:t>
      </w:r>
    </w:p>
    <w:p w14:paraId="2DF3A7D9" w14:textId="05191FC2" w:rsidR="004363AB" w:rsidRDefault="004363AB" w:rsidP="004363AB">
      <w:pPr>
        <w:tabs>
          <w:tab w:val="left" w:pos="3482"/>
        </w:tabs>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b/>
          <w:bCs/>
          <w:sz w:val="32"/>
          <w:szCs w:val="32"/>
          <w:rtl/>
        </w:rPr>
        <w:t xml:space="preserve"> </w:t>
      </w:r>
      <w:r>
        <w:rPr>
          <w:rFonts w:ascii="Traditional Arabic" w:hAnsi="Traditional Arabic" w:hint="cs"/>
          <w:sz w:val="32"/>
          <w:szCs w:val="32"/>
          <w:rtl/>
        </w:rPr>
        <w:t>علي بن عبد الرحمن الحذيفي</w:t>
      </w:r>
    </w:p>
    <w:p w14:paraId="777AF583" w14:textId="59EAADCE" w:rsidR="004363AB" w:rsidRDefault="004363AB" w:rsidP="004363AB">
      <w:pPr>
        <w:tabs>
          <w:tab w:val="left" w:pos="3482"/>
        </w:tabs>
        <w:jc w:val="center"/>
        <w:rPr>
          <w:rFonts w:ascii="Traditional Arabic" w:hAnsi="Traditional Arabic"/>
          <w:sz w:val="32"/>
          <w:szCs w:val="32"/>
          <w:rtl/>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b/>
          <w:bCs/>
          <w:sz w:val="32"/>
          <w:szCs w:val="32"/>
          <w:rtl/>
        </w:rPr>
        <w:t xml:space="preserve"> </w:t>
      </w:r>
      <w:r w:rsidRPr="0002592F">
        <w:rPr>
          <w:rFonts w:ascii="Traditional Arabic" w:hAnsi="Traditional Arabic"/>
          <w:sz w:val="32"/>
          <w:szCs w:val="32"/>
        </w:rPr>
        <w:t>https://www.alukah.net/sharia/</w:t>
      </w:r>
      <w:r w:rsidRPr="0002592F">
        <w:rPr>
          <w:rFonts w:ascii="Traditional Arabic" w:hAnsi="Traditional Arabic"/>
          <w:sz w:val="32"/>
          <w:szCs w:val="32"/>
          <w:rtl/>
        </w:rPr>
        <w:t>0/61662/</w:t>
      </w:r>
    </w:p>
    <w:p w14:paraId="2E872E09" w14:textId="77777777" w:rsidR="004363AB" w:rsidRDefault="004363AB"/>
    <w:p w14:paraId="12EAE765" w14:textId="77777777" w:rsidR="004363AB" w:rsidRDefault="004363AB" w:rsidP="004363AB">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2E3DD652" w14:textId="68C61A46" w:rsidR="004363AB" w:rsidRPr="00C61FA5" w:rsidRDefault="004363AB" w:rsidP="004363AB">
      <w:pPr>
        <w:tabs>
          <w:tab w:val="left" w:pos="2247"/>
        </w:tabs>
        <w:rPr>
          <w:rFonts w:ascii="Traditional Arabic" w:hAnsi="Traditional Arabic"/>
          <w:sz w:val="32"/>
          <w:szCs w:val="32"/>
          <w:rtl/>
        </w:rPr>
      </w:pPr>
      <w:r w:rsidRPr="0002592F">
        <w:rPr>
          <w:rFonts w:ascii="Traditional Arabic" w:hAnsi="Traditional Arabic"/>
          <w:sz w:val="32"/>
          <w:szCs w:val="32"/>
          <w:rtl/>
        </w:rPr>
        <w:t xml:space="preserve">الحمد لله ذي العزَّة والجبروت، والكبرياء والعظمة والملكوت، أحمد ربي وأشكره، وأتوب إليه وأستغفره، وأشهد أن لا إله إلا الله وحده لا شريك له الحي الذي لا يموت، وأشهد أن نبينا وسيدنا محمدًا عبده ورسوله أحيا الله به القلوب وأنار به البصائر، اللهم صلِّ وسلِّم وبارِك على عبدك ورسولك محمد، وعلى </w:t>
      </w:r>
      <w:proofErr w:type="spellStart"/>
      <w:r w:rsidRPr="0002592F">
        <w:rPr>
          <w:rFonts w:ascii="Traditional Arabic" w:hAnsi="Traditional Arabic"/>
          <w:sz w:val="32"/>
          <w:szCs w:val="32"/>
          <w:rtl/>
        </w:rPr>
        <w:t>آله</w:t>
      </w:r>
      <w:proofErr w:type="spellEnd"/>
      <w:r w:rsidRPr="0002592F">
        <w:rPr>
          <w:rFonts w:ascii="Traditional Arabic" w:hAnsi="Traditional Arabic"/>
          <w:sz w:val="32"/>
          <w:szCs w:val="32"/>
          <w:rtl/>
        </w:rPr>
        <w:t xml:space="preserve"> وصحبه أعلام الهدى، وأنوار الدُّجَى.</w:t>
      </w:r>
    </w:p>
    <w:p w14:paraId="6FB60375" w14:textId="77777777" w:rsidR="004363AB" w:rsidRDefault="004363AB" w:rsidP="004363AB">
      <w:pPr>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1553CD40" w14:textId="34D1CD19"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أما بعد:</w:t>
      </w:r>
    </w:p>
    <w:p w14:paraId="4AF5D256"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 xml:space="preserve">فاتقوا الله تعالى </w:t>
      </w:r>
      <w:proofErr w:type="spellStart"/>
      <w:r w:rsidRPr="0002592F">
        <w:rPr>
          <w:rFonts w:ascii="Traditional Arabic" w:hAnsi="Traditional Arabic"/>
          <w:sz w:val="32"/>
          <w:szCs w:val="32"/>
          <w:rtl/>
        </w:rPr>
        <w:t>وأطيعوه</w:t>
      </w:r>
      <w:proofErr w:type="spellEnd"/>
      <w:r w:rsidRPr="0002592F">
        <w:rPr>
          <w:rFonts w:ascii="Traditional Arabic" w:hAnsi="Traditional Arabic"/>
          <w:sz w:val="32"/>
          <w:szCs w:val="32"/>
          <w:rtl/>
        </w:rPr>
        <w:t>، فقد جمع الله - عز وجل - الخير كله في طاعته، وجمع الشر كله في معصيته.</w:t>
      </w:r>
    </w:p>
    <w:p w14:paraId="53930F06"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عباد الله:</w:t>
      </w:r>
    </w:p>
    <w:p w14:paraId="4BB43498"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 xml:space="preserve">خذوا أنفسكم بحقائق الدين الإسلامي، وألزِموا أنفسكم بكتاب ربكم وسنة نبيكم محمد -صلى الله عليه وسلم-، وتمسَّكوا </w:t>
      </w:r>
      <w:proofErr w:type="spellStart"/>
      <w:r w:rsidRPr="0002592F">
        <w:rPr>
          <w:rFonts w:ascii="Traditional Arabic" w:hAnsi="Traditional Arabic"/>
          <w:sz w:val="32"/>
          <w:szCs w:val="32"/>
          <w:rtl/>
        </w:rPr>
        <w:t>بالهدي</w:t>
      </w:r>
      <w:proofErr w:type="spellEnd"/>
      <w:r w:rsidRPr="0002592F">
        <w:rPr>
          <w:rFonts w:ascii="Traditional Arabic" w:hAnsi="Traditional Arabic"/>
          <w:sz w:val="32"/>
          <w:szCs w:val="32"/>
          <w:rtl/>
        </w:rPr>
        <w:t xml:space="preserve"> النبوي العظيم، فأنتم ترون كثرة المسلمين في هذا الزمان - زادهم الله كثرةً وصلاحًا -، ولكن مع هذه الكثرة فرَّقتهم البدعُ والأهواء، وأضعَفَهم الاختلاف، وضعُفَت القلوب بإيثار الدنيا على الآخرة، ومقارفة الشهوات، إلا من حفِظ الله.</w:t>
      </w:r>
    </w:p>
    <w:p w14:paraId="5B5275C5"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ألا وإن الدين يهدِمُه ويُضعِفُه في القلوب: البدعُ المُضِلَّة، والشهوات المُحرَّمة، فأما البدع فهي الداء العُضَال، والسُّمُّ القتَّال، تُعمِي وتُصِمّ، وتُهلِكُ صاحبَها وتضر الدين والدنيا.</w:t>
      </w:r>
    </w:p>
    <w:p w14:paraId="057CFC82"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"والبدع: هي ما أُحدِث في الدين مما لا أصل له في الشريعة يدل عليه"، قاله أهل العلم.</w:t>
      </w:r>
    </w:p>
    <w:p w14:paraId="26EFB6F5"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ويُعرفُ المبتدع بمخالفته لجماعة المسلمين وإمامهم وأهل العلم بالقرآن والسنة، وأما من انتسب للعلم وهو مُعرِضٌ عن كتاب الله وسنة رسوله -صلى الله عليه وسلم-، جاهلٌ بذلك فليس من ذوي العلم، وإنما هو داعيةٌ إلى ضلالٍ وفتنة، وأول البدع في الإسلام: بدعة الخوارج، ثم ظهرت بقية البدع بعد ذلك.</w:t>
      </w:r>
    </w:p>
    <w:p w14:paraId="554AA387"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وحاربَ الصحابةُ - رضي الله عنهم - البدعَ التي ظهر</w:t>
      </w:r>
      <w:r>
        <w:rPr>
          <w:rFonts w:ascii="Traditional Arabic" w:hAnsi="Traditional Arabic"/>
          <w:sz w:val="32"/>
          <w:szCs w:val="32"/>
          <w:rtl/>
        </w:rPr>
        <w:t xml:space="preserve">ت في زمانهم، وردُّوها </w:t>
      </w:r>
      <w:r w:rsidRPr="0002592F">
        <w:rPr>
          <w:rFonts w:ascii="Traditional Arabic" w:hAnsi="Traditional Arabic"/>
          <w:sz w:val="32"/>
          <w:szCs w:val="32"/>
          <w:rtl/>
        </w:rPr>
        <w:t>وبيَّنوا للناس سنة رسول الله -صلى الله عليه وسلم-، والهديَ والحق بالكتاب والسنة، فكشف الله بهم الغُمَّة، وقمَع بهم البدع، وقام بالأمانة بعدهم التابعون وتابعوهم بإحسانٍ إلى آخر الدهر.</w:t>
      </w:r>
    </w:p>
    <w:p w14:paraId="2B7059AC"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 xml:space="preserve">والله حافظٌ دينَه، وناصرٌ كلمتَه، قال الله تعالى: </w:t>
      </w:r>
      <w:proofErr w:type="gramStart"/>
      <w:r w:rsidRPr="0002592F">
        <w:rPr>
          <w:rFonts w:ascii="Traditional Arabic" w:hAnsi="Traditional Arabic"/>
          <w:sz w:val="32"/>
          <w:szCs w:val="32"/>
          <w:rtl/>
        </w:rPr>
        <w:t>﴿ إِنَّا</w:t>
      </w:r>
      <w:proofErr w:type="gramEnd"/>
      <w:r w:rsidRPr="0002592F">
        <w:rPr>
          <w:rFonts w:ascii="Traditional Arabic" w:hAnsi="Traditional Arabic"/>
          <w:sz w:val="32"/>
          <w:szCs w:val="32"/>
          <w:rtl/>
        </w:rPr>
        <w:t xml:space="preserve"> نَحْنُ نَزَّلْنَا الذِّكْرَ وَإِنَّا لَهُ لَحَافِظُونَ ﴾ [الحجر: 9]، وقال تعالى: ﴿ وَجَعَلَ كَلِمَةَ الَّذِينَ كَفَرُوا السُّفْلَى وَكَلِمَةُ اللَّهِ هِيَ الْعُلْيَا وَاللَّهُ عَزِيزٌ حَكِيمٌ ﴾[التوبة: 40].</w:t>
      </w:r>
    </w:p>
    <w:p w14:paraId="102CD6FB"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 xml:space="preserve">وقد حذَّرنا الله - عز وجل - من البدع، وبيَّن لنا عواقبها الوخيمة في الدين والدنيا والآخرة، فقال - تبارك وتعالى -: </w:t>
      </w:r>
      <w:proofErr w:type="gramStart"/>
      <w:r w:rsidRPr="0002592F">
        <w:rPr>
          <w:rFonts w:ascii="Traditional Arabic" w:hAnsi="Traditional Arabic"/>
          <w:sz w:val="32"/>
          <w:szCs w:val="32"/>
          <w:rtl/>
        </w:rPr>
        <w:t>﴿ وَلَا</w:t>
      </w:r>
      <w:proofErr w:type="gramEnd"/>
      <w:r w:rsidRPr="0002592F">
        <w:rPr>
          <w:rFonts w:ascii="Traditional Arabic" w:hAnsi="Traditional Arabic"/>
          <w:sz w:val="32"/>
          <w:szCs w:val="32"/>
          <w:rtl/>
        </w:rPr>
        <w:t xml:space="preserve"> تَكُونُوا كَالَّذِينَ تَفَرَّقُوا وَاخْتَلَفُوا مِنْ بَعْدِ مَا جَاءَهُمُ الْبَيِّنَاتُ وَأُولَئِكَ لَهُمْ عَذَابٌ عَظِيمٌ * يَوْمَ تَبْيَضُّ وُجُوهٌ وَتَسْوَدُّ وُجُوهٌ </w:t>
      </w:r>
      <w:r w:rsidRPr="0002592F">
        <w:rPr>
          <w:rFonts w:ascii="Traditional Arabic" w:hAnsi="Traditional Arabic"/>
          <w:sz w:val="32"/>
          <w:szCs w:val="32"/>
          <w:rtl/>
        </w:rPr>
        <w:lastRenderedPageBreak/>
        <w:t>فَأَمَّا الَّذِينَ اسْوَدَّتْ وُجُوهُهُمْ أَكَفَرْتُمْ بَعْدَ إِيمَانِكُمْ فَذُوقُوا الْعَذَابَ بِمَا كُنْتُمْ تَكْفُرُونَ ﴾ [آل عمران: 105، 106]، وهذه الآية في أهل البدع التي فرَّقَت بين الأمة.</w:t>
      </w:r>
    </w:p>
    <w:p w14:paraId="23401734"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قال ابن كثير - رحمه الله - في "تفسيره": "يعني: يوم القيامة حين تبيضُّ وجوه أهل السنة والجماعة، وتسودُّ وجوه أهل البدعة والفُرقة، قاله ابن عباس - رضي الله عنهما -".</w:t>
      </w:r>
    </w:p>
    <w:p w14:paraId="6CC6EC52"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وقال عبد الله بن مسعود - رضي الله عنه -: "عليكم بالجماعة فإن يد الله على الجماعة".</w:t>
      </w:r>
    </w:p>
    <w:p w14:paraId="2664FC1A"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 xml:space="preserve">وعن معاوية بن أبي سفيان - رضي الله عنهما - قال: إن رسول الله -صلى الله عليه وسلم- قال: «إن أهل الكتابين افترقوا في دينهم على ثنتين وسبعين ملَّة، وإن هذه الأمة ستفترقُ على ثلاثٍ وسبعين ملَّة - يعني: الأهواء -، كلها في النار إلا واحدة، وهي الجماعة، وإنه سيخرج في أمتي أقوامٌ تتجَارَى بهم الأهواء كما يتَجَارى الكَلَبُ بصاحبه لا يبقى عِرْقٌ ولا مِفصَلٌ إلا دخَلَه»؛ </w:t>
      </w:r>
      <w:r w:rsidRPr="00395BB5">
        <w:rPr>
          <w:rFonts w:ascii="Traditional Arabic" w:hAnsi="Traditional Arabic" w:hint="cs"/>
          <w:color w:val="00B050"/>
          <w:sz w:val="32"/>
          <w:szCs w:val="32"/>
          <w:rtl/>
        </w:rPr>
        <w:t>[</w:t>
      </w:r>
      <w:r w:rsidRPr="00395BB5">
        <w:rPr>
          <w:rFonts w:ascii="Traditional Arabic" w:hAnsi="Traditional Arabic"/>
          <w:color w:val="00B050"/>
          <w:sz w:val="32"/>
          <w:szCs w:val="32"/>
          <w:rtl/>
        </w:rPr>
        <w:t>أخرجه أبو داود (٤٥٩٧)، وأحمد (</w:t>
      </w:r>
      <w:proofErr w:type="gramStart"/>
      <w:r w:rsidRPr="00395BB5">
        <w:rPr>
          <w:rFonts w:ascii="Traditional Arabic" w:hAnsi="Traditional Arabic"/>
          <w:color w:val="00B050"/>
          <w:sz w:val="32"/>
          <w:szCs w:val="32"/>
          <w:rtl/>
        </w:rPr>
        <w:t>١٦٩٣٧</w:t>
      </w:r>
      <w:r w:rsidRPr="00395BB5">
        <w:rPr>
          <w:rFonts w:ascii="Traditional Arabic" w:hAnsi="Traditional Arabic"/>
          <w:color w:val="00B050"/>
          <w:sz w:val="32"/>
          <w:szCs w:val="32"/>
        </w:rPr>
        <w:t>(</w:t>
      </w:r>
      <w:r w:rsidRPr="00395BB5">
        <w:rPr>
          <w:rFonts w:ascii="Traditional Arabic" w:hAnsi="Traditional Arabic" w:hint="cs"/>
          <w:color w:val="00B050"/>
          <w:sz w:val="32"/>
          <w:szCs w:val="32"/>
          <w:rtl/>
        </w:rPr>
        <w:t xml:space="preserve"> وصححه</w:t>
      </w:r>
      <w:proofErr w:type="gramEnd"/>
      <w:r w:rsidRPr="00395BB5">
        <w:rPr>
          <w:rFonts w:ascii="Traditional Arabic" w:hAnsi="Traditional Arabic" w:hint="cs"/>
          <w:color w:val="00B050"/>
          <w:sz w:val="32"/>
          <w:szCs w:val="32"/>
          <w:rtl/>
        </w:rPr>
        <w:t xml:space="preserve"> الألباني لغيره]</w:t>
      </w:r>
      <w:r w:rsidRPr="00395BB5">
        <w:rPr>
          <w:rFonts w:ascii="Traditional Arabic" w:hAnsi="Traditional Arabic"/>
          <w:color w:val="00B050"/>
          <w:sz w:val="32"/>
          <w:szCs w:val="32"/>
          <w:rtl/>
        </w:rPr>
        <w:t>.</w:t>
      </w:r>
    </w:p>
    <w:p w14:paraId="0B284418"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والكَلَب: داءٌ يعرِضُ للإنسان من عَضَّة الكلب تتغيَّر به طِباع الإنسان وعقله، وتزداد حالته سوءً كل يوم حتى يهلِك.</w:t>
      </w:r>
    </w:p>
    <w:p w14:paraId="22C90D9C"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 xml:space="preserve">وعن العرباض بن سارية - رضي الله عنه - قال: وعَظَنا رسول الله -صلى الله عليه وسلم- موعظةً وجِلَت منها القلوب، وذَرَفَت منها العيون، فقلنا: يا رسول الله! كأنها موعظةُ مودِّعٍ، فأوصِنا. قال: «أُوصيكم بتقوى الله، والسمع والطاعة وإن تأمَّر عليكم عبدٌ؛ فإنه من يعِش منكم فسيرى اختلافًا كثيرًا، فعليكم بسنتي وسنة الخلفاء الراشدين المهديين، عضُّوا عليها بالنواجِذ، وإياكم ومُحدَثات الأمور، فإن كل بدعةٍ ضلالة»؛ </w:t>
      </w:r>
      <w:r w:rsidRPr="004C632C">
        <w:rPr>
          <w:rFonts w:ascii="Traditional Arabic" w:hAnsi="Traditional Arabic" w:hint="cs"/>
          <w:color w:val="00B050"/>
          <w:sz w:val="32"/>
          <w:szCs w:val="32"/>
          <w:rtl/>
        </w:rPr>
        <w:t>[</w:t>
      </w:r>
      <w:r w:rsidRPr="004C632C">
        <w:rPr>
          <w:rFonts w:ascii="Traditional Arabic" w:hAnsi="Traditional Arabic"/>
          <w:color w:val="00B050"/>
          <w:sz w:val="32"/>
          <w:szCs w:val="32"/>
          <w:rtl/>
        </w:rPr>
        <w:t>أخرجه أبو داود (٤٦٠٧)، والترمذي (٢٦٧٦)، وابن ماجه (٤٢)، وأحمد (١٧١٤٤</w:t>
      </w:r>
      <w:r w:rsidRPr="004C632C">
        <w:rPr>
          <w:rFonts w:ascii="Traditional Arabic" w:hAnsi="Traditional Arabic" w:hint="cs"/>
          <w:color w:val="00B050"/>
          <w:sz w:val="32"/>
          <w:szCs w:val="32"/>
          <w:rtl/>
          <w:lang w:bidi="ar-EG"/>
        </w:rPr>
        <w:t>) وصححه جمع من أهل العلم</w:t>
      </w:r>
      <w:r w:rsidRPr="004C632C">
        <w:rPr>
          <w:rFonts w:ascii="Traditional Arabic" w:hAnsi="Traditional Arabic" w:hint="cs"/>
          <w:color w:val="00B050"/>
          <w:sz w:val="32"/>
          <w:szCs w:val="32"/>
          <w:rtl/>
        </w:rPr>
        <w:t>]</w:t>
      </w:r>
      <w:r w:rsidRPr="004C632C">
        <w:rPr>
          <w:rFonts w:ascii="Traditional Arabic" w:hAnsi="Traditional Arabic"/>
          <w:color w:val="00B050"/>
          <w:sz w:val="32"/>
          <w:szCs w:val="32"/>
          <w:rtl/>
        </w:rPr>
        <w:t>.</w:t>
      </w:r>
    </w:p>
    <w:p w14:paraId="161BD8B1"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 xml:space="preserve">وعن ابن مسعود - رضي الله عنه - أنه قال: "إنكم قد أصبحتم اليوم على الفطرة، وإنكم ستُحدِثون ويُحدَثُ لكم، فإذا رأيتم المُحدَثة فعليكم </w:t>
      </w:r>
      <w:proofErr w:type="spellStart"/>
      <w:r w:rsidRPr="0002592F">
        <w:rPr>
          <w:rFonts w:ascii="Traditional Arabic" w:hAnsi="Traditional Arabic"/>
          <w:sz w:val="32"/>
          <w:szCs w:val="32"/>
          <w:rtl/>
        </w:rPr>
        <w:t>بالهدي</w:t>
      </w:r>
      <w:proofErr w:type="spellEnd"/>
      <w:r w:rsidRPr="0002592F">
        <w:rPr>
          <w:rFonts w:ascii="Traditional Arabic" w:hAnsi="Traditional Arabic"/>
          <w:sz w:val="32"/>
          <w:szCs w:val="32"/>
          <w:rtl/>
        </w:rPr>
        <w:t xml:space="preserve"> الأول"؛ </w:t>
      </w:r>
      <w:proofErr w:type="gramStart"/>
      <w:r w:rsidRPr="00581084">
        <w:rPr>
          <w:rFonts w:ascii="Traditional Arabic" w:hAnsi="Traditional Arabic" w:hint="cs"/>
          <w:color w:val="00B050"/>
          <w:sz w:val="32"/>
          <w:szCs w:val="32"/>
          <w:rtl/>
        </w:rPr>
        <w:t xml:space="preserve">[ </w:t>
      </w:r>
      <w:r w:rsidRPr="00581084">
        <w:rPr>
          <w:rFonts w:ascii="Traditional Arabic" w:hAnsi="Traditional Arabic"/>
          <w:color w:val="00B050"/>
          <w:sz w:val="32"/>
          <w:szCs w:val="32"/>
          <w:rtl/>
        </w:rPr>
        <w:t>رواه</w:t>
      </w:r>
      <w:proofErr w:type="gramEnd"/>
      <w:r w:rsidRPr="00581084">
        <w:rPr>
          <w:rFonts w:ascii="Traditional Arabic" w:hAnsi="Traditional Arabic"/>
          <w:color w:val="00B050"/>
          <w:sz w:val="32"/>
          <w:szCs w:val="32"/>
          <w:rtl/>
        </w:rPr>
        <w:t xml:space="preserve"> محمد بن نصر </w:t>
      </w:r>
      <w:r>
        <w:rPr>
          <w:rFonts w:ascii="Traditional Arabic" w:hAnsi="Traditional Arabic" w:hint="cs"/>
          <w:color w:val="00B050"/>
          <w:sz w:val="32"/>
          <w:szCs w:val="32"/>
          <w:rtl/>
        </w:rPr>
        <w:t>المروز</w:t>
      </w:r>
      <w:r w:rsidRPr="00581084">
        <w:rPr>
          <w:rFonts w:ascii="Traditional Arabic" w:hAnsi="Traditional Arabic" w:hint="cs"/>
          <w:color w:val="00B050"/>
          <w:sz w:val="32"/>
          <w:szCs w:val="32"/>
          <w:rtl/>
        </w:rPr>
        <w:t>ي في السنة (80)</w:t>
      </w:r>
      <w:r w:rsidRPr="00581084">
        <w:rPr>
          <w:rFonts w:ascii="Traditional Arabic" w:hAnsi="Traditional Arabic"/>
          <w:color w:val="00B050"/>
          <w:sz w:val="32"/>
          <w:szCs w:val="32"/>
          <w:rtl/>
        </w:rPr>
        <w:t xml:space="preserve"> </w:t>
      </w:r>
      <w:r w:rsidRPr="00581084">
        <w:rPr>
          <w:rFonts w:ascii="Traditional Arabic" w:hAnsi="Traditional Arabic" w:hint="cs"/>
          <w:color w:val="00B050"/>
          <w:sz w:val="32"/>
          <w:szCs w:val="32"/>
          <w:rtl/>
        </w:rPr>
        <w:t xml:space="preserve">وابن </w:t>
      </w:r>
      <w:r w:rsidRPr="00581084">
        <w:rPr>
          <w:rFonts w:ascii="Traditional Arabic" w:hAnsi="Traditional Arabic"/>
          <w:color w:val="00B050"/>
          <w:sz w:val="32"/>
          <w:szCs w:val="32"/>
          <w:rtl/>
        </w:rPr>
        <w:t>بطة في الإبانة (2/ 330)</w:t>
      </w:r>
      <w:r w:rsidRPr="00581084">
        <w:rPr>
          <w:rFonts w:ascii="Traditional Arabic" w:hAnsi="Traditional Arabic" w:hint="cs"/>
          <w:color w:val="00B050"/>
          <w:sz w:val="32"/>
          <w:szCs w:val="32"/>
          <w:rtl/>
        </w:rPr>
        <w:t xml:space="preserve"> </w:t>
      </w:r>
      <w:r w:rsidRPr="00581084">
        <w:rPr>
          <w:rFonts w:ascii="Traditional Arabic" w:hAnsi="Traditional Arabic"/>
          <w:color w:val="00B050"/>
          <w:sz w:val="32"/>
          <w:szCs w:val="32"/>
          <w:rtl/>
        </w:rPr>
        <w:t>بإسنادٍ صحيح</w:t>
      </w:r>
      <w:r w:rsidRPr="00581084">
        <w:rPr>
          <w:rFonts w:ascii="Traditional Arabic" w:hAnsi="Traditional Arabic" w:hint="cs"/>
          <w:color w:val="00B050"/>
          <w:sz w:val="32"/>
          <w:szCs w:val="32"/>
          <w:rtl/>
        </w:rPr>
        <w:t xml:space="preserve"> ]</w:t>
      </w:r>
      <w:r w:rsidRPr="00581084">
        <w:rPr>
          <w:rFonts w:ascii="Traditional Arabic" w:hAnsi="Traditional Arabic"/>
          <w:color w:val="00B050"/>
          <w:sz w:val="32"/>
          <w:szCs w:val="32"/>
          <w:rtl/>
        </w:rPr>
        <w:t>.</w:t>
      </w:r>
    </w:p>
    <w:p w14:paraId="4554A88F"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 xml:space="preserve">وعن أنس - رضي الله عنه - قال: "إنكم </w:t>
      </w:r>
      <w:proofErr w:type="spellStart"/>
      <w:r w:rsidRPr="0002592F">
        <w:rPr>
          <w:rFonts w:ascii="Traditional Arabic" w:hAnsi="Traditional Arabic"/>
          <w:sz w:val="32"/>
          <w:szCs w:val="32"/>
          <w:rtl/>
        </w:rPr>
        <w:t>لتعملون</w:t>
      </w:r>
      <w:proofErr w:type="spellEnd"/>
      <w:r w:rsidRPr="0002592F">
        <w:rPr>
          <w:rFonts w:ascii="Traditional Arabic" w:hAnsi="Traditional Arabic"/>
          <w:sz w:val="32"/>
          <w:szCs w:val="32"/>
          <w:rtl/>
        </w:rPr>
        <w:t xml:space="preserve"> أعمالاً هي في أعينكم أدقُّ من الشعر كنا نراها من العظائم في عهد رسول الله -صلى الله عليه وسلم-"؛ </w:t>
      </w:r>
      <w:proofErr w:type="gramStart"/>
      <w:r w:rsidRPr="00AB512A">
        <w:rPr>
          <w:rFonts w:ascii="Traditional Arabic" w:hAnsi="Traditional Arabic" w:hint="cs"/>
          <w:color w:val="00B050"/>
          <w:sz w:val="32"/>
          <w:szCs w:val="32"/>
          <w:rtl/>
        </w:rPr>
        <w:t xml:space="preserve">[ </w:t>
      </w:r>
      <w:r w:rsidRPr="00AB512A">
        <w:rPr>
          <w:rFonts w:ascii="Traditional Arabic" w:hAnsi="Traditional Arabic"/>
          <w:color w:val="00B050"/>
          <w:sz w:val="32"/>
          <w:szCs w:val="32"/>
          <w:rtl/>
        </w:rPr>
        <w:t>رواه</w:t>
      </w:r>
      <w:proofErr w:type="gramEnd"/>
      <w:r w:rsidRPr="00AB512A">
        <w:rPr>
          <w:rFonts w:ascii="Traditional Arabic" w:hAnsi="Traditional Arabic"/>
          <w:color w:val="00B050"/>
          <w:sz w:val="32"/>
          <w:szCs w:val="32"/>
          <w:rtl/>
        </w:rPr>
        <w:t xml:space="preserve"> البخاري</w:t>
      </w:r>
      <w:r w:rsidRPr="00AB512A">
        <w:rPr>
          <w:rFonts w:ascii="Traditional Arabic" w:hAnsi="Traditional Arabic" w:hint="cs"/>
          <w:color w:val="00B050"/>
          <w:sz w:val="32"/>
          <w:szCs w:val="32"/>
          <w:rtl/>
        </w:rPr>
        <w:t xml:space="preserve"> (6492) ]</w:t>
      </w:r>
      <w:r w:rsidRPr="00AB512A">
        <w:rPr>
          <w:rFonts w:ascii="Traditional Arabic" w:hAnsi="Traditional Arabic"/>
          <w:color w:val="00B050"/>
          <w:sz w:val="32"/>
          <w:szCs w:val="32"/>
          <w:rtl/>
        </w:rPr>
        <w:t>.</w:t>
      </w:r>
    </w:p>
    <w:p w14:paraId="5BD360DF"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فالبدعُ تهدِم الدين، وتُفسِد ذات البَيْن، وتُوجِبُ غضبَ الله - عز وجل - وأليم عقابه في الآخرة، وتعمُّ بها العقوبات في الدنيا، وتتنافر بسببها القلوب، وتتضرَّر بها مصالحُ الناس، وتُورثُ الذل والهوان، ويتسلَّقُ بها أعداء الإسلام على المسلمين، كما قال النبي -صلى الله عليه وسلم-: «وجُعِلَت الذِّلَّة والصَّغار على من خالَفَ أمري</w:t>
      </w:r>
      <w:proofErr w:type="gramStart"/>
      <w:r w:rsidRPr="0002592F">
        <w:rPr>
          <w:rFonts w:ascii="Traditional Arabic" w:hAnsi="Traditional Arabic"/>
          <w:sz w:val="32"/>
          <w:szCs w:val="32"/>
          <w:rtl/>
        </w:rPr>
        <w:t>».</w:t>
      </w:r>
      <w:r w:rsidRPr="00865965">
        <w:rPr>
          <w:rFonts w:ascii="Traditional Arabic" w:hAnsi="Traditional Arabic" w:hint="cs"/>
          <w:color w:val="00B050"/>
          <w:sz w:val="32"/>
          <w:szCs w:val="32"/>
          <w:rtl/>
        </w:rPr>
        <w:t>[</w:t>
      </w:r>
      <w:proofErr w:type="gramEnd"/>
      <w:r w:rsidRPr="00865965">
        <w:rPr>
          <w:rFonts w:ascii="Kitab" w:hAnsi="Kitab"/>
          <w:color w:val="00B050"/>
          <w:sz w:val="33"/>
          <w:szCs w:val="33"/>
          <w:rtl/>
        </w:rPr>
        <w:t xml:space="preserve"> </w:t>
      </w:r>
      <w:r w:rsidRPr="00865965">
        <w:rPr>
          <w:rFonts w:ascii="Traditional Arabic" w:hAnsi="Traditional Arabic"/>
          <w:color w:val="00B050"/>
          <w:sz w:val="32"/>
          <w:szCs w:val="32"/>
          <w:rtl/>
        </w:rPr>
        <w:t xml:space="preserve">أخرجه البخاري معلقاً قبل حديث (٢٩١٤) مختصراً، وأخرجه موصولاً </w:t>
      </w:r>
      <w:r w:rsidRPr="00865965">
        <w:rPr>
          <w:rFonts w:ascii="Traditional Arabic" w:hAnsi="Traditional Arabic" w:hint="cs"/>
          <w:color w:val="00B050"/>
          <w:sz w:val="32"/>
          <w:szCs w:val="32"/>
          <w:rtl/>
        </w:rPr>
        <w:t>أبو داود (4031) و</w:t>
      </w:r>
      <w:r w:rsidRPr="00865965">
        <w:rPr>
          <w:rFonts w:ascii="Traditional Arabic" w:hAnsi="Traditional Arabic"/>
          <w:color w:val="00B050"/>
          <w:sz w:val="32"/>
          <w:szCs w:val="32"/>
          <w:rtl/>
        </w:rPr>
        <w:t>أحمد (</w:t>
      </w:r>
      <w:r w:rsidRPr="00865965">
        <w:rPr>
          <w:rFonts w:ascii="Traditional Arabic" w:hAnsi="Traditional Arabic" w:hint="cs"/>
          <w:color w:val="00B050"/>
          <w:sz w:val="32"/>
          <w:szCs w:val="32"/>
          <w:rtl/>
        </w:rPr>
        <w:t>5114</w:t>
      </w:r>
      <w:r w:rsidRPr="00865965">
        <w:rPr>
          <w:rFonts w:ascii="Traditional Arabic" w:hAnsi="Traditional Arabic" w:hint="cs"/>
          <w:color w:val="00B050"/>
          <w:sz w:val="32"/>
          <w:szCs w:val="32"/>
          <w:rtl/>
          <w:lang w:bidi="ar-EG"/>
        </w:rPr>
        <w:t xml:space="preserve">) </w:t>
      </w:r>
      <w:r w:rsidRPr="00865965">
        <w:rPr>
          <w:rFonts w:ascii="Traditional Arabic" w:hAnsi="Traditional Arabic" w:hint="cs"/>
          <w:color w:val="00B050"/>
          <w:sz w:val="32"/>
          <w:szCs w:val="32"/>
          <w:rtl/>
        </w:rPr>
        <w:t>وحسنه الحافظ ابن حجر]</w:t>
      </w:r>
    </w:p>
    <w:p w14:paraId="57382C91"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 xml:space="preserve">وأما الشهوات المحرمة فتضرُّ دين المسلم؛ من حيث إنها تُفسِد قلبه </w:t>
      </w:r>
      <w:proofErr w:type="spellStart"/>
      <w:r>
        <w:rPr>
          <w:rFonts w:ascii="Traditional Arabic" w:hAnsi="Traditional Arabic"/>
          <w:sz w:val="32"/>
          <w:szCs w:val="32"/>
          <w:rtl/>
        </w:rPr>
        <w:t>وتُقسِّيه</w:t>
      </w:r>
      <w:proofErr w:type="spellEnd"/>
      <w:r w:rsidRPr="0002592F">
        <w:rPr>
          <w:rFonts w:ascii="Traditional Arabic" w:hAnsi="Traditional Arabic"/>
          <w:sz w:val="32"/>
          <w:szCs w:val="32"/>
          <w:rtl/>
        </w:rPr>
        <w:t xml:space="preserve">، وإذا تمادى فيها الإنسان واسترسَل رانَت على القلب، فطُبِع عليه، وأعمَت البصيرة، فأحبَّ الإنسان ما أبغَضَ الله، وأبغَضَ ما أحبَّ الله، وجرَّت عليه المعاصي والخُسران والحرمان والعقوبات المتنوعة، وما يُلاقيه في الآخرة منها أدهى وأمرّ، وأصابَت المجتمع كله إذا ظهرت بأنواع العقوبات وأنواع الأضرار كلها، والمسلم يتحكَّم في نفسه، ويقودُها بزِمام التقوى إلى كل عملٍ صالحٍ رشيد، وكل نافعٍ </w:t>
      </w:r>
      <w:r w:rsidRPr="0002592F">
        <w:rPr>
          <w:rFonts w:ascii="Traditional Arabic" w:hAnsi="Traditional Arabic"/>
          <w:sz w:val="32"/>
          <w:szCs w:val="32"/>
          <w:rtl/>
        </w:rPr>
        <w:lastRenderedPageBreak/>
        <w:t>مفيد، حتى لا يرتعَ في المعاصي، فإذا كان ذلك الإصرار والدوام على المعاصي فإن ذلك تستعصِي معه النفس، ويصعُب قِيادُها، فتقودُه إلى كل شرٍّ وبلاء، فيقع في شرِّ جزاء، قال الله تعالى: ﴿ فَخَلَفَ مِنْ بَعْدِهِمْ خَلْفٌ أَضَاعُوا الصَّلَاةَ وَاتَّبَعُوا الشَّهَوَاتِ فَسَوْفَ يَلْقَوْنَ غَيًّا ﴾ [مريم: 59].</w:t>
      </w:r>
    </w:p>
    <w:p w14:paraId="2112A38C"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رُوِي عن ابن مسعود - رضي الله عنه - في قوله: فَسَوْفَ يَلْقَوْنَ غَيًّا قال: "</w:t>
      </w:r>
      <w:r>
        <w:rPr>
          <w:rtl/>
        </w:rPr>
        <w:t xml:space="preserve"> </w:t>
      </w:r>
      <w:r w:rsidRPr="00D05126">
        <w:rPr>
          <w:rFonts w:ascii="Traditional Arabic" w:hAnsi="Traditional Arabic"/>
          <w:sz w:val="32"/>
          <w:szCs w:val="32"/>
          <w:rtl/>
        </w:rPr>
        <w:t xml:space="preserve">الغَيُّ نهرٌ -أو وادٍ- في جهنم، ‌مِن ‌قَيْحٍ، ‌بعيدُ ‌القَعْر، ‌خبيث ‌الطَّعم، يُقْذَف فيه الذين يتبعون الشهوات </w:t>
      </w:r>
      <w:proofErr w:type="gramStart"/>
      <w:r w:rsidRPr="0002592F">
        <w:rPr>
          <w:rFonts w:ascii="Traditional Arabic" w:hAnsi="Traditional Arabic"/>
          <w:sz w:val="32"/>
          <w:szCs w:val="32"/>
          <w:rtl/>
        </w:rPr>
        <w:t>".</w:t>
      </w:r>
      <w:r w:rsidRPr="00D52436">
        <w:rPr>
          <w:rFonts w:ascii="Traditional Arabic" w:hAnsi="Traditional Arabic" w:hint="cs"/>
          <w:color w:val="00B050"/>
          <w:sz w:val="32"/>
          <w:szCs w:val="32"/>
          <w:rtl/>
        </w:rPr>
        <w:t>[</w:t>
      </w:r>
      <w:proofErr w:type="gramEnd"/>
      <w:r w:rsidRPr="00D52436">
        <w:rPr>
          <w:color w:val="00B050"/>
          <w:rtl/>
        </w:rPr>
        <w:t xml:space="preserve"> </w:t>
      </w:r>
      <w:r w:rsidRPr="00D52436">
        <w:rPr>
          <w:rFonts w:ascii="Traditional Arabic" w:hAnsi="Traditional Arabic" w:hint="cs"/>
          <w:color w:val="00B050"/>
          <w:sz w:val="32"/>
          <w:szCs w:val="32"/>
          <w:rtl/>
        </w:rPr>
        <w:t xml:space="preserve">رواه </w:t>
      </w:r>
      <w:r w:rsidRPr="00D52436">
        <w:rPr>
          <w:rFonts w:ascii="Traditional Arabic" w:hAnsi="Traditional Arabic"/>
          <w:color w:val="00B050"/>
          <w:sz w:val="32"/>
          <w:szCs w:val="32"/>
          <w:rtl/>
        </w:rPr>
        <w:t>الطبراني (9108)، والحاكم 2/ 374، والبيهقي في البعث (519، 518)</w:t>
      </w:r>
      <w:r w:rsidRPr="00D52436">
        <w:rPr>
          <w:rFonts w:ascii="Traditional Arabic" w:hAnsi="Traditional Arabic" w:hint="cs"/>
          <w:color w:val="00B050"/>
          <w:sz w:val="32"/>
          <w:szCs w:val="32"/>
          <w:rtl/>
        </w:rPr>
        <w:t>]</w:t>
      </w:r>
    </w:p>
    <w:p w14:paraId="631908C6"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 xml:space="preserve">وعن أبي مالك الأشعري - رضي الله عنه - أنه سمع النبي -صلى الله عليه وسلم- قال: «لَيكونَنَّ من أمتي أقوامٌ يستحِلُّون الحِرَ والحرير والخمر والمعازف»؛ </w:t>
      </w:r>
      <w:proofErr w:type="gramStart"/>
      <w:r w:rsidRPr="00D52436">
        <w:rPr>
          <w:rFonts w:ascii="Traditional Arabic" w:hAnsi="Traditional Arabic" w:hint="cs"/>
          <w:color w:val="00B050"/>
          <w:sz w:val="32"/>
          <w:szCs w:val="32"/>
          <w:rtl/>
        </w:rPr>
        <w:t xml:space="preserve">[ </w:t>
      </w:r>
      <w:r w:rsidRPr="00D52436">
        <w:rPr>
          <w:rFonts w:ascii="Traditional Arabic" w:hAnsi="Traditional Arabic"/>
          <w:color w:val="00B050"/>
          <w:sz w:val="32"/>
          <w:szCs w:val="32"/>
          <w:rtl/>
        </w:rPr>
        <w:t>رواه</w:t>
      </w:r>
      <w:proofErr w:type="gramEnd"/>
      <w:r w:rsidRPr="00D52436">
        <w:rPr>
          <w:rFonts w:ascii="Traditional Arabic" w:hAnsi="Traditional Arabic"/>
          <w:color w:val="00B050"/>
          <w:sz w:val="32"/>
          <w:szCs w:val="32"/>
          <w:rtl/>
        </w:rPr>
        <w:t xml:space="preserve"> البخاري</w:t>
      </w:r>
      <w:r w:rsidRPr="00D52436">
        <w:rPr>
          <w:rFonts w:ascii="Traditional Arabic" w:hAnsi="Traditional Arabic" w:hint="cs"/>
          <w:color w:val="00B050"/>
          <w:sz w:val="32"/>
          <w:szCs w:val="32"/>
          <w:rtl/>
        </w:rPr>
        <w:t xml:space="preserve"> (5590) ]</w:t>
      </w:r>
      <w:r w:rsidRPr="00D52436">
        <w:rPr>
          <w:rFonts w:ascii="Traditional Arabic" w:hAnsi="Traditional Arabic"/>
          <w:color w:val="00B050"/>
          <w:sz w:val="32"/>
          <w:szCs w:val="32"/>
          <w:rtl/>
        </w:rPr>
        <w:t>.</w:t>
      </w:r>
    </w:p>
    <w:p w14:paraId="527288BE"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ومعنى قوله: «يستحِلُّون الحِرَ»؛ أي: يستحِلُّون الفَرْج.</w:t>
      </w:r>
    </w:p>
    <w:p w14:paraId="0EF4C1AF"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 xml:space="preserve">وعن أبي هريرة - رضي الله عنه - قال: قال رسول الله -صلى الله عليه وسلم-: «صِنْفان من أهل النار لم أرَهما: قومٌ معهم سِياطٌ كأذناب البَقَر يضربون بها الناس، ونساءٌ كاسياتُ عارياتٌ </w:t>
      </w:r>
      <w:proofErr w:type="spellStart"/>
      <w:r w:rsidRPr="0002592F">
        <w:rPr>
          <w:rFonts w:ascii="Traditional Arabic" w:hAnsi="Traditional Arabic"/>
          <w:sz w:val="32"/>
          <w:szCs w:val="32"/>
          <w:rtl/>
        </w:rPr>
        <w:t>مُميلاتٌ</w:t>
      </w:r>
      <w:proofErr w:type="spellEnd"/>
      <w:r w:rsidRPr="0002592F">
        <w:rPr>
          <w:rFonts w:ascii="Traditional Arabic" w:hAnsi="Traditional Arabic"/>
          <w:sz w:val="32"/>
          <w:szCs w:val="32"/>
          <w:rtl/>
        </w:rPr>
        <w:t xml:space="preserve"> مائلاتٌ رُؤوسهنَّ كأسنمة البُخْت المائلة، لا يدخلن الجنة ولا يجِدن ريحها، وإن ريحها لَيُوجد من مسيرة كذا وكذا»؛ </w:t>
      </w:r>
      <w:proofErr w:type="gramStart"/>
      <w:r w:rsidRPr="00154273">
        <w:rPr>
          <w:rFonts w:ascii="Traditional Arabic" w:hAnsi="Traditional Arabic" w:hint="cs"/>
          <w:color w:val="00B050"/>
          <w:sz w:val="32"/>
          <w:szCs w:val="32"/>
          <w:rtl/>
        </w:rPr>
        <w:t xml:space="preserve">[ </w:t>
      </w:r>
      <w:r w:rsidRPr="00154273">
        <w:rPr>
          <w:rFonts w:ascii="Traditional Arabic" w:hAnsi="Traditional Arabic"/>
          <w:color w:val="00B050"/>
          <w:sz w:val="32"/>
          <w:szCs w:val="32"/>
          <w:rtl/>
        </w:rPr>
        <w:t>رواه</w:t>
      </w:r>
      <w:proofErr w:type="gramEnd"/>
      <w:r w:rsidRPr="00154273">
        <w:rPr>
          <w:rFonts w:ascii="Traditional Arabic" w:hAnsi="Traditional Arabic"/>
          <w:color w:val="00B050"/>
          <w:sz w:val="32"/>
          <w:szCs w:val="32"/>
          <w:rtl/>
        </w:rPr>
        <w:t xml:space="preserve"> مسلم</w:t>
      </w:r>
      <w:r w:rsidRPr="00154273">
        <w:rPr>
          <w:rFonts w:ascii="Traditional Arabic" w:hAnsi="Traditional Arabic" w:hint="cs"/>
          <w:color w:val="00B050"/>
          <w:sz w:val="32"/>
          <w:szCs w:val="32"/>
          <w:rtl/>
        </w:rPr>
        <w:t xml:space="preserve"> (2128) ]</w:t>
      </w:r>
      <w:r w:rsidRPr="00154273">
        <w:rPr>
          <w:rFonts w:ascii="Traditional Arabic" w:hAnsi="Traditional Arabic"/>
          <w:color w:val="00B050"/>
          <w:sz w:val="32"/>
          <w:szCs w:val="32"/>
          <w:rtl/>
        </w:rPr>
        <w:t>.</w:t>
      </w:r>
    </w:p>
    <w:p w14:paraId="5EB71630"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ومعنى قوله -صلى الله عليه وسلم-: «كاسياتٌ عارياتٌ»؛ أي: عليهنَّ الثياب ولكنهن عاريات؛ بمعنى: أنهن يُظهِرن ما حرَّم الله إظهاره من الذ</w:t>
      </w:r>
      <w:r>
        <w:rPr>
          <w:rFonts w:ascii="Traditional Arabic" w:hAnsi="Traditional Arabic"/>
          <w:sz w:val="32"/>
          <w:szCs w:val="32"/>
          <w:rtl/>
        </w:rPr>
        <w:t>راعَيْن ومن الساقين ونحو ذلك</w:t>
      </w:r>
      <w:r w:rsidRPr="0002592F">
        <w:rPr>
          <w:rFonts w:ascii="Traditional Arabic" w:hAnsi="Traditional Arabic"/>
          <w:sz w:val="32"/>
          <w:szCs w:val="32"/>
          <w:rtl/>
        </w:rPr>
        <w:t>.</w:t>
      </w:r>
    </w:p>
    <w:p w14:paraId="30DB1172"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«مائلاتٌ»؛ أي: مائلاتٌ مُحبَّاتٌ للفجور، «</w:t>
      </w:r>
      <w:proofErr w:type="spellStart"/>
      <w:r w:rsidRPr="0002592F">
        <w:rPr>
          <w:rFonts w:ascii="Traditional Arabic" w:hAnsi="Traditional Arabic"/>
          <w:sz w:val="32"/>
          <w:szCs w:val="32"/>
          <w:rtl/>
        </w:rPr>
        <w:t>مُميلاتٌ</w:t>
      </w:r>
      <w:proofErr w:type="spellEnd"/>
      <w:r w:rsidRPr="0002592F">
        <w:rPr>
          <w:rFonts w:ascii="Traditional Arabic" w:hAnsi="Traditional Arabic"/>
          <w:sz w:val="32"/>
          <w:szCs w:val="32"/>
          <w:rtl/>
        </w:rPr>
        <w:t>» لغيرهن إلى ذلك.</w:t>
      </w:r>
    </w:p>
    <w:p w14:paraId="5F390C5E" w14:textId="77777777" w:rsidR="004363AB" w:rsidRPr="0002592F" w:rsidRDefault="004363AB" w:rsidP="004363AB">
      <w:pPr>
        <w:rPr>
          <w:rFonts w:ascii="Traditional Arabic" w:hAnsi="Traditional Arabic"/>
          <w:sz w:val="32"/>
          <w:szCs w:val="32"/>
          <w:rtl/>
          <w:lang w:bidi="ar-EG"/>
        </w:rPr>
      </w:pPr>
      <w:r w:rsidRPr="0002592F">
        <w:rPr>
          <w:rFonts w:ascii="Traditional Arabic" w:hAnsi="Traditional Arabic"/>
          <w:sz w:val="32"/>
          <w:szCs w:val="32"/>
          <w:rtl/>
        </w:rPr>
        <w:t xml:space="preserve">وعن عمران بن حُصين - رضي الله عنه - أن النبي -صلى الله عليه وسلم- قال: «في هذه الأمة خسفٌ ومسخٌ وقذفٌ»، فقال رجل: يا رسول الله! ومتى ذلك؟ قال: «إذا ظهرت القِيان والمعازِف، وشُرِبَت الخمور»؛ </w:t>
      </w:r>
      <w:r w:rsidRPr="00AD1AB1">
        <w:rPr>
          <w:rFonts w:ascii="Traditional Arabic" w:hAnsi="Traditional Arabic" w:hint="cs"/>
          <w:color w:val="00B050"/>
          <w:sz w:val="32"/>
          <w:szCs w:val="32"/>
          <w:rtl/>
        </w:rPr>
        <w:t>[</w:t>
      </w:r>
      <w:r w:rsidRPr="00AD1AB1">
        <w:rPr>
          <w:rFonts w:ascii="Traditional Arabic" w:hAnsi="Traditional Arabic"/>
          <w:color w:val="00B050"/>
          <w:sz w:val="32"/>
          <w:szCs w:val="32"/>
          <w:rtl/>
        </w:rPr>
        <w:t>أخرجه الترمذي (٢٢١٢)</w:t>
      </w:r>
      <w:r w:rsidRPr="00AD1AB1">
        <w:rPr>
          <w:rFonts w:ascii="Traditional Arabic" w:hAnsi="Traditional Arabic" w:hint="cs"/>
          <w:color w:val="00B050"/>
          <w:sz w:val="32"/>
          <w:szCs w:val="32"/>
          <w:rtl/>
        </w:rPr>
        <w:t xml:space="preserve"> </w:t>
      </w:r>
      <w:r w:rsidRPr="00AD1AB1">
        <w:rPr>
          <w:rFonts w:ascii="Traditional Arabic" w:hAnsi="Traditional Arabic"/>
          <w:color w:val="00B050"/>
          <w:sz w:val="32"/>
          <w:szCs w:val="32"/>
          <w:rtl/>
        </w:rPr>
        <w:t>والديلمي في «الفردوس» (٨٧٢٥</w:t>
      </w:r>
      <w:r w:rsidRPr="00AD1AB1">
        <w:rPr>
          <w:rFonts w:ascii="Traditional Arabic" w:hAnsi="Traditional Arabic" w:hint="cs"/>
          <w:color w:val="00B050"/>
          <w:sz w:val="32"/>
          <w:szCs w:val="32"/>
          <w:rtl/>
        </w:rPr>
        <w:t>) وصححه الألباني]</w:t>
      </w:r>
      <w:r w:rsidRPr="00AD1AB1">
        <w:rPr>
          <w:rFonts w:ascii="Traditional Arabic" w:hAnsi="Traditional Arabic"/>
          <w:color w:val="00B050"/>
          <w:sz w:val="32"/>
          <w:szCs w:val="32"/>
          <w:rtl/>
        </w:rPr>
        <w:t>.</w:t>
      </w:r>
    </w:p>
    <w:p w14:paraId="2A9C56B4"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وعن أبي هريرة - رضي الله عنه - قال: قال رسول الله -صلى الله عليه وسلم-: «ليأتينَّ على الناس زمانٌ لا يُبالي المرءُ بما أخذ المال أمِن حلالٍ</w:t>
      </w:r>
      <w:r>
        <w:rPr>
          <w:rFonts w:ascii="Traditional Arabic" w:hAnsi="Traditional Arabic"/>
          <w:sz w:val="32"/>
          <w:szCs w:val="32"/>
          <w:rtl/>
        </w:rPr>
        <w:t xml:space="preserve"> أم من حرام»؛ </w:t>
      </w:r>
      <w:proofErr w:type="gramStart"/>
      <w:r w:rsidRPr="00AD1AB1">
        <w:rPr>
          <w:rFonts w:ascii="Traditional Arabic" w:hAnsi="Traditional Arabic" w:hint="cs"/>
          <w:color w:val="00B050"/>
          <w:sz w:val="32"/>
          <w:szCs w:val="32"/>
          <w:rtl/>
        </w:rPr>
        <w:t xml:space="preserve">[ </w:t>
      </w:r>
      <w:r w:rsidRPr="00AD1AB1">
        <w:rPr>
          <w:rFonts w:ascii="Traditional Arabic" w:hAnsi="Traditional Arabic"/>
          <w:color w:val="00B050"/>
          <w:sz w:val="32"/>
          <w:szCs w:val="32"/>
          <w:rtl/>
        </w:rPr>
        <w:t>رواه</w:t>
      </w:r>
      <w:proofErr w:type="gramEnd"/>
      <w:r w:rsidRPr="00AD1AB1">
        <w:rPr>
          <w:rFonts w:ascii="Traditional Arabic" w:hAnsi="Traditional Arabic"/>
          <w:color w:val="00B050"/>
          <w:sz w:val="32"/>
          <w:szCs w:val="32"/>
          <w:rtl/>
        </w:rPr>
        <w:t xml:space="preserve"> البخاري</w:t>
      </w:r>
      <w:r w:rsidRPr="00AD1AB1">
        <w:rPr>
          <w:rFonts w:ascii="Traditional Arabic" w:hAnsi="Traditional Arabic" w:hint="cs"/>
          <w:color w:val="00B050"/>
          <w:sz w:val="32"/>
          <w:szCs w:val="32"/>
          <w:rtl/>
        </w:rPr>
        <w:t xml:space="preserve"> (2083) ]</w:t>
      </w:r>
      <w:r w:rsidRPr="00AD1AB1">
        <w:rPr>
          <w:rFonts w:ascii="Traditional Arabic" w:hAnsi="Traditional Arabic"/>
          <w:color w:val="00B050"/>
          <w:sz w:val="32"/>
          <w:szCs w:val="32"/>
          <w:rtl/>
        </w:rPr>
        <w:t>.</w:t>
      </w:r>
    </w:p>
    <w:p w14:paraId="4AB70817"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فيا أيها المسلم:</w:t>
      </w:r>
    </w:p>
    <w:p w14:paraId="6ABE25E2"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 xml:space="preserve">تفكَّر وتدبَّر، واحذر دخول هذين البابَيْن: باب الفتن والمُبتَدَعات، وباب الشهوات والمُحرَّمات، فهما اللذان أضرَّا بالإسلام والمسلمين، ولا يعصِم ويُنجِي من البدع والمُحرَّمات إلا العلم النافع، والعمل الصالح، وخوف الله تعالى، فالجهل سببُ كل شر، قال الله تعالى: ﴿ وَإِنَّ كَثِيرًا </w:t>
      </w:r>
      <w:proofErr w:type="spellStart"/>
      <w:r w:rsidRPr="0002592F">
        <w:rPr>
          <w:rFonts w:ascii="Traditional Arabic" w:hAnsi="Traditional Arabic"/>
          <w:sz w:val="32"/>
          <w:szCs w:val="32"/>
          <w:rtl/>
        </w:rPr>
        <w:t>لَيُضِلُّونَ</w:t>
      </w:r>
      <w:proofErr w:type="spellEnd"/>
      <w:r w:rsidRPr="0002592F">
        <w:rPr>
          <w:rFonts w:ascii="Traditional Arabic" w:hAnsi="Traditional Arabic"/>
          <w:sz w:val="32"/>
          <w:szCs w:val="32"/>
          <w:rtl/>
        </w:rPr>
        <w:t xml:space="preserve"> بِأَهْوَائِهِمْ بِغَيْرِ عِلْمٍ إِنَّ رَبَّكَ هُوَ أَعْلَمُ بِالْمُعْتَدِينَ ﴾ [الأنعام: 119]، وقال - عز وجل -: ﴿ وَإِنْ تُطِعْ أَكْثَرَ مَنْ فِي الْأَرْضِ يُضِلُّوكَ عَنْ سَبِيلِ اللَّهِ إِنْ يَتَّبِعُونَ إِلَّا الظَّنَّ وَإِنْ هُمْ إِلَّا يَخْرُصُونَ ﴾ [الأنعام: 116]، وقال تعالى: ﴿ وَلَكِنَّ أَكْثَرَهُمْ يَجْهَلُونَ ﴾ [الأنعام: 111]، وقال - عز وجل -: قُلْ هَلْ يَسْتَوِي ﴿ الَّذِينَ يَعْلَمُونَ وَالَّذِينَ لَا يَعْلَمُونَ ﴾ [الزمر: 9].</w:t>
      </w:r>
    </w:p>
    <w:p w14:paraId="1BC02C8A"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lastRenderedPageBreak/>
        <w:t>والمسلم مأمورٌ بمعرفة دين الإسلام بأدلته من الكتاب والسنة، قال - تبارك وتعالى -: فَاعْلَمْ أَنَّهُ لَا إِلَهَ إِلَّا اللَّهُ وَاسْتَغْفِرْ لِذَنْبِكَ [محمد: 19]، وفي البخاري ذكره مُعلَّقًا: "إنما العلم بالتعلُّم".</w:t>
      </w:r>
    </w:p>
    <w:p w14:paraId="36797104"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وعن معاوية - رضي الله عنه - قال: قال رسول الله -صلى الله عليه وسلم-: «من يُرِد الله به خيرًا يُفقِّ</w:t>
      </w:r>
      <w:r>
        <w:rPr>
          <w:rFonts w:ascii="Traditional Arabic" w:hAnsi="Traditional Arabic"/>
          <w:sz w:val="32"/>
          <w:szCs w:val="32"/>
          <w:rtl/>
        </w:rPr>
        <w:t xml:space="preserve">هه في </w:t>
      </w:r>
      <w:proofErr w:type="gramStart"/>
      <w:r>
        <w:rPr>
          <w:rFonts w:ascii="Traditional Arabic" w:hAnsi="Traditional Arabic"/>
          <w:sz w:val="32"/>
          <w:szCs w:val="32"/>
          <w:rtl/>
        </w:rPr>
        <w:t>الدين»</w:t>
      </w:r>
      <w:r w:rsidRPr="006445CC">
        <w:rPr>
          <w:rFonts w:ascii="Traditional Arabic" w:hAnsi="Traditional Arabic" w:hint="cs"/>
          <w:color w:val="00B050"/>
          <w:sz w:val="32"/>
          <w:szCs w:val="32"/>
          <w:rtl/>
        </w:rPr>
        <w:t>[</w:t>
      </w:r>
      <w:proofErr w:type="gramEnd"/>
      <w:r w:rsidRPr="006445CC">
        <w:rPr>
          <w:rFonts w:ascii="Traditional Arabic" w:hAnsi="Traditional Arabic" w:hint="cs"/>
          <w:color w:val="00B050"/>
          <w:sz w:val="32"/>
          <w:szCs w:val="32"/>
          <w:rtl/>
        </w:rPr>
        <w:t>متفق عليه]</w:t>
      </w:r>
      <w:r w:rsidRPr="006445CC">
        <w:rPr>
          <w:rFonts w:ascii="Traditional Arabic" w:hAnsi="Traditional Arabic"/>
          <w:color w:val="00B050"/>
          <w:sz w:val="32"/>
          <w:szCs w:val="32"/>
          <w:rtl/>
        </w:rPr>
        <w:t>.</w:t>
      </w:r>
    </w:p>
    <w:p w14:paraId="6BF179D9"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 xml:space="preserve">وقال ابن رجب - رحمه الله -: "وما دام العلمُ باقيًا في الأرض فالناس في هدى، وبقاء العلم بقاء حَمَلَته، فإذا ذهبَ حَمَلَته ومن </w:t>
      </w:r>
      <w:r>
        <w:rPr>
          <w:rFonts w:ascii="Traditional Arabic" w:hAnsi="Traditional Arabic"/>
          <w:sz w:val="32"/>
          <w:szCs w:val="32"/>
          <w:rtl/>
        </w:rPr>
        <w:t>يقوم به وقَع الناس في الضلال".</w:t>
      </w:r>
      <w:proofErr w:type="spellStart"/>
      <w:r>
        <w:rPr>
          <w:rFonts w:ascii="Traditional Arabic" w:hAnsi="Traditional Arabic" w:hint="cs"/>
          <w:sz w:val="32"/>
          <w:szCs w:val="32"/>
          <w:rtl/>
        </w:rPr>
        <w:t>أ.ه</w:t>
      </w:r>
      <w:proofErr w:type="spellEnd"/>
      <w:r>
        <w:rPr>
          <w:rFonts w:ascii="Traditional Arabic" w:hAnsi="Traditional Arabic" w:hint="cs"/>
          <w:sz w:val="32"/>
          <w:szCs w:val="32"/>
          <w:rtl/>
        </w:rPr>
        <w:t>ـ</w:t>
      </w:r>
      <w:r w:rsidRPr="0002592F">
        <w:rPr>
          <w:rFonts w:ascii="Traditional Arabic" w:hAnsi="Traditional Arabic"/>
          <w:sz w:val="32"/>
          <w:szCs w:val="32"/>
          <w:rtl/>
        </w:rPr>
        <w:t>.</w:t>
      </w:r>
    </w:p>
    <w:p w14:paraId="29DC5A0B"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 xml:space="preserve">فالعصمة والنجاة من البدع المُحدَثة المُضِلَّة: الاعتصام بالكتاب والسنة، قال الله - تبارك وتعالى -: </w:t>
      </w:r>
      <w:proofErr w:type="gramStart"/>
      <w:r w:rsidRPr="0002592F">
        <w:rPr>
          <w:rFonts w:ascii="Traditional Arabic" w:hAnsi="Traditional Arabic"/>
          <w:sz w:val="32"/>
          <w:szCs w:val="32"/>
          <w:rtl/>
        </w:rPr>
        <w:t>﴿ وَاعْتَصِمُوا</w:t>
      </w:r>
      <w:proofErr w:type="gramEnd"/>
      <w:r w:rsidRPr="0002592F">
        <w:rPr>
          <w:rFonts w:ascii="Traditional Arabic" w:hAnsi="Traditional Arabic"/>
          <w:sz w:val="32"/>
          <w:szCs w:val="32"/>
          <w:rtl/>
        </w:rPr>
        <w:t xml:space="preserve"> بِحَبْلِ اللَّهِ جَمِيعًا وَلَا تَفَرَّقُوا ﴾ [آل عمرا</w:t>
      </w:r>
      <w:r>
        <w:rPr>
          <w:rFonts w:ascii="Traditional Arabic" w:hAnsi="Traditional Arabic"/>
          <w:sz w:val="32"/>
          <w:szCs w:val="32"/>
          <w:rtl/>
        </w:rPr>
        <w:t>ن: 103]</w:t>
      </w:r>
      <w:r>
        <w:rPr>
          <w:rFonts w:ascii="Traditional Arabic" w:hAnsi="Traditional Arabic" w:hint="cs"/>
          <w:sz w:val="32"/>
          <w:szCs w:val="32"/>
          <w:rtl/>
        </w:rPr>
        <w:t xml:space="preserve"> </w:t>
      </w:r>
      <w:r w:rsidRPr="0002592F">
        <w:rPr>
          <w:rFonts w:ascii="Traditional Arabic" w:hAnsi="Traditional Arabic"/>
          <w:sz w:val="32"/>
          <w:szCs w:val="32"/>
          <w:rtl/>
        </w:rPr>
        <w:t>ويتفَاضَل الناس بهذا التمسُّك والاعتصام، ويعظُمُ نفعُ المسلم ووزنه عند ربه بهذا العمل الصالح ولزوم منهج النبي -صلى الله عليه وسلم- وأصحابه.</w:t>
      </w:r>
    </w:p>
    <w:p w14:paraId="0577142B"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وأما من انتسَب للإسلام من غير تحقيقٍ لأعماله وعقيدته الصحيحة التي كان عليها السلفُ الصالحُ فهم غُثاءٌ كغُثاءِ السَّيْل، كما قال النبي -صلى الله عليه وسلم-: «يُوشِكُ أن تَداعَى عليكم الأمم كما يتَدَاعى الأكَلةُ إلى قصعتها». قالوا: أمِن قلَّةٍ نحن يا رسول الله؟ قال: «بل أنتم يومئذٍ كثير، ولكنكم غُثاءٌ كغُثاء السَّيْل</w:t>
      </w:r>
      <w:proofErr w:type="gramStart"/>
      <w:r w:rsidRPr="0002592F">
        <w:rPr>
          <w:rFonts w:ascii="Traditional Arabic" w:hAnsi="Traditional Arabic"/>
          <w:sz w:val="32"/>
          <w:szCs w:val="32"/>
          <w:rtl/>
        </w:rPr>
        <w:t>».</w:t>
      </w:r>
      <w:r w:rsidRPr="00601A8D">
        <w:rPr>
          <w:rFonts w:ascii="Traditional Arabic" w:hAnsi="Traditional Arabic" w:hint="cs"/>
          <w:color w:val="00B050"/>
          <w:sz w:val="32"/>
          <w:szCs w:val="32"/>
          <w:rtl/>
        </w:rPr>
        <w:t>[</w:t>
      </w:r>
      <w:proofErr w:type="gramEnd"/>
      <w:r w:rsidRPr="00601A8D">
        <w:rPr>
          <w:rFonts w:ascii="Traditional Arabic" w:hAnsi="Traditional Arabic" w:hint="cs"/>
          <w:color w:val="00B050"/>
          <w:sz w:val="32"/>
          <w:szCs w:val="32"/>
          <w:rtl/>
        </w:rPr>
        <w:t>رواه أبو داود (4297) والبغوي في شرح السنة (4224) بسند حسن ].</w:t>
      </w:r>
    </w:p>
    <w:p w14:paraId="444D63A1"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أيها المسلم:</w:t>
      </w:r>
    </w:p>
    <w:p w14:paraId="67F3DF31"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حاسِب نفسَك، وطبِّق تعاليم الإسلام على نفسك، واختبر نفسك من كل أمرٍ من أمور الله التي أمر بها ومناهي الله، هل طبَّقتَ ما جاء به كتاب الله، وما أمر به رسول الله -صلى الله عليه وسلم-، وما جاء عن الله في كتابه وسنة رسوله لتفوز بوعد الله الحق لمن اتبع ولم يبتدع في قوله - تبارك وتعالى -:﴿ 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 ﴾ [التوبة: 100].</w:t>
      </w:r>
    </w:p>
    <w:p w14:paraId="11C6547D"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 xml:space="preserve">والعصمة من البدع المُحدَثة أيضًا: فهم القرآن والسنة على فهم السلف الصالح - رضي الله عنهم - من الصحابة والتابعين لهم بإحسان، فهم الذين رضِيَ الله عنهم في تفسيرهم للقرآن الكريم والحديث الشريف، ورضِيَ الله عنهم في عقيدتهم، وأعمالهم وتطبيقهم للإسلام مرضِيٌّ عنه من رب العالمين، ومن خالفهم توعَّده الله بقوله: </w:t>
      </w:r>
      <w:proofErr w:type="gramStart"/>
      <w:r w:rsidRPr="0002592F">
        <w:rPr>
          <w:rFonts w:ascii="Traditional Arabic" w:hAnsi="Traditional Arabic"/>
          <w:sz w:val="32"/>
          <w:szCs w:val="32"/>
          <w:rtl/>
        </w:rPr>
        <w:t>﴿ وَمَنْ</w:t>
      </w:r>
      <w:proofErr w:type="gramEnd"/>
      <w:r w:rsidRPr="0002592F">
        <w:rPr>
          <w:rFonts w:ascii="Traditional Arabic" w:hAnsi="Traditional Arabic"/>
          <w:sz w:val="32"/>
          <w:szCs w:val="32"/>
          <w:rtl/>
        </w:rPr>
        <w:t xml:space="preserve"> يُشَاقِقِ الرَّسُولَ مِنْ بَعْدِ مَا تَبَيَّنَ لَهُ الْهُدَى وَيَتَّبِعْ غَيْرَ سَبِيلِ الْمُؤْمِنِينَ نُوَلِّهِ مَا تَوَلَّى وَنُصْلِهِ جَهَنَّمَ وَسَاءَتْ مَصِيرًا ﴾ [النساء: 115].</w:t>
      </w:r>
    </w:p>
    <w:p w14:paraId="00A3F24A"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 xml:space="preserve">والعصمة من البدع المُحدَثة أيضًا: لزوم جماعة المسلمين وإمامهم بعدم الخروج عن ذلك، لقوله -صلى الله عليه وسلم-: «فالزموا جماعة المسلمين وإمامهم»؛ </w:t>
      </w:r>
      <w:r w:rsidRPr="00AF0C29">
        <w:rPr>
          <w:rFonts w:ascii="Traditional Arabic" w:hAnsi="Traditional Arabic" w:hint="cs"/>
          <w:color w:val="00B050"/>
          <w:sz w:val="32"/>
          <w:szCs w:val="32"/>
          <w:rtl/>
        </w:rPr>
        <w:t xml:space="preserve">[متفق عليه </w:t>
      </w:r>
      <w:r w:rsidRPr="00AF0C29">
        <w:rPr>
          <w:rFonts w:ascii="Traditional Arabic" w:hAnsi="Traditional Arabic"/>
          <w:color w:val="00B050"/>
          <w:sz w:val="32"/>
          <w:szCs w:val="32"/>
          <w:rtl/>
        </w:rPr>
        <w:t xml:space="preserve">من حديث حذيفة - </w:t>
      </w:r>
      <w:r>
        <w:rPr>
          <w:rFonts w:ascii="adwa-assalaf" w:hAnsi="adwa-assalaf" w:cs="adwa-assalaf"/>
          <w:color w:val="00B050"/>
          <w:sz w:val="32"/>
          <w:szCs w:val="32"/>
          <w:rtl/>
        </w:rPr>
        <w:t>رضي الله عنه</w:t>
      </w:r>
      <w:r w:rsidRPr="00AF0C29">
        <w:rPr>
          <w:rFonts w:ascii="Traditional Arabic" w:hAnsi="Traditional Arabic" w:hint="cs"/>
          <w:color w:val="00B050"/>
          <w:sz w:val="32"/>
          <w:szCs w:val="32"/>
          <w:rtl/>
        </w:rPr>
        <w:t>]</w:t>
      </w:r>
      <w:r w:rsidRPr="00AF0C29">
        <w:rPr>
          <w:rFonts w:ascii="Traditional Arabic" w:hAnsi="Traditional Arabic"/>
          <w:color w:val="00B050"/>
          <w:sz w:val="32"/>
          <w:szCs w:val="32"/>
          <w:rtl/>
        </w:rPr>
        <w:t>.</w:t>
      </w:r>
    </w:p>
    <w:p w14:paraId="2C92C12C"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 xml:space="preserve">والعصمة من البدع أيضًا: سؤال العلماء بالكتاب والسنة في أمور الدين والأخذ عنهم، قال الله - عز وجل -: </w:t>
      </w:r>
      <w:proofErr w:type="gramStart"/>
      <w:r w:rsidRPr="0002592F">
        <w:rPr>
          <w:rFonts w:ascii="Traditional Arabic" w:hAnsi="Traditional Arabic"/>
          <w:sz w:val="32"/>
          <w:szCs w:val="32"/>
          <w:rtl/>
        </w:rPr>
        <w:t>﴿ فَاسْأَلُوا</w:t>
      </w:r>
      <w:proofErr w:type="gramEnd"/>
      <w:r w:rsidRPr="0002592F">
        <w:rPr>
          <w:rFonts w:ascii="Traditional Arabic" w:hAnsi="Traditional Arabic"/>
          <w:sz w:val="32"/>
          <w:szCs w:val="32"/>
          <w:rtl/>
        </w:rPr>
        <w:t xml:space="preserve"> أَهْلَ الذِّكْرِ إِنْ كُنْتُمْ لَا تَعْلَمُونَ ﴾ [النحل: 43].</w:t>
      </w:r>
    </w:p>
    <w:p w14:paraId="150988FC"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lastRenderedPageBreak/>
        <w:t xml:space="preserve">والعصمة من البدع أيضًا: سلامة الصدر من الغِش والبغي والغِلّ والحسد للمسلمين، لقوله -صلى الله عليه وسلم-: «الدين النصيحة. ثلاثًا»؛ </w:t>
      </w:r>
      <w:r w:rsidRPr="008F64D5">
        <w:rPr>
          <w:rFonts w:ascii="Traditional Arabic" w:hAnsi="Traditional Arabic" w:hint="cs"/>
          <w:color w:val="00B050"/>
          <w:sz w:val="32"/>
          <w:szCs w:val="32"/>
          <w:rtl/>
        </w:rPr>
        <w:t>[</w:t>
      </w:r>
      <w:r w:rsidRPr="008F64D5">
        <w:rPr>
          <w:rFonts w:ascii="Traditional Arabic" w:hAnsi="Traditional Arabic"/>
          <w:color w:val="00B050"/>
          <w:sz w:val="32"/>
          <w:szCs w:val="32"/>
          <w:rtl/>
        </w:rPr>
        <w:t xml:space="preserve">رواه مسلم </w:t>
      </w:r>
      <w:r w:rsidRPr="008F64D5">
        <w:rPr>
          <w:rFonts w:ascii="Traditional Arabic" w:hAnsi="Traditional Arabic" w:hint="cs"/>
          <w:color w:val="00B050"/>
          <w:sz w:val="32"/>
          <w:szCs w:val="32"/>
          <w:rtl/>
        </w:rPr>
        <w:t xml:space="preserve">(55) </w:t>
      </w:r>
      <w:r w:rsidRPr="008F64D5">
        <w:rPr>
          <w:rFonts w:ascii="Traditional Arabic" w:hAnsi="Traditional Arabic"/>
          <w:color w:val="00B050"/>
          <w:sz w:val="32"/>
          <w:szCs w:val="32"/>
          <w:rtl/>
        </w:rPr>
        <w:t xml:space="preserve">من حديث تميم الداري - </w:t>
      </w:r>
      <w:r>
        <w:rPr>
          <w:rFonts w:ascii="adwa-assalaf" w:hAnsi="adwa-assalaf" w:cs="adwa-assalaf"/>
          <w:color w:val="00B050"/>
          <w:sz w:val="32"/>
          <w:szCs w:val="32"/>
          <w:rtl/>
        </w:rPr>
        <w:t>رضي الله عنه</w:t>
      </w:r>
      <w:proofErr w:type="gramStart"/>
      <w:r w:rsidRPr="008F64D5">
        <w:rPr>
          <w:rFonts w:ascii="Traditional Arabic" w:hAnsi="Traditional Arabic" w:hint="cs"/>
          <w:color w:val="00B050"/>
          <w:sz w:val="32"/>
          <w:szCs w:val="32"/>
          <w:rtl/>
        </w:rPr>
        <w:t xml:space="preserve">] </w:t>
      </w:r>
      <w:r w:rsidRPr="008F64D5">
        <w:rPr>
          <w:rFonts w:ascii="Traditional Arabic" w:hAnsi="Traditional Arabic"/>
          <w:color w:val="00B050"/>
          <w:sz w:val="32"/>
          <w:szCs w:val="32"/>
          <w:rtl/>
        </w:rPr>
        <w:t>.</w:t>
      </w:r>
      <w:proofErr w:type="gramEnd"/>
    </w:p>
    <w:p w14:paraId="29D8DBEA"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 xml:space="preserve">وأما ما يعصِم ويُنجي من الشهوات المحرمة والمعاصي: فخوف الله وخشيته بأن يعلمَ العبدُ أن الله يراه ويعلمُ سره </w:t>
      </w:r>
      <w:proofErr w:type="spellStart"/>
      <w:r w:rsidRPr="0002592F">
        <w:rPr>
          <w:rFonts w:ascii="Traditional Arabic" w:hAnsi="Traditional Arabic"/>
          <w:sz w:val="32"/>
          <w:szCs w:val="32"/>
          <w:rtl/>
        </w:rPr>
        <w:t>وعلانيته</w:t>
      </w:r>
      <w:proofErr w:type="spellEnd"/>
      <w:r w:rsidRPr="0002592F">
        <w:rPr>
          <w:rFonts w:ascii="Traditional Arabic" w:hAnsi="Traditional Arabic"/>
          <w:sz w:val="32"/>
          <w:szCs w:val="32"/>
          <w:rtl/>
        </w:rPr>
        <w:t>، ويُحصِي على العبد أعماله في كتابٍ لا يُغادِر صغيرةً ولا كبيرةً إلا أحصاها، وتذكُّر الموت الذي يشتدُّ معه الألم العظيم في كل مُفصَل، وتذكُّر القبر وما بعده من الأهوال الكِبار، والاعتبار بمن نالوا اللذَّات والشهوات طول أعمارهم ثم حال الموت بينهم وبين ما يشتهون، فذهَبَت اللذَّات، وبقِيَت الحسرات والتَّبِعات، قال الله تعالى: ﴿ فَأَمَّا مَنْ طَغَى * وَآثَرَ الْحَيَاةَ الدُّنْيَا * فَإِنَّ الْجَحِيمَ هِيَ الْمَأْوَى * وَأَمَّا مَنْ خَافَ مَقَامَ رَبِّهِ وَنَهَى النَّفْسَ عَنِ الْهَوَى * فَإِنَّ الْجَنَّةَ هِيَ الْمَأْوَى ﴾ [النازعات: 37 - 41].</w:t>
      </w:r>
    </w:p>
    <w:p w14:paraId="7F797037"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 xml:space="preserve">وإذا أيقَنَ العبدُ بعظيم ثواب الله على ترك المعاصي حذِرَها وأبغضها، قال الله - عز وجل -: </w:t>
      </w:r>
      <w:proofErr w:type="gramStart"/>
      <w:r w:rsidRPr="0002592F">
        <w:rPr>
          <w:rFonts w:ascii="Traditional Arabic" w:hAnsi="Traditional Arabic"/>
          <w:sz w:val="32"/>
          <w:szCs w:val="32"/>
          <w:rtl/>
        </w:rPr>
        <w:t>﴿ وَلِمَنْ</w:t>
      </w:r>
      <w:proofErr w:type="gramEnd"/>
      <w:r w:rsidRPr="0002592F">
        <w:rPr>
          <w:rFonts w:ascii="Traditional Arabic" w:hAnsi="Traditional Arabic"/>
          <w:sz w:val="32"/>
          <w:szCs w:val="32"/>
          <w:rtl/>
        </w:rPr>
        <w:t xml:space="preserve"> خَافَ مَقَامَ رَبِّهِ جَنَّتَانِ ﴾ [الرحمن: 46].</w:t>
      </w:r>
    </w:p>
    <w:p w14:paraId="70D2EC1F" w14:textId="77777777" w:rsidR="004363AB" w:rsidRPr="0002592F" w:rsidRDefault="004363AB" w:rsidP="004363AB">
      <w:pPr>
        <w:rPr>
          <w:rFonts w:ascii="Traditional Arabic" w:hAnsi="Traditional Arabic"/>
          <w:sz w:val="32"/>
          <w:szCs w:val="32"/>
          <w:rtl/>
        </w:rPr>
      </w:pPr>
      <w:r w:rsidRPr="0002592F">
        <w:rPr>
          <w:rFonts w:ascii="Traditional Arabic" w:hAnsi="Traditional Arabic"/>
          <w:sz w:val="32"/>
          <w:szCs w:val="32"/>
          <w:rtl/>
        </w:rPr>
        <w:t xml:space="preserve">بسم الله الرحمن الرحيم: </w:t>
      </w:r>
      <w:proofErr w:type="gramStart"/>
      <w:r w:rsidRPr="0002592F">
        <w:rPr>
          <w:rFonts w:ascii="Traditional Arabic" w:hAnsi="Traditional Arabic"/>
          <w:sz w:val="32"/>
          <w:szCs w:val="32"/>
          <w:rtl/>
        </w:rPr>
        <w:t>﴿ وَأَنَّ</w:t>
      </w:r>
      <w:proofErr w:type="gramEnd"/>
      <w:r w:rsidRPr="0002592F">
        <w:rPr>
          <w:rFonts w:ascii="Traditional Arabic" w:hAnsi="Traditional Arabic"/>
          <w:sz w:val="32"/>
          <w:szCs w:val="32"/>
          <w:rtl/>
        </w:rPr>
        <w:t xml:space="preserve"> هَذَا صِرَاطِي مُسْتَقِيمًا فَاتَّبِعُوهُ وَلَا تَتَّبِعُوا السُّبُلَ فَتَفَرَّقَ بِكُمْ عَنْ سَبِيلِهِ ذَلِكُمْ </w:t>
      </w:r>
      <w:proofErr w:type="spellStart"/>
      <w:r w:rsidRPr="0002592F">
        <w:rPr>
          <w:rFonts w:ascii="Traditional Arabic" w:hAnsi="Traditional Arabic"/>
          <w:sz w:val="32"/>
          <w:szCs w:val="32"/>
          <w:rtl/>
        </w:rPr>
        <w:t>وَصَّاكُمْ</w:t>
      </w:r>
      <w:proofErr w:type="spellEnd"/>
      <w:r w:rsidRPr="0002592F">
        <w:rPr>
          <w:rFonts w:ascii="Traditional Arabic" w:hAnsi="Traditional Arabic"/>
          <w:sz w:val="32"/>
          <w:szCs w:val="32"/>
          <w:rtl/>
        </w:rPr>
        <w:t xml:space="preserve"> بِهِ لَعَلَّكُمْ تَتَّقُون ﴾ َ [الأنعام: 153].</w:t>
      </w:r>
    </w:p>
    <w:p w14:paraId="66B94657" w14:textId="77777777" w:rsidR="004363AB" w:rsidRPr="00C61FA5" w:rsidRDefault="004363AB" w:rsidP="004363AB">
      <w:pPr>
        <w:tabs>
          <w:tab w:val="left" w:pos="2247"/>
        </w:tabs>
        <w:rPr>
          <w:rFonts w:ascii="Traditional Arabic" w:hAnsi="Traditional Arabic"/>
          <w:sz w:val="32"/>
          <w:szCs w:val="32"/>
          <w:rtl/>
        </w:rPr>
      </w:pPr>
      <w:r w:rsidRPr="0002592F">
        <w:rPr>
          <w:rFonts w:ascii="Traditional Arabic" w:hAnsi="Traditional Arabic"/>
          <w:sz w:val="32"/>
          <w:szCs w:val="32"/>
          <w:rtl/>
        </w:rPr>
        <w:t>بارك الله لي ولكم في القرآن العظيم، ونفعني وإياكم بما فيه من الآيات والذكر الحكيم، ونفعنا بهدي سيد المرسلين وقوله القويم، أقول قولي هذا وأستغفر الله العظيم الجليل لي ولكم ولسائر المسلمين، فاستغفروه.</w:t>
      </w:r>
    </w:p>
    <w:p w14:paraId="1BBA5DF3" w14:textId="77777777" w:rsidR="004363AB" w:rsidRDefault="004363AB" w:rsidP="004363AB">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6CCC52CA" w14:textId="4F020659" w:rsidR="004363AB" w:rsidRPr="00C61FA5" w:rsidRDefault="004363AB" w:rsidP="004363AB">
      <w:pPr>
        <w:tabs>
          <w:tab w:val="left" w:pos="2247"/>
        </w:tabs>
        <w:rPr>
          <w:rFonts w:ascii="Traditional Arabic" w:hAnsi="Traditional Arabic"/>
          <w:sz w:val="32"/>
          <w:szCs w:val="32"/>
          <w:rtl/>
        </w:rPr>
      </w:pPr>
      <w:r w:rsidRPr="0002592F">
        <w:rPr>
          <w:rFonts w:ascii="Traditional Arabic" w:hAnsi="Traditional Arabic"/>
          <w:sz w:val="32"/>
          <w:szCs w:val="32"/>
          <w:rtl/>
        </w:rPr>
        <w:t xml:space="preserve">الحمد لله علاَّم الغيوب، بارئ الهمِّ وكاشِفِ الغمِّ والكروب، أحمد ربي وأشكره، وأتوب إليه وأستغفره، وأشهد أن لا إله إلا الله وحده لا شريك له غفَّار الذنوب، وأشهد أن نبينا وسيدنا محمدًا عبده ورسوله المبعوث بالهدى واليقين، اللهم صلِّ وسلِّم وبارِك على عبدك ورسولك محمد وعلى </w:t>
      </w:r>
      <w:proofErr w:type="spellStart"/>
      <w:r w:rsidRPr="0002592F">
        <w:rPr>
          <w:rFonts w:ascii="Traditional Arabic" w:hAnsi="Traditional Arabic"/>
          <w:sz w:val="32"/>
          <w:szCs w:val="32"/>
          <w:rtl/>
        </w:rPr>
        <w:t>آله</w:t>
      </w:r>
      <w:proofErr w:type="spellEnd"/>
      <w:r w:rsidRPr="0002592F">
        <w:rPr>
          <w:rFonts w:ascii="Traditional Arabic" w:hAnsi="Traditional Arabic"/>
          <w:sz w:val="32"/>
          <w:szCs w:val="32"/>
          <w:rtl/>
        </w:rPr>
        <w:t xml:space="preserve"> وصحبه أجمعين.</w:t>
      </w:r>
    </w:p>
    <w:p w14:paraId="3AC2AB05" w14:textId="77777777" w:rsidR="004363AB" w:rsidRDefault="004363AB" w:rsidP="004363AB">
      <w:pPr>
        <w:jc w:val="both"/>
        <w:rPr>
          <w:rFonts w:ascii="Traditional Arabic" w:hAnsi="Traditional Arabic"/>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proofErr w:type="spellStart"/>
      <w:r w:rsidRPr="000F6C8A">
        <w:rPr>
          <w:rFonts w:ascii="Traditional Arabic" w:hAnsi="Traditional Arabic" w:hint="cs"/>
          <w:b/>
          <w:bCs/>
          <w:sz w:val="32"/>
          <w:szCs w:val="32"/>
          <w:rtl/>
        </w:rPr>
        <w:t>الثانية</w:t>
      </w:r>
      <w:proofErr w:type="spellEnd"/>
    </w:p>
    <w:p w14:paraId="759111C1" w14:textId="26FC5E84" w:rsidR="004363AB" w:rsidRPr="008C5409" w:rsidRDefault="004363AB" w:rsidP="004363AB">
      <w:pPr>
        <w:jc w:val="both"/>
        <w:rPr>
          <w:rFonts w:ascii="Traditional Arabic" w:hAnsi="Traditional Arabic"/>
          <w:sz w:val="32"/>
          <w:szCs w:val="32"/>
          <w:rtl/>
        </w:rPr>
      </w:pPr>
      <w:r w:rsidRPr="008C5409">
        <w:rPr>
          <w:rFonts w:ascii="Traditional Arabic" w:hAnsi="Traditional Arabic"/>
          <w:sz w:val="32"/>
          <w:szCs w:val="32"/>
          <w:rtl/>
        </w:rPr>
        <w:t>أما بعد:</w:t>
      </w:r>
    </w:p>
    <w:p w14:paraId="59631B6A" w14:textId="77777777" w:rsidR="004363AB" w:rsidRPr="008C5409" w:rsidRDefault="004363AB" w:rsidP="004363AB">
      <w:pPr>
        <w:jc w:val="both"/>
        <w:rPr>
          <w:rFonts w:ascii="Traditional Arabic" w:hAnsi="Traditional Arabic"/>
          <w:sz w:val="32"/>
          <w:szCs w:val="32"/>
          <w:rtl/>
        </w:rPr>
      </w:pPr>
      <w:r w:rsidRPr="008C5409">
        <w:rPr>
          <w:rFonts w:ascii="Traditional Arabic" w:hAnsi="Traditional Arabic"/>
          <w:sz w:val="32"/>
          <w:szCs w:val="32"/>
          <w:rtl/>
        </w:rPr>
        <w:t xml:space="preserve">فاتقوا الله حق تقواه، وتقرَّبوا إليه بما يُحبه </w:t>
      </w:r>
      <w:proofErr w:type="spellStart"/>
      <w:r w:rsidRPr="008C5409">
        <w:rPr>
          <w:rFonts w:ascii="Traditional Arabic" w:hAnsi="Traditional Arabic"/>
          <w:sz w:val="32"/>
          <w:szCs w:val="32"/>
          <w:rtl/>
        </w:rPr>
        <w:t>ويرضاه</w:t>
      </w:r>
      <w:proofErr w:type="spellEnd"/>
      <w:r w:rsidRPr="008C5409">
        <w:rPr>
          <w:rFonts w:ascii="Traditional Arabic" w:hAnsi="Traditional Arabic"/>
          <w:sz w:val="32"/>
          <w:szCs w:val="32"/>
          <w:rtl/>
        </w:rPr>
        <w:t xml:space="preserve">، واحذروا معاصيه؛ فإنها </w:t>
      </w:r>
      <w:proofErr w:type="spellStart"/>
      <w:r w:rsidRPr="008C5409">
        <w:rPr>
          <w:rFonts w:ascii="Traditional Arabic" w:hAnsi="Traditional Arabic"/>
          <w:sz w:val="32"/>
          <w:szCs w:val="32"/>
          <w:rtl/>
        </w:rPr>
        <w:t>مُرديةٌ</w:t>
      </w:r>
      <w:proofErr w:type="spellEnd"/>
      <w:r w:rsidRPr="008C5409">
        <w:rPr>
          <w:rFonts w:ascii="Traditional Arabic" w:hAnsi="Traditional Arabic"/>
          <w:sz w:val="32"/>
          <w:szCs w:val="32"/>
          <w:rtl/>
        </w:rPr>
        <w:t xml:space="preserve"> للعبد في دنياه وأخراه.</w:t>
      </w:r>
    </w:p>
    <w:p w14:paraId="4A1F868D" w14:textId="77777777" w:rsidR="004363AB" w:rsidRPr="008C5409" w:rsidRDefault="004363AB" w:rsidP="004363AB">
      <w:pPr>
        <w:jc w:val="both"/>
        <w:rPr>
          <w:rFonts w:ascii="Traditional Arabic" w:hAnsi="Traditional Arabic"/>
          <w:sz w:val="32"/>
          <w:szCs w:val="32"/>
          <w:rtl/>
        </w:rPr>
      </w:pPr>
      <w:r w:rsidRPr="008C5409">
        <w:rPr>
          <w:rFonts w:ascii="Traditional Arabic" w:hAnsi="Traditional Arabic"/>
          <w:sz w:val="32"/>
          <w:szCs w:val="32"/>
          <w:rtl/>
        </w:rPr>
        <w:t>أيها المسلمون:</w:t>
      </w:r>
    </w:p>
    <w:p w14:paraId="3679AF48" w14:textId="77777777" w:rsidR="004363AB" w:rsidRPr="008C5409" w:rsidRDefault="004363AB" w:rsidP="004363AB">
      <w:pPr>
        <w:jc w:val="both"/>
        <w:rPr>
          <w:rFonts w:ascii="Traditional Arabic" w:hAnsi="Traditional Arabic"/>
          <w:sz w:val="32"/>
          <w:szCs w:val="32"/>
          <w:rtl/>
        </w:rPr>
      </w:pPr>
      <w:r w:rsidRPr="008C5409">
        <w:rPr>
          <w:rFonts w:ascii="Traditional Arabic" w:hAnsi="Traditional Arabic"/>
          <w:sz w:val="32"/>
          <w:szCs w:val="32"/>
          <w:rtl/>
        </w:rPr>
        <w:t>حاسِبوا أنفسكم قبل أن تُحاسَبوا، وليعتَنِ المسلم وليهتَم بتحقيق النية الخالصة لله تعالى في أعماله الظاهرة والباطنة، ولتكن أعماله كلها الظاهرة والباطنة على هدي رسول الله -صلى الله عليه وسلم-، مُطابقةً للسنة النبوية المحمدية.</w:t>
      </w:r>
    </w:p>
    <w:p w14:paraId="754631BF" w14:textId="77777777" w:rsidR="004363AB" w:rsidRPr="008C5409" w:rsidRDefault="004363AB" w:rsidP="004363AB">
      <w:pPr>
        <w:jc w:val="both"/>
        <w:rPr>
          <w:rFonts w:ascii="Traditional Arabic" w:hAnsi="Traditional Arabic"/>
          <w:sz w:val="32"/>
          <w:szCs w:val="32"/>
          <w:rtl/>
        </w:rPr>
      </w:pPr>
      <w:r w:rsidRPr="008C5409">
        <w:rPr>
          <w:rFonts w:ascii="Traditional Arabic" w:hAnsi="Traditional Arabic"/>
          <w:sz w:val="32"/>
          <w:szCs w:val="32"/>
          <w:rtl/>
        </w:rPr>
        <w:t>قال أهل العلم: "إن قول النبي -صلى الله عليه وسلم-: «من عمِلَ عملاً ليس عليه أمرُنا فهو ردٌّ» هذا الحديث ميزانٌ للأعمال الظاهرة، وأصلٌ عظيمٌ من أصول الإسلام، وقوله -صلى الله عليه وسلم-: «إنما الأعمال بالنيات» ميزانٌ للأعمال الباطنة".</w:t>
      </w:r>
    </w:p>
    <w:p w14:paraId="20EF6F5D" w14:textId="77777777" w:rsidR="004363AB" w:rsidRPr="008C5409" w:rsidRDefault="004363AB" w:rsidP="004363AB">
      <w:pPr>
        <w:jc w:val="both"/>
        <w:rPr>
          <w:rFonts w:ascii="Traditional Arabic" w:hAnsi="Traditional Arabic"/>
          <w:sz w:val="32"/>
          <w:szCs w:val="32"/>
          <w:rtl/>
        </w:rPr>
      </w:pPr>
      <w:r w:rsidRPr="008C5409">
        <w:rPr>
          <w:rFonts w:ascii="Traditional Arabic" w:hAnsi="Traditional Arabic"/>
          <w:sz w:val="32"/>
          <w:szCs w:val="32"/>
          <w:rtl/>
        </w:rPr>
        <w:lastRenderedPageBreak/>
        <w:t>ولتكن عنايتُك - أيها المسلم - بالنية الصالحة قبل العمل أعظم من العمل، واجتهادُك في القيام بالعمل وفق السنة أعظم من الاستكثار من الأعمال.</w:t>
      </w:r>
    </w:p>
    <w:p w14:paraId="1C9009BF" w14:textId="77777777" w:rsidR="004363AB" w:rsidRPr="008C5409" w:rsidRDefault="004363AB" w:rsidP="004363AB">
      <w:pPr>
        <w:jc w:val="both"/>
        <w:rPr>
          <w:rFonts w:ascii="Traditional Arabic" w:hAnsi="Traditional Arabic"/>
          <w:sz w:val="32"/>
          <w:szCs w:val="32"/>
          <w:rtl/>
        </w:rPr>
      </w:pPr>
      <w:r w:rsidRPr="008C5409">
        <w:rPr>
          <w:rFonts w:ascii="Traditional Arabic" w:hAnsi="Traditional Arabic"/>
          <w:sz w:val="32"/>
          <w:szCs w:val="32"/>
          <w:rtl/>
        </w:rPr>
        <w:t>وقد كان النبي -صلى الله عليه وسلم- يقول في خُطبه: «إن خيرَ الحديث كتابُ الله، وخيرَ الهدي هديُ محمد -صلى الله عليه وسلم-، وشر الأمور مُحدثاتها، وكل بدعةٍ ضلالة»؛ رواه مسلم.</w:t>
      </w:r>
    </w:p>
    <w:p w14:paraId="5CD29863" w14:textId="77777777" w:rsidR="004363AB" w:rsidRPr="008C5409" w:rsidRDefault="004363AB" w:rsidP="004363AB">
      <w:pPr>
        <w:jc w:val="both"/>
        <w:rPr>
          <w:rFonts w:ascii="Traditional Arabic" w:hAnsi="Traditional Arabic"/>
          <w:sz w:val="32"/>
          <w:szCs w:val="32"/>
          <w:rtl/>
        </w:rPr>
      </w:pPr>
      <w:r w:rsidRPr="008C5409">
        <w:rPr>
          <w:rFonts w:ascii="Traditional Arabic" w:hAnsi="Traditional Arabic"/>
          <w:sz w:val="32"/>
          <w:szCs w:val="32"/>
          <w:rtl/>
        </w:rPr>
        <w:t xml:space="preserve">وقد كان يُكرِّره في مقامه لوعظه الأمة، فهو بهذا يُؤسِّس ويُؤكِّد الأمر باتباع الهدي المحمدي، والتحذير من المخالفات المُبتَدَعة، قال الله تعالى: </w:t>
      </w:r>
      <w:proofErr w:type="gramStart"/>
      <w:r w:rsidRPr="008C5409">
        <w:rPr>
          <w:rFonts w:ascii="Traditional Arabic" w:hAnsi="Traditional Arabic"/>
          <w:sz w:val="32"/>
          <w:szCs w:val="32"/>
          <w:rtl/>
        </w:rPr>
        <w:t>﴿ وَمَا</w:t>
      </w:r>
      <w:proofErr w:type="gramEnd"/>
      <w:r w:rsidRPr="008C5409">
        <w:rPr>
          <w:rFonts w:ascii="Traditional Arabic" w:hAnsi="Traditional Arabic"/>
          <w:sz w:val="32"/>
          <w:szCs w:val="32"/>
          <w:rtl/>
        </w:rPr>
        <w:t xml:space="preserve"> آتَاكُمُ الرَّسُولُ فَخُذُوهُ وَمَا نَهَاكُمْ عَنْهُ فَانْتَهُوا ﴾[الحشر: 7]، وقال - تبارك وتعالى -: ﴿ وَمَنْ يُطِعِ اللَّهَ وَالرَّسُولَ فَأُولَئِكَ مَعَ الَّذِينَ أَنْعَمَ اللَّهُ عَلَيْهِمْ مِنَ النَّبِيِّينَ وَالصِّدِّيقِينَ وَالشُّهَدَاءِ وَالصَّالِحِينَ وَحَسُنَ أُولَئِكَ رَفِيقًا ﴾ [النساء: 69].</w:t>
      </w:r>
    </w:p>
    <w:p w14:paraId="162CEA0E" w14:textId="77777777" w:rsidR="004363AB" w:rsidRPr="008C5409" w:rsidRDefault="004363AB" w:rsidP="004363AB">
      <w:pPr>
        <w:jc w:val="both"/>
        <w:rPr>
          <w:rFonts w:ascii="Traditional Arabic" w:hAnsi="Traditional Arabic"/>
          <w:sz w:val="32"/>
          <w:szCs w:val="32"/>
          <w:rtl/>
        </w:rPr>
      </w:pPr>
      <w:r w:rsidRPr="008C5409">
        <w:rPr>
          <w:rFonts w:ascii="Traditional Arabic" w:hAnsi="Traditional Arabic"/>
          <w:sz w:val="32"/>
          <w:szCs w:val="32"/>
          <w:rtl/>
        </w:rPr>
        <w:t>أيها المسلمون:</w:t>
      </w:r>
    </w:p>
    <w:p w14:paraId="541BD7A1" w14:textId="77777777" w:rsidR="004363AB" w:rsidRPr="008C5409" w:rsidRDefault="004363AB" w:rsidP="004363AB">
      <w:pPr>
        <w:jc w:val="both"/>
        <w:rPr>
          <w:rFonts w:ascii="Traditional Arabic" w:hAnsi="Traditional Arabic"/>
          <w:sz w:val="32"/>
          <w:szCs w:val="32"/>
          <w:rtl/>
        </w:rPr>
      </w:pPr>
      <w:r w:rsidRPr="008C5409">
        <w:rPr>
          <w:rFonts w:ascii="Traditional Arabic" w:hAnsi="Traditional Arabic"/>
          <w:sz w:val="32"/>
          <w:szCs w:val="32"/>
          <w:rtl/>
        </w:rPr>
        <w:t xml:space="preserve">إن الله أمركم بأمرٍ بدأ فيه بنفسه، فقال - تبارك وتعالى -: </w:t>
      </w:r>
      <w:proofErr w:type="gramStart"/>
      <w:r w:rsidRPr="008C5409">
        <w:rPr>
          <w:rFonts w:ascii="Traditional Arabic" w:hAnsi="Traditional Arabic"/>
          <w:sz w:val="32"/>
          <w:szCs w:val="32"/>
          <w:rtl/>
        </w:rPr>
        <w:t>﴿ إِنَّ</w:t>
      </w:r>
      <w:proofErr w:type="gramEnd"/>
      <w:r w:rsidRPr="008C5409">
        <w:rPr>
          <w:rFonts w:ascii="Traditional Arabic" w:hAnsi="Traditional Arabic"/>
          <w:sz w:val="32"/>
          <w:szCs w:val="32"/>
          <w:rtl/>
        </w:rPr>
        <w:t xml:space="preserve"> اللَّهَ وَمَلَائِكَتَهُ يُصَلُّونَ عَلَى النَّبِيِّ يَا أَيُّهَا الَّذِينَ آمَنُوا صَلُّوا عَلَيْهِ وَسَلِّمُوا تَسْلِيمًا ﴾ [الأحزاب: 56]، فصلُّوا وسلِّموا على سيد الأولين والآخرين، وإمام المرسلين.</w:t>
      </w:r>
    </w:p>
    <w:p w14:paraId="4B2C0C56" w14:textId="77777777" w:rsidR="004363AB" w:rsidRPr="00C61FA5" w:rsidRDefault="004363AB" w:rsidP="004363AB">
      <w:pPr>
        <w:tabs>
          <w:tab w:val="left" w:pos="2247"/>
        </w:tabs>
        <w:rPr>
          <w:rFonts w:ascii="Traditional Arabic" w:hAnsi="Traditional Arabic"/>
          <w:sz w:val="32"/>
          <w:szCs w:val="32"/>
          <w:rtl/>
        </w:rPr>
      </w:pPr>
      <w:r w:rsidRPr="008C5409">
        <w:rPr>
          <w:rFonts w:ascii="Traditional Arabic" w:hAnsi="Traditional Arabic"/>
          <w:sz w:val="32"/>
          <w:szCs w:val="32"/>
          <w:rtl/>
        </w:rPr>
        <w:t>اللهم صلِّ على محمد وعلى آل محمد</w:t>
      </w:r>
      <w:r w:rsidRPr="008C5409">
        <w:rPr>
          <w:rFonts w:ascii="Traditional Arabic" w:hAnsi="Traditional Arabic" w:hint="cs"/>
          <w:sz w:val="32"/>
          <w:szCs w:val="32"/>
          <w:rtl/>
        </w:rPr>
        <w:t>.</w:t>
      </w:r>
    </w:p>
    <w:p w14:paraId="072A9178" w14:textId="77777777" w:rsidR="002F178E" w:rsidRDefault="002F178E" w:rsidP="00290889">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9732FC">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24E81" w14:textId="77777777" w:rsidR="000760DE" w:rsidRDefault="000760DE">
      <w:r>
        <w:separator/>
      </w:r>
    </w:p>
  </w:endnote>
  <w:endnote w:type="continuationSeparator" w:id="0">
    <w:p w14:paraId="0AFE5E91" w14:textId="77777777" w:rsidR="000760DE" w:rsidRDefault="00076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Kitab">
    <w:panose1 w:val="00000000000000000000"/>
    <w:charset w:val="00"/>
    <w:family w:val="roman"/>
    <w:notTrueType/>
    <w:pitch w:val="default"/>
  </w:font>
  <w:font w:name="adwa-assalaf">
    <w:altName w:val="Times New Roman"/>
    <w:charset w:val="00"/>
    <w:family w:val="auto"/>
    <w:pitch w:val="variable"/>
    <w:sig w:usb0="00000000"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2530E7">
              <w:rPr>
                <w:b/>
                <w:bCs/>
                <w:noProof/>
                <w:rtl/>
              </w:rPr>
              <w:t>13</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2530E7">
              <w:rPr>
                <w:b/>
                <w:bCs/>
                <w:noProof/>
                <w:rtl/>
              </w:rPr>
              <w:t>18</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37F8" w14:textId="77777777" w:rsidR="000760DE" w:rsidRDefault="000760DE">
      <w:r>
        <w:separator/>
      </w:r>
    </w:p>
  </w:footnote>
  <w:footnote w:type="continuationSeparator" w:id="0">
    <w:p w14:paraId="1E4145EA" w14:textId="77777777" w:rsidR="000760DE" w:rsidRDefault="00076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92F"/>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4C5"/>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0DE"/>
    <w:rsid w:val="00076371"/>
    <w:rsid w:val="00077394"/>
    <w:rsid w:val="00077A90"/>
    <w:rsid w:val="00080B26"/>
    <w:rsid w:val="00081E8D"/>
    <w:rsid w:val="00082FA4"/>
    <w:rsid w:val="00083F99"/>
    <w:rsid w:val="00084236"/>
    <w:rsid w:val="000854EA"/>
    <w:rsid w:val="000866E7"/>
    <w:rsid w:val="00086A9F"/>
    <w:rsid w:val="000871D3"/>
    <w:rsid w:val="000875BC"/>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273"/>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488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E785D"/>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0E7"/>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5BB5"/>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3CAB"/>
    <w:rsid w:val="00414198"/>
    <w:rsid w:val="004149DE"/>
    <w:rsid w:val="00414A05"/>
    <w:rsid w:val="004163DF"/>
    <w:rsid w:val="004164DD"/>
    <w:rsid w:val="0041666C"/>
    <w:rsid w:val="004166F3"/>
    <w:rsid w:val="004175A9"/>
    <w:rsid w:val="0042019E"/>
    <w:rsid w:val="00420BA1"/>
    <w:rsid w:val="00421221"/>
    <w:rsid w:val="0042158D"/>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3AB"/>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29E1"/>
    <w:rsid w:val="004C4CBC"/>
    <w:rsid w:val="004C632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084"/>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1A8D"/>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5CC"/>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5965"/>
    <w:rsid w:val="00866597"/>
    <w:rsid w:val="00866C4E"/>
    <w:rsid w:val="00866FFE"/>
    <w:rsid w:val="008673EE"/>
    <w:rsid w:val="00870267"/>
    <w:rsid w:val="008706A4"/>
    <w:rsid w:val="00870E60"/>
    <w:rsid w:val="00871919"/>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409"/>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4D5"/>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9AD"/>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AC5"/>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12A"/>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AB1"/>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0C29"/>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1F5"/>
    <w:rsid w:val="00BD632F"/>
    <w:rsid w:val="00BD71C7"/>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4294"/>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12D"/>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126"/>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2436"/>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3CA"/>
    <w:rsid w:val="00E01454"/>
    <w:rsid w:val="00E01D45"/>
    <w:rsid w:val="00E01F2C"/>
    <w:rsid w:val="00E02943"/>
    <w:rsid w:val="00E03889"/>
    <w:rsid w:val="00E038FA"/>
    <w:rsid w:val="00E03B99"/>
    <w:rsid w:val="00E045F8"/>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0DD4"/>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D2E5E245-0AEE-4A67-BDBE-F5F0FAF1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2.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F46538-9E96-4DD2-9B54-09DB55682AC5}">
  <ds:schemaRefs>
    <ds:schemaRef ds:uri="http://schemas.openxmlformats.org/officeDocument/2006/bibliography"/>
  </ds:schemaRefs>
</ds:datastoreItem>
</file>

<file path=customXml/itemProps4.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5.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6.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6</Pages>
  <Words>2033</Words>
  <Characters>11592</Characters>
  <Application>Microsoft Office Word</Application>
  <DocSecurity>0</DocSecurity>
  <Lines>96</Lines>
  <Paragraphs>27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19</cp:revision>
  <cp:lastPrinted>2021-06-18T11:19:00Z</cp:lastPrinted>
  <dcterms:created xsi:type="dcterms:W3CDTF">2021-08-17T18:54:00Z</dcterms:created>
  <dcterms:modified xsi:type="dcterms:W3CDTF">2022-02-06T11:00:00Z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