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1C95" w14:textId="398AF393" w:rsidR="0097552E" w:rsidRDefault="0097552E" w:rsidP="007E359D"/>
    <w:p w14:paraId="22AF191C" w14:textId="3262FE52" w:rsidR="00204294" w:rsidRDefault="00204294" w:rsidP="007E359D"/>
    <w:p w14:paraId="1AC35DA4" w14:textId="77777777" w:rsidR="00204294" w:rsidRDefault="00204294" w:rsidP="007E359D"/>
    <w:p w14:paraId="1593F9CE" w14:textId="68E3141F" w:rsidR="0097552E" w:rsidRDefault="0097552E" w:rsidP="0097552E">
      <w:pPr>
        <w:jc w:val="center"/>
      </w:pPr>
    </w:p>
    <w:p w14:paraId="6A87E39E" w14:textId="7A3415FD" w:rsidR="0097552E" w:rsidRDefault="0097552E" w:rsidP="0097552E">
      <w:pPr>
        <w:jc w:val="center"/>
      </w:pPr>
    </w:p>
    <w:p w14:paraId="3B3C72D6" w14:textId="627D4F00" w:rsidR="0097552E" w:rsidRDefault="0097552E" w:rsidP="0097552E">
      <w:pPr>
        <w:jc w:val="center"/>
      </w:pPr>
    </w:p>
    <w:p w14:paraId="09F83EF2" w14:textId="13936F02" w:rsidR="0097552E" w:rsidRDefault="0097552E" w:rsidP="0097552E">
      <w:pPr>
        <w:jc w:val="center"/>
      </w:pPr>
    </w:p>
    <w:p w14:paraId="1A164FD5" w14:textId="65016961" w:rsidR="0097552E" w:rsidRDefault="0097552E" w:rsidP="0097552E">
      <w:pPr>
        <w:jc w:val="center"/>
      </w:pPr>
    </w:p>
    <w:p w14:paraId="0234A7A0" w14:textId="77777777" w:rsidR="0097552E" w:rsidRDefault="0097552E" w:rsidP="0097552E">
      <w:pPr>
        <w:jc w:val="center"/>
      </w:pPr>
    </w:p>
    <w:p w14:paraId="739BCEF9" w14:textId="26C87855" w:rsidR="00435DAF" w:rsidRPr="00413264" w:rsidRDefault="00E74E98" w:rsidP="00413264">
      <w:pPr>
        <w:jc w:val="center"/>
        <w:rPr>
          <w:b/>
          <w:bCs/>
          <w:sz w:val="50"/>
          <w:szCs w:val="50"/>
        </w:rPr>
      </w:pPr>
      <w:r w:rsidRPr="00413264">
        <w:rPr>
          <w:b/>
          <w:bCs/>
          <w:sz w:val="50"/>
          <w:szCs w:val="50"/>
        </w:rPr>
        <w:t>KEUTAMAAN ISLAM</w:t>
      </w:r>
    </w:p>
    <w:p w14:paraId="559A0AF0" w14:textId="77777777" w:rsidR="0097552E" w:rsidRDefault="0097552E">
      <w:pPr>
        <w:pStyle w:val="rand13959"/>
      </w:pPr>
    </w:p>
    <w:p w14:paraId="3B601893" w14:textId="1B96D3CF" w:rsidR="00435DAF" w:rsidRPr="0097552E" w:rsidRDefault="00E74E98">
      <w:pPr>
        <w:pStyle w:val="rand13959"/>
        <w:rPr>
          <w:sz w:val="24"/>
          <w:szCs w:val="24"/>
        </w:rPr>
      </w:pPr>
      <w:r w:rsidRPr="0097552E">
        <w:rPr>
          <w:sz w:val="24"/>
          <w:szCs w:val="24"/>
        </w:rPr>
        <w:t xml:space="preserve">Imam Muhammad </w:t>
      </w:r>
      <w:r w:rsidR="00456515">
        <w:rPr>
          <w:sz w:val="24"/>
          <w:szCs w:val="24"/>
        </w:rPr>
        <w:t>At-Tamimi</w:t>
      </w:r>
    </w:p>
    <w:p w14:paraId="77FE8CB6" w14:textId="77D994B8" w:rsidR="0097552E" w:rsidRDefault="0097552E" w:rsidP="0097552E">
      <w:pPr>
        <w:pStyle w:val="rand13959"/>
        <w:jc w:val="both"/>
      </w:pPr>
      <w:r>
        <w:br/>
      </w:r>
    </w:p>
    <w:p w14:paraId="712B577E" w14:textId="0E43F69D" w:rsidR="00413264" w:rsidRDefault="0097552E">
      <w:r>
        <w:br w:type="page"/>
      </w:r>
      <w:r w:rsidR="00413264">
        <w:rPr>
          <w:rFonts w:cs="Mangal"/>
          <w:noProof/>
          <w:spacing w:val="-2"/>
          <w:position w:val="3"/>
          <w:sz w:val="24"/>
          <w:szCs w:val="24"/>
        </w:rPr>
        <w:lastRenderedPageBreak/>
        <w:drawing>
          <wp:anchor distT="0" distB="0" distL="114300" distR="114300" simplePos="0" relativeHeight="251658752" behindDoc="0" locked="0" layoutInCell="1" allowOverlap="1" wp14:anchorId="6789EC7E" wp14:editId="49963E57">
            <wp:simplePos x="0" y="0"/>
            <wp:positionH relativeFrom="margin">
              <wp:posOffset>-34290</wp:posOffset>
            </wp:positionH>
            <wp:positionV relativeFrom="margin">
              <wp:posOffset>3833495</wp:posOffset>
            </wp:positionV>
            <wp:extent cx="4343400" cy="310769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إنجليزي2.png"/>
                    <pic:cNvPicPr/>
                  </pic:nvPicPr>
                  <pic:blipFill>
                    <a:blip r:embed="rId7" cstate="print">
                      <a:extLst>
                        <a:ext uri="{28A0092B-C50C-407E-A947-70E740481C1C}">
                          <a14:useLocalDpi xmlns:a14="http://schemas.microsoft.com/office/drawing/2010/main"/>
                        </a:ext>
                      </a:extLst>
                    </a:blip>
                    <a:stretch>
                      <a:fillRect/>
                    </a:stretch>
                  </pic:blipFill>
                  <pic:spPr>
                    <a:xfrm>
                      <a:off x="0" y="0"/>
                      <a:ext cx="4343400" cy="3107690"/>
                    </a:xfrm>
                    <a:prstGeom prst="rect">
                      <a:avLst/>
                    </a:prstGeom>
                  </pic:spPr>
                </pic:pic>
              </a:graphicData>
            </a:graphic>
            <wp14:sizeRelH relativeFrom="margin">
              <wp14:pctWidth>0</wp14:pctWidth>
            </wp14:sizeRelH>
            <wp14:sizeRelV relativeFrom="margin">
              <wp14:pctHeight>0</wp14:pctHeight>
            </wp14:sizeRelV>
          </wp:anchor>
        </w:drawing>
      </w:r>
      <w:r w:rsidR="00413264">
        <w:br w:type="page"/>
      </w:r>
    </w:p>
    <w:p w14:paraId="709B8B74" w14:textId="77777777" w:rsidR="00435DAF" w:rsidRPr="00413264" w:rsidRDefault="00E74E98" w:rsidP="0097552E">
      <w:pPr>
        <w:pStyle w:val="Heading2"/>
        <w:jc w:val="center"/>
        <w:rPr>
          <w:color w:val="C00000"/>
        </w:rPr>
      </w:pPr>
      <w:bookmarkStart w:id="0" w:name="_Toc94132812"/>
      <w:r w:rsidRPr="00413264">
        <w:rPr>
          <w:color w:val="C00000"/>
        </w:rPr>
        <w:lastRenderedPageBreak/>
        <w:t>Bab Kewajiban Masuk Islam</w:t>
      </w:r>
      <w:bookmarkEnd w:id="0"/>
    </w:p>
    <w:p w14:paraId="530F8752" w14:textId="5B8A0AB1" w:rsidR="005332D3" w:rsidRDefault="00E74E98" w:rsidP="0097552E">
      <w:pPr>
        <w:ind w:firstLine="709"/>
        <w:jc w:val="both"/>
        <w:rPr>
          <w:sz w:val="24"/>
          <w:szCs w:val="24"/>
        </w:rPr>
      </w:pPr>
      <w:r w:rsidRPr="0097552E">
        <w:rPr>
          <w:sz w:val="24"/>
          <w:szCs w:val="24"/>
        </w:rPr>
        <w:t xml:space="preserve">Dalam firman Allah </w:t>
      </w:r>
      <w:r w:rsidR="0097552E" w:rsidRPr="0097552E">
        <w:rPr>
          <w:i/>
          <w:iCs/>
          <w:sz w:val="24"/>
          <w:szCs w:val="24"/>
        </w:rPr>
        <w:t>Ta’ālā</w:t>
      </w:r>
      <w:r w:rsidRPr="0097552E">
        <w:rPr>
          <w:sz w:val="24"/>
          <w:szCs w:val="24"/>
        </w:rPr>
        <w:t xml:space="preserve"> disebutkan,</w:t>
      </w:r>
      <w:r w:rsidR="0097552E">
        <w:rPr>
          <w:sz w:val="24"/>
          <w:szCs w:val="24"/>
        </w:rPr>
        <w:t xml:space="preserve"> </w:t>
      </w:r>
      <w:r w:rsidRPr="00413264">
        <w:rPr>
          <w:i/>
          <w:iCs/>
          <w:color w:val="00B050"/>
          <w:sz w:val="24"/>
          <w:szCs w:val="24"/>
        </w:rPr>
        <w:t>"Dan barang siapa mencari agama selain Islam, dia tidak akan diterima, dan di akhirat dia termasuk orang yang rugi."</w:t>
      </w:r>
      <w:r w:rsidRPr="0097552E">
        <w:rPr>
          <w:sz w:val="24"/>
          <w:szCs w:val="24"/>
        </w:rPr>
        <w:t xml:space="preserve"> </w:t>
      </w:r>
      <w:r w:rsidRPr="0097552E">
        <w:rPr>
          <w:rStyle w:val="FootnoteReference"/>
          <w:sz w:val="24"/>
          <w:szCs w:val="24"/>
        </w:rPr>
        <w:footnoteReference w:id="1"/>
      </w:r>
      <w:r w:rsidR="0097552E">
        <w:rPr>
          <w:sz w:val="24"/>
          <w:szCs w:val="24"/>
        </w:rPr>
        <w:t xml:space="preserve"> </w:t>
      </w:r>
    </w:p>
    <w:p w14:paraId="1A41C8FE" w14:textId="59C910F9" w:rsidR="00435DAF" w:rsidRPr="0097552E" w:rsidRDefault="00E74E98" w:rsidP="0097552E">
      <w:pPr>
        <w:ind w:firstLine="709"/>
        <w:jc w:val="both"/>
        <w:rPr>
          <w:sz w:val="24"/>
          <w:szCs w:val="24"/>
        </w:rPr>
      </w:pPr>
      <w:r w:rsidRPr="0097552E">
        <w:rPr>
          <w:sz w:val="24"/>
          <w:szCs w:val="24"/>
        </w:rPr>
        <w:t xml:space="preserve">Juga firman Allah </w:t>
      </w:r>
      <w:r w:rsidR="0097552E" w:rsidRPr="0097552E">
        <w:rPr>
          <w:i/>
          <w:iCs/>
          <w:sz w:val="24"/>
          <w:szCs w:val="24"/>
        </w:rPr>
        <w:t>Ta’ālā</w:t>
      </w:r>
      <w:r w:rsidRPr="0097552E">
        <w:rPr>
          <w:sz w:val="24"/>
          <w:szCs w:val="24"/>
        </w:rPr>
        <w:t>,</w:t>
      </w:r>
      <w:r w:rsidR="005332D3">
        <w:rPr>
          <w:sz w:val="24"/>
          <w:szCs w:val="24"/>
        </w:rPr>
        <w:t xml:space="preserve"> </w:t>
      </w:r>
      <w:r w:rsidRPr="00413264">
        <w:rPr>
          <w:i/>
          <w:iCs/>
          <w:color w:val="00B050"/>
          <w:sz w:val="24"/>
          <w:szCs w:val="24"/>
        </w:rPr>
        <w:t>"Dan sungguh, inilah jalan-Ku yang lurus. Maka ikutilah! Jangan kamu ikuti jalan-jalan (yang lain) yang akan mencerai-beraikan kamu dari jalan-Nya."</w:t>
      </w:r>
      <w:r w:rsidRPr="0097552E">
        <w:rPr>
          <w:sz w:val="24"/>
          <w:szCs w:val="24"/>
        </w:rPr>
        <w:t xml:space="preserve"> </w:t>
      </w:r>
      <w:r w:rsidRPr="0097552E">
        <w:rPr>
          <w:rStyle w:val="FootnoteReference"/>
          <w:sz w:val="24"/>
          <w:szCs w:val="24"/>
        </w:rPr>
        <w:footnoteReference w:id="2"/>
      </w:r>
    </w:p>
    <w:p w14:paraId="68C888D2" w14:textId="77777777" w:rsidR="00435DAF" w:rsidRPr="0097552E" w:rsidRDefault="00E74E98" w:rsidP="0097552E">
      <w:pPr>
        <w:pStyle w:val="rand62837"/>
        <w:ind w:firstLine="709"/>
        <w:rPr>
          <w:sz w:val="24"/>
          <w:szCs w:val="24"/>
        </w:rPr>
      </w:pPr>
      <w:r w:rsidRPr="0097552E">
        <w:rPr>
          <w:sz w:val="24"/>
          <w:szCs w:val="24"/>
        </w:rPr>
        <w:t>Mujāhid berkata, “</w:t>
      </w:r>
      <w:r w:rsidRPr="00413264">
        <w:rPr>
          <w:i/>
          <w:iCs/>
          <w:sz w:val="24"/>
          <w:szCs w:val="24"/>
        </w:rPr>
        <w:t>As-Subul</w:t>
      </w:r>
      <w:r w:rsidRPr="0097552E">
        <w:rPr>
          <w:sz w:val="24"/>
          <w:szCs w:val="24"/>
        </w:rPr>
        <w:t xml:space="preserve"> (jalan-jalan) adalah bidah-bidah dan syubhat-syubhat.”</w:t>
      </w:r>
    </w:p>
    <w:p w14:paraId="59B66433" w14:textId="0EDEE9ED" w:rsidR="00435DAF" w:rsidRPr="0097552E" w:rsidRDefault="00E74E98" w:rsidP="005332D3">
      <w:pPr>
        <w:pStyle w:val="rand9072"/>
        <w:ind w:firstLine="709"/>
        <w:rPr>
          <w:sz w:val="24"/>
          <w:szCs w:val="24"/>
        </w:rPr>
      </w:pPr>
      <w:r w:rsidRPr="0097552E">
        <w:rPr>
          <w:sz w:val="24"/>
          <w:szCs w:val="24"/>
        </w:rPr>
        <w:t xml:space="preserve">Aisyah </w:t>
      </w:r>
      <w:r w:rsidR="005332D3" w:rsidRPr="005332D3">
        <w:rPr>
          <w:i/>
          <w:iCs/>
          <w:sz w:val="24"/>
          <w:szCs w:val="24"/>
        </w:rPr>
        <w:t>raḍiyallāhu ‘anhā</w:t>
      </w:r>
      <w:r w:rsidRPr="0097552E">
        <w:rPr>
          <w:sz w:val="24"/>
          <w:szCs w:val="24"/>
        </w:rPr>
        <w:t xml:space="preserve"> meriwayatkan bahwa Rasulullah </w:t>
      </w:r>
      <w:r w:rsidR="00413264" w:rsidRPr="00413264">
        <w:rPr>
          <w:sz w:val="24"/>
          <w:szCs w:val="24"/>
          <w:rtl/>
        </w:rPr>
        <w:t>ﷺ</w:t>
      </w:r>
      <w:r w:rsidRPr="0097552E">
        <w:rPr>
          <w:sz w:val="24"/>
          <w:szCs w:val="24"/>
        </w:rPr>
        <w:t xml:space="preserve"> bersabda,</w:t>
      </w:r>
      <w:r w:rsidR="005332D3">
        <w:rPr>
          <w:sz w:val="24"/>
          <w:szCs w:val="24"/>
        </w:rPr>
        <w:t xml:space="preserve"> </w:t>
      </w:r>
      <w:r w:rsidRPr="00413264">
        <w:rPr>
          <w:i/>
          <w:iCs/>
          <w:color w:val="0070C0"/>
          <w:sz w:val="24"/>
          <w:szCs w:val="24"/>
        </w:rPr>
        <w:t>"Barang siapa membuat-buat hal baru (bidah) dalam perkara kami yang tidak termasuk darinya maka ia tertolak."</w:t>
      </w:r>
      <w:r w:rsidRPr="0097552E">
        <w:rPr>
          <w:sz w:val="24"/>
          <w:szCs w:val="24"/>
        </w:rPr>
        <w:t xml:space="preserve"> </w:t>
      </w:r>
      <w:r w:rsidR="005332D3" w:rsidRPr="0097552E">
        <w:rPr>
          <w:rStyle w:val="FootnoteReference"/>
          <w:sz w:val="24"/>
          <w:szCs w:val="24"/>
        </w:rPr>
        <w:footnoteReference w:id="3"/>
      </w:r>
      <w:r w:rsidR="005332D3" w:rsidRPr="0097552E">
        <w:rPr>
          <w:sz w:val="24"/>
          <w:szCs w:val="24"/>
        </w:rPr>
        <w:t xml:space="preserve"> </w:t>
      </w:r>
    </w:p>
    <w:p w14:paraId="3317D17D" w14:textId="3BCB781A" w:rsidR="00435DAF" w:rsidRPr="0097552E" w:rsidRDefault="00E74E98" w:rsidP="005332D3">
      <w:pPr>
        <w:pStyle w:val="rand25383"/>
        <w:ind w:firstLine="709"/>
        <w:rPr>
          <w:sz w:val="24"/>
          <w:szCs w:val="24"/>
        </w:rPr>
      </w:pPr>
      <w:r w:rsidRPr="0097552E">
        <w:rPr>
          <w:sz w:val="24"/>
          <w:szCs w:val="24"/>
        </w:rPr>
        <w:t>Dalam redaksi lain:</w:t>
      </w:r>
      <w:r w:rsidR="005332D3">
        <w:rPr>
          <w:sz w:val="24"/>
          <w:szCs w:val="24"/>
        </w:rPr>
        <w:t xml:space="preserve"> </w:t>
      </w:r>
      <w:r w:rsidRPr="00413264">
        <w:rPr>
          <w:i/>
          <w:iCs/>
          <w:color w:val="0070C0"/>
          <w:sz w:val="24"/>
          <w:szCs w:val="24"/>
        </w:rPr>
        <w:t>"Barang siapa yang beramal satu amalan yang tidak ada padanya perintah kami, maka ia tertolak."</w:t>
      </w:r>
      <w:r w:rsidRPr="0097552E">
        <w:rPr>
          <w:rStyle w:val="FootnoteReference"/>
          <w:sz w:val="24"/>
          <w:szCs w:val="24"/>
        </w:rPr>
        <w:footnoteReference w:id="4"/>
      </w:r>
    </w:p>
    <w:p w14:paraId="33CC8758" w14:textId="46EFBCCE" w:rsidR="00435DAF" w:rsidRPr="0097552E" w:rsidRDefault="00E74E98" w:rsidP="0097552E">
      <w:pPr>
        <w:ind w:firstLine="709"/>
        <w:jc w:val="both"/>
        <w:rPr>
          <w:sz w:val="24"/>
          <w:szCs w:val="24"/>
        </w:rPr>
      </w:pPr>
      <w:r w:rsidRPr="0097552E">
        <w:rPr>
          <w:sz w:val="24"/>
          <w:szCs w:val="24"/>
        </w:rPr>
        <w:t xml:space="preserve">Imam Bukhari meriwayatkan dari Abu Hurairah </w:t>
      </w:r>
      <w:r w:rsidR="005332D3" w:rsidRPr="005332D3">
        <w:rPr>
          <w:i/>
          <w:iCs/>
          <w:sz w:val="24"/>
          <w:szCs w:val="24"/>
        </w:rPr>
        <w:t>raḍiyallāhu ‘anhu</w:t>
      </w:r>
      <w:r w:rsidRPr="0097552E">
        <w:rPr>
          <w:sz w:val="24"/>
          <w:szCs w:val="24"/>
        </w:rPr>
        <w:t>,</w:t>
      </w:r>
      <w:r w:rsidR="005332D3" w:rsidRPr="005332D3">
        <w:rPr>
          <w:i/>
          <w:iCs/>
          <w:sz w:val="24"/>
          <w:szCs w:val="24"/>
        </w:rPr>
        <w:t xml:space="preserve"> </w:t>
      </w:r>
      <w:r w:rsidRPr="0097552E">
        <w:rPr>
          <w:sz w:val="24"/>
          <w:szCs w:val="24"/>
        </w:rPr>
        <w:t xml:space="preserve">dia meriwayatkan, Rasulullah </w:t>
      </w:r>
      <w:r w:rsidR="00413264" w:rsidRPr="00413264">
        <w:rPr>
          <w:sz w:val="24"/>
          <w:szCs w:val="24"/>
          <w:rtl/>
        </w:rPr>
        <w:t>ﷺ</w:t>
      </w:r>
      <w:r w:rsidRPr="0097552E">
        <w:rPr>
          <w:sz w:val="24"/>
          <w:szCs w:val="24"/>
        </w:rPr>
        <w:t xml:space="preserve"> bersabda,</w:t>
      </w:r>
      <w:r w:rsidR="005332D3">
        <w:rPr>
          <w:sz w:val="24"/>
          <w:szCs w:val="24"/>
        </w:rPr>
        <w:t xml:space="preserve"> </w:t>
      </w:r>
      <w:r w:rsidRPr="00413264">
        <w:rPr>
          <w:i/>
          <w:iCs/>
          <w:color w:val="0070C0"/>
          <w:sz w:val="24"/>
          <w:szCs w:val="24"/>
        </w:rPr>
        <w:t>"Seluruh umatku akan masuk surga, kecuali orang yang enggan."</w:t>
      </w:r>
      <w:r w:rsidRPr="00413264">
        <w:rPr>
          <w:color w:val="0070C0"/>
          <w:sz w:val="24"/>
          <w:szCs w:val="24"/>
        </w:rPr>
        <w:t xml:space="preserve"> Beliau ditanya, "Siapakah yang enggan, wahai Rasulullah?" Beliau bersabda, </w:t>
      </w:r>
      <w:r w:rsidRPr="00413264">
        <w:rPr>
          <w:i/>
          <w:iCs/>
          <w:color w:val="0070C0"/>
          <w:sz w:val="24"/>
          <w:szCs w:val="24"/>
        </w:rPr>
        <w:t>"Orang yang mematuhiku ia akan masuk surga dan orang yang durhaka kepadaku maka ia telah enggan."</w:t>
      </w:r>
      <w:r w:rsidRPr="0097552E">
        <w:rPr>
          <w:sz w:val="24"/>
          <w:szCs w:val="24"/>
        </w:rPr>
        <w:t xml:space="preserve"> </w:t>
      </w:r>
      <w:r w:rsidRPr="0097552E">
        <w:rPr>
          <w:rStyle w:val="FootnoteReference"/>
          <w:sz w:val="24"/>
          <w:szCs w:val="24"/>
        </w:rPr>
        <w:footnoteReference w:id="5"/>
      </w:r>
    </w:p>
    <w:p w14:paraId="154CA62C" w14:textId="6C64C6C0" w:rsidR="00CA5A94" w:rsidRDefault="00E74E98" w:rsidP="0097552E">
      <w:pPr>
        <w:ind w:firstLine="709"/>
        <w:jc w:val="both"/>
        <w:rPr>
          <w:sz w:val="24"/>
          <w:szCs w:val="24"/>
        </w:rPr>
      </w:pPr>
      <w:r w:rsidRPr="0097552E">
        <w:rPr>
          <w:sz w:val="24"/>
          <w:szCs w:val="24"/>
        </w:rPr>
        <w:lastRenderedPageBreak/>
        <w:t xml:space="preserve">Dan dalam Kitab Aṣ-Ṣaḥīḥ dari Ibnu 'Abbās </w:t>
      </w:r>
      <w:r w:rsidR="00CA5A94" w:rsidRPr="00CA5A94">
        <w:rPr>
          <w:i/>
          <w:iCs/>
          <w:sz w:val="24"/>
          <w:szCs w:val="24"/>
        </w:rPr>
        <w:t>raḍiyallāhu ‘anhumā</w:t>
      </w:r>
      <w:r w:rsidRPr="0097552E">
        <w:rPr>
          <w:sz w:val="24"/>
          <w:szCs w:val="24"/>
        </w:rPr>
        <w:t xml:space="preserve">, bahwa Nabi </w:t>
      </w:r>
      <w:r w:rsidR="00413264" w:rsidRPr="00413264">
        <w:rPr>
          <w:sz w:val="24"/>
          <w:szCs w:val="24"/>
          <w:rtl/>
        </w:rPr>
        <w:t>ﷺ</w:t>
      </w:r>
      <w:r w:rsidRPr="0097552E">
        <w:rPr>
          <w:sz w:val="24"/>
          <w:szCs w:val="24"/>
        </w:rPr>
        <w:t xml:space="preserve"> bersabda,</w:t>
      </w:r>
      <w:r w:rsidR="00CA5A94">
        <w:rPr>
          <w:sz w:val="24"/>
          <w:szCs w:val="24"/>
        </w:rPr>
        <w:t xml:space="preserve"> </w:t>
      </w:r>
      <w:r w:rsidRPr="00413264">
        <w:rPr>
          <w:i/>
          <w:iCs/>
          <w:color w:val="0070C0"/>
          <w:sz w:val="24"/>
          <w:szCs w:val="24"/>
        </w:rPr>
        <w:t>"Orang yang paling dibenci Allah ada tiga: orang yang melanggar kehormatan tanah haram, orang yang mengharapkan (untuk menyebarkan) budaya jahiliah dalam Islam, dan orang yang menuntut darah seorang muslim tanpa cara yang hak untuk</w:t>
      </w:r>
      <w:r w:rsidR="005332D3" w:rsidRPr="00413264">
        <w:rPr>
          <w:i/>
          <w:iCs/>
          <w:color w:val="0070C0"/>
          <w:sz w:val="24"/>
          <w:szCs w:val="24"/>
        </w:rPr>
        <w:t xml:space="preserve"> </w:t>
      </w:r>
      <w:r w:rsidRPr="00413264">
        <w:rPr>
          <w:i/>
          <w:iCs/>
          <w:color w:val="0070C0"/>
          <w:sz w:val="24"/>
          <w:szCs w:val="24"/>
        </w:rPr>
        <w:t>menumpahkan darahnya."</w:t>
      </w:r>
      <w:r w:rsidRPr="0097552E">
        <w:rPr>
          <w:rStyle w:val="FootnoteReference"/>
          <w:sz w:val="24"/>
          <w:szCs w:val="24"/>
        </w:rPr>
        <w:footnoteReference w:id="6"/>
      </w:r>
      <w:r w:rsidR="00CA5A94">
        <w:rPr>
          <w:sz w:val="24"/>
          <w:szCs w:val="24"/>
        </w:rPr>
        <w:t xml:space="preserve"> </w:t>
      </w:r>
    </w:p>
    <w:p w14:paraId="48711A21" w14:textId="6840B42A" w:rsidR="00435DAF" w:rsidRPr="0097552E" w:rsidRDefault="00E74E98" w:rsidP="0097552E">
      <w:pPr>
        <w:ind w:firstLine="709"/>
        <w:jc w:val="both"/>
        <w:rPr>
          <w:sz w:val="24"/>
          <w:szCs w:val="24"/>
        </w:rPr>
      </w:pPr>
      <w:r w:rsidRPr="0097552E">
        <w:rPr>
          <w:sz w:val="24"/>
          <w:szCs w:val="24"/>
        </w:rPr>
        <w:t>Ucapan beliau "budaya jahiliah", mencakup semua jahiliah; baik yang mutlak (zaman jahiliah) ataupun yang muqayyad (terbatas), yakni jahiliah yang terbatas pada individu tertentu, baik individunya berupa Ahli Kitab atau penyembah berhala atau semua yang menyelisihi ajaran para rasul.</w:t>
      </w:r>
    </w:p>
    <w:p w14:paraId="360431B1" w14:textId="19C39608" w:rsidR="00435DAF" w:rsidRPr="0097552E" w:rsidRDefault="00E74E98" w:rsidP="0097552E">
      <w:pPr>
        <w:pStyle w:val="rand5654"/>
        <w:ind w:firstLine="709"/>
        <w:rPr>
          <w:sz w:val="24"/>
          <w:szCs w:val="24"/>
        </w:rPr>
      </w:pPr>
      <w:r w:rsidRPr="0097552E">
        <w:rPr>
          <w:sz w:val="24"/>
          <w:szCs w:val="24"/>
        </w:rPr>
        <w:t xml:space="preserve">Dalam Aṣ-Ṣaḥīḥ dari Ḥużaifah </w:t>
      </w:r>
      <w:r w:rsidR="005332D3" w:rsidRPr="005332D3">
        <w:rPr>
          <w:i/>
          <w:iCs/>
          <w:sz w:val="24"/>
          <w:szCs w:val="24"/>
        </w:rPr>
        <w:t>raḍiyallāhu ‘anhu</w:t>
      </w:r>
      <w:r w:rsidRPr="0097552E">
        <w:rPr>
          <w:sz w:val="24"/>
          <w:szCs w:val="24"/>
        </w:rPr>
        <w:t>, dia berkata, “Wahai para qari! Istikamahlah kalian, karena kalian telah jauh mendahului (orang lain). Jika kalian mengambil jalan ke kanan dan ke kiri, sungguh kalian telah jauh tersesat.”</w:t>
      </w:r>
    </w:p>
    <w:p w14:paraId="59F314A3" w14:textId="370BFFC3" w:rsidR="00CA5A94" w:rsidRDefault="00E74E98" w:rsidP="0097552E">
      <w:pPr>
        <w:pStyle w:val="rand34454"/>
        <w:ind w:firstLine="709"/>
        <w:rPr>
          <w:sz w:val="24"/>
          <w:szCs w:val="24"/>
        </w:rPr>
      </w:pPr>
      <w:r w:rsidRPr="0097552E">
        <w:rPr>
          <w:sz w:val="24"/>
          <w:szCs w:val="24"/>
        </w:rPr>
        <w:t>Muhammad bin Waḍḍāḥ meriwayatkan bahwa dia masuk ke sebuah masjid, dan</w:t>
      </w:r>
      <w:r w:rsidR="005332D3" w:rsidRPr="005332D3">
        <w:rPr>
          <w:i/>
          <w:iCs/>
          <w:sz w:val="24"/>
          <w:szCs w:val="24"/>
        </w:rPr>
        <w:t xml:space="preserve"> </w:t>
      </w:r>
      <w:r w:rsidRPr="0097552E">
        <w:rPr>
          <w:sz w:val="24"/>
          <w:szCs w:val="24"/>
        </w:rPr>
        <w:t xml:space="preserve">berhenti di kumpulan orang-orang, kemudian dia menyampaikan kepada mereka: Sufyān bin 'Uyainah menyampaikan kepada kami, dari Mujālid, dari Asy-Sya'biy, dari Masrūq, dia berkata, "Abdullah bin Mas'ūd </w:t>
      </w:r>
      <w:r w:rsidR="005332D3" w:rsidRPr="005332D3">
        <w:rPr>
          <w:i/>
          <w:iCs/>
          <w:sz w:val="24"/>
          <w:szCs w:val="24"/>
        </w:rPr>
        <w:t>raḍiyallāhu ‘anhu</w:t>
      </w:r>
      <w:r w:rsidRPr="0097552E">
        <w:rPr>
          <w:sz w:val="24"/>
          <w:szCs w:val="24"/>
        </w:rPr>
        <w:t xml:space="preserve"> berkata, 'Tiada satu tahun kecuali tahun yang sesudahnya lebih buruk darinya. Aku tidak mengatakan satu tahun lebih banyak turun hujan dari yang lain, dan satu tahun lebih subur dari yang lain, dan bukan seorang penguasa lebih baik dari penguasa yang lain, akan tetapi wafatnya ulama kalian dan orang-orang terbaik kalian, kemudian muncul kaum-kaum yang menganalogikan berbagai perkara dengan logika-logika mereka, sehingga Islam hancur dan rusak.”</w:t>
      </w:r>
    </w:p>
    <w:p w14:paraId="625FB647" w14:textId="77777777" w:rsidR="00CA5A94" w:rsidRDefault="00CA5A94">
      <w:pPr>
        <w:rPr>
          <w:sz w:val="24"/>
          <w:szCs w:val="24"/>
        </w:rPr>
      </w:pPr>
      <w:r>
        <w:rPr>
          <w:sz w:val="24"/>
          <w:szCs w:val="24"/>
        </w:rPr>
        <w:br w:type="page"/>
      </w:r>
    </w:p>
    <w:p w14:paraId="5D6B9A0A" w14:textId="77777777" w:rsidR="00435DAF" w:rsidRPr="00413264" w:rsidRDefault="00E74E98" w:rsidP="00CA5A94">
      <w:pPr>
        <w:pStyle w:val="Heading2"/>
        <w:jc w:val="center"/>
        <w:rPr>
          <w:color w:val="C00000"/>
        </w:rPr>
      </w:pPr>
      <w:bookmarkStart w:id="1" w:name="_Toc94132813"/>
      <w:r w:rsidRPr="00413264">
        <w:rPr>
          <w:color w:val="C00000"/>
        </w:rPr>
        <w:lastRenderedPageBreak/>
        <w:t>Bab Tafsir Islam</w:t>
      </w:r>
      <w:bookmarkEnd w:id="1"/>
    </w:p>
    <w:p w14:paraId="06128B6E" w14:textId="119D1726" w:rsidR="00435DAF" w:rsidRPr="00CA5A94" w:rsidRDefault="00E74E98" w:rsidP="00CA5A94">
      <w:pPr>
        <w:pStyle w:val="rand29835"/>
        <w:ind w:firstLine="708"/>
        <w:rPr>
          <w:sz w:val="24"/>
          <w:szCs w:val="24"/>
        </w:rPr>
      </w:pPr>
      <w:r w:rsidRPr="00CA5A94">
        <w:rPr>
          <w:sz w:val="24"/>
          <w:szCs w:val="24"/>
        </w:rPr>
        <w:t xml:space="preserve">Allah </w:t>
      </w:r>
      <w:r w:rsidR="0097552E" w:rsidRPr="00CA5A94">
        <w:rPr>
          <w:i/>
          <w:iCs/>
          <w:sz w:val="24"/>
          <w:szCs w:val="24"/>
        </w:rPr>
        <w:t>Ta’ālā</w:t>
      </w:r>
      <w:r w:rsidRPr="00CA5A94">
        <w:rPr>
          <w:sz w:val="24"/>
          <w:szCs w:val="24"/>
        </w:rPr>
        <w:t xml:space="preserve"> berfirman,</w:t>
      </w:r>
      <w:r w:rsidR="00CA5A94" w:rsidRPr="00CA5A94">
        <w:rPr>
          <w:sz w:val="24"/>
          <w:szCs w:val="24"/>
        </w:rPr>
        <w:t xml:space="preserve"> </w:t>
      </w:r>
      <w:r w:rsidRPr="00413264">
        <w:rPr>
          <w:i/>
          <w:iCs/>
          <w:color w:val="00B050"/>
          <w:sz w:val="24"/>
          <w:szCs w:val="24"/>
        </w:rPr>
        <w:t>"Kemudian jika mereka mendebat kamu (tentang kebenaran Islam), maka katakanlah, 'Aku menyerahkan diriku kepada Allah dan (demikian pula) orang-orang yang mengikutiku.'"</w:t>
      </w:r>
      <w:r w:rsidRPr="00CA5A94">
        <w:rPr>
          <w:sz w:val="24"/>
          <w:szCs w:val="24"/>
        </w:rPr>
        <w:t xml:space="preserve"> </w:t>
      </w:r>
      <w:r w:rsidR="00CA5A94" w:rsidRPr="00CA5A94">
        <w:rPr>
          <w:rStyle w:val="FootnoteReference"/>
          <w:sz w:val="24"/>
          <w:szCs w:val="24"/>
        </w:rPr>
        <w:footnoteReference w:id="7"/>
      </w:r>
      <w:r w:rsidR="00CA5A94" w:rsidRPr="00CA5A94">
        <w:rPr>
          <w:sz w:val="24"/>
          <w:szCs w:val="24"/>
        </w:rPr>
        <w:t xml:space="preserve"> </w:t>
      </w:r>
    </w:p>
    <w:p w14:paraId="75723E40" w14:textId="7DC6A153" w:rsidR="00435DAF" w:rsidRPr="00CA5A94" w:rsidRDefault="00E74E98" w:rsidP="00CA5A94">
      <w:pPr>
        <w:pStyle w:val="rand69948"/>
        <w:ind w:firstLine="708"/>
        <w:rPr>
          <w:sz w:val="24"/>
          <w:szCs w:val="24"/>
        </w:rPr>
      </w:pPr>
      <w:r w:rsidRPr="00CA5A94">
        <w:rPr>
          <w:sz w:val="24"/>
          <w:szCs w:val="24"/>
        </w:rPr>
        <w:t xml:space="preserve">Dalam Kitab Aṣ-Ṣaḥīḥ dari Ibnu Umar </w:t>
      </w:r>
      <w:r w:rsidR="00CA5A94" w:rsidRPr="00CA5A94">
        <w:rPr>
          <w:i/>
          <w:iCs/>
          <w:sz w:val="24"/>
          <w:szCs w:val="24"/>
        </w:rPr>
        <w:t>raḍiyallāhu ‘anhumā</w:t>
      </w:r>
      <w:r w:rsidRPr="00CA5A94">
        <w:rPr>
          <w:sz w:val="24"/>
          <w:szCs w:val="24"/>
        </w:rPr>
        <w:t xml:space="preserve">, bahwa Nabi </w:t>
      </w:r>
      <w:r w:rsidR="00413264" w:rsidRPr="00413264">
        <w:rPr>
          <w:sz w:val="24"/>
          <w:szCs w:val="24"/>
          <w:rtl/>
        </w:rPr>
        <w:t>ﷺ</w:t>
      </w:r>
      <w:r w:rsidRPr="00CA5A94">
        <w:rPr>
          <w:sz w:val="24"/>
          <w:szCs w:val="24"/>
        </w:rPr>
        <w:t xml:space="preserve"> bersabda,</w:t>
      </w:r>
      <w:r w:rsidR="00CA5A94">
        <w:rPr>
          <w:sz w:val="24"/>
          <w:szCs w:val="24"/>
        </w:rPr>
        <w:t xml:space="preserve"> </w:t>
      </w:r>
      <w:r w:rsidRPr="00413264">
        <w:rPr>
          <w:i/>
          <w:iCs/>
          <w:color w:val="0070C0"/>
          <w:sz w:val="24"/>
          <w:szCs w:val="24"/>
        </w:rPr>
        <w:t>"Islam itu engkau bersyahadat bahwa tiada sesembahan yang hak kecuali Allah dan bahwa Muhammad adalah rasul (utusan) Allah, engkau menegakkan salat, menunaikan zakat, berpuasa Ramadan, dan menunaikan haji ke Baitullah jika engkau mampu mengadakan perjalanan ke sana."</w:t>
      </w:r>
      <w:r w:rsidRPr="00CA5A94">
        <w:rPr>
          <w:rStyle w:val="FootnoteReference"/>
          <w:sz w:val="24"/>
          <w:szCs w:val="24"/>
        </w:rPr>
        <w:footnoteReference w:id="8"/>
      </w:r>
    </w:p>
    <w:p w14:paraId="1CEB0041" w14:textId="13E1E139" w:rsidR="00435DAF" w:rsidRPr="00CA5A94" w:rsidRDefault="00E74E98" w:rsidP="00CA5A94">
      <w:pPr>
        <w:pStyle w:val="rand42412"/>
        <w:ind w:firstLine="708"/>
        <w:rPr>
          <w:sz w:val="24"/>
          <w:szCs w:val="24"/>
        </w:rPr>
      </w:pPr>
      <w:r w:rsidRPr="00CA5A94">
        <w:rPr>
          <w:sz w:val="24"/>
          <w:szCs w:val="24"/>
        </w:rPr>
        <w:t xml:space="preserve">Juga dalam Kitab Aṣ-Ṣaḥīḥ dari Abu Hurairah </w:t>
      </w:r>
      <w:r w:rsidR="005332D3" w:rsidRPr="00CA5A94">
        <w:rPr>
          <w:i/>
          <w:iCs/>
          <w:sz w:val="24"/>
          <w:szCs w:val="24"/>
        </w:rPr>
        <w:t>raḍiyallāhu ‘anhu</w:t>
      </w:r>
      <w:r w:rsidRPr="00CA5A94">
        <w:rPr>
          <w:sz w:val="24"/>
          <w:szCs w:val="24"/>
        </w:rPr>
        <w:t xml:space="preserve"> secara marfū':</w:t>
      </w:r>
      <w:r w:rsidR="00CA5A94">
        <w:rPr>
          <w:sz w:val="24"/>
          <w:szCs w:val="24"/>
        </w:rPr>
        <w:t xml:space="preserve"> </w:t>
      </w:r>
      <w:r w:rsidRPr="00413264">
        <w:rPr>
          <w:i/>
          <w:iCs/>
          <w:color w:val="0070C0"/>
          <w:sz w:val="24"/>
          <w:szCs w:val="24"/>
        </w:rPr>
        <w:t>"Seorang muslim adalah orang yang kaum muslimin selamat dari (keburukan) lisan dan tangannya."</w:t>
      </w:r>
      <w:r w:rsidRPr="00CA5A94">
        <w:rPr>
          <w:sz w:val="24"/>
          <w:szCs w:val="24"/>
        </w:rPr>
        <w:t xml:space="preserve"> </w:t>
      </w:r>
      <w:r w:rsidRPr="00CA5A94">
        <w:rPr>
          <w:rStyle w:val="FootnoteReference"/>
          <w:sz w:val="24"/>
          <w:szCs w:val="24"/>
        </w:rPr>
        <w:footnoteReference w:id="9"/>
      </w:r>
    </w:p>
    <w:p w14:paraId="78777715" w14:textId="3E67D234" w:rsidR="00435DAF" w:rsidRPr="00CA5A94" w:rsidRDefault="00E74E98" w:rsidP="00CA5A94">
      <w:pPr>
        <w:pStyle w:val="rand20349"/>
        <w:ind w:firstLine="708"/>
        <w:rPr>
          <w:sz w:val="24"/>
          <w:szCs w:val="24"/>
        </w:rPr>
      </w:pPr>
      <w:r w:rsidRPr="00CA5A94">
        <w:rPr>
          <w:sz w:val="24"/>
          <w:szCs w:val="24"/>
        </w:rPr>
        <w:t xml:space="preserve">Bahz bin Ḥakīm meriwayatkan dari bapaknya, dari kakeknya, bahwa dia bertanya kepada Rasulullah </w:t>
      </w:r>
      <w:r w:rsidR="00413264" w:rsidRPr="00413264">
        <w:rPr>
          <w:sz w:val="24"/>
          <w:szCs w:val="24"/>
          <w:rtl/>
        </w:rPr>
        <w:t>ﷺ</w:t>
      </w:r>
      <w:r w:rsidRPr="00CA5A94">
        <w:rPr>
          <w:sz w:val="24"/>
          <w:szCs w:val="24"/>
        </w:rPr>
        <w:t xml:space="preserve"> tentang Islam, maka beliau bersabda,</w:t>
      </w:r>
      <w:r w:rsidR="00CA5A94">
        <w:rPr>
          <w:sz w:val="24"/>
          <w:szCs w:val="24"/>
        </w:rPr>
        <w:t xml:space="preserve"> </w:t>
      </w:r>
      <w:r w:rsidRPr="00413264">
        <w:rPr>
          <w:i/>
          <w:iCs/>
          <w:color w:val="0070C0"/>
          <w:sz w:val="24"/>
          <w:szCs w:val="24"/>
        </w:rPr>
        <w:t>"Engkau menyerahkan hatimu kepada Allah, memalingkan wajahmu kepada-Nya,</w:t>
      </w:r>
      <w:r w:rsidR="005332D3" w:rsidRPr="00413264">
        <w:rPr>
          <w:i/>
          <w:iCs/>
          <w:color w:val="0070C0"/>
          <w:sz w:val="24"/>
          <w:szCs w:val="24"/>
        </w:rPr>
        <w:t xml:space="preserve"> </w:t>
      </w:r>
      <w:r w:rsidRPr="00413264">
        <w:rPr>
          <w:i/>
          <w:iCs/>
          <w:color w:val="0070C0"/>
          <w:sz w:val="24"/>
          <w:szCs w:val="24"/>
        </w:rPr>
        <w:t>melakukan salat yang wajib dan membayarkan zakat yang wajib."</w:t>
      </w:r>
      <w:r w:rsidR="00CA5A94" w:rsidRPr="00CA5A94">
        <w:rPr>
          <w:rStyle w:val="FootnoteReference"/>
          <w:sz w:val="24"/>
          <w:szCs w:val="24"/>
        </w:rPr>
        <w:t xml:space="preserve"> </w:t>
      </w:r>
      <w:r w:rsidR="00CA5A94" w:rsidRPr="00CA5A94">
        <w:rPr>
          <w:rStyle w:val="FootnoteReference"/>
          <w:sz w:val="24"/>
          <w:szCs w:val="24"/>
        </w:rPr>
        <w:footnoteReference w:id="10"/>
      </w:r>
      <w:r w:rsidRPr="00CA5A94">
        <w:rPr>
          <w:sz w:val="24"/>
          <w:szCs w:val="24"/>
        </w:rPr>
        <w:t xml:space="preserve"> </w:t>
      </w:r>
    </w:p>
    <w:p w14:paraId="1A205525" w14:textId="5488B960" w:rsidR="00435DAF" w:rsidRDefault="00E74E98" w:rsidP="00CA5A94">
      <w:pPr>
        <w:ind w:firstLine="708"/>
        <w:jc w:val="both"/>
        <w:rPr>
          <w:sz w:val="24"/>
          <w:szCs w:val="24"/>
        </w:rPr>
      </w:pPr>
      <w:r w:rsidRPr="00CA5A94">
        <w:rPr>
          <w:sz w:val="24"/>
          <w:szCs w:val="24"/>
        </w:rPr>
        <w:t xml:space="preserve">Abu Qilābah meriwayatkan dari 'Amr bin 'Abasah, dari seorang laki-laki penduduk Syam, dari bapaknya, bahwa ia bertanya kepada Rasulullah </w:t>
      </w:r>
      <w:r w:rsidR="00413264" w:rsidRPr="00413264">
        <w:rPr>
          <w:sz w:val="24"/>
          <w:szCs w:val="24"/>
          <w:rtl/>
        </w:rPr>
        <w:t>ﷺ</w:t>
      </w:r>
      <w:r w:rsidRPr="00CA5A94">
        <w:rPr>
          <w:sz w:val="24"/>
          <w:szCs w:val="24"/>
        </w:rPr>
        <w:t xml:space="preserve">, "Apa itu Islam?" Maka beliau bersabda, </w:t>
      </w:r>
      <w:r w:rsidRPr="007363BC">
        <w:rPr>
          <w:i/>
          <w:iCs/>
          <w:color w:val="0070C0"/>
          <w:sz w:val="24"/>
          <w:szCs w:val="24"/>
        </w:rPr>
        <w:t>“Engkau menyerahkan hatimu kepada Allah serta kaum muslimin selamat dari (keburukan) lisan dan tanganmu.”</w:t>
      </w:r>
      <w:r w:rsidRPr="007363BC">
        <w:rPr>
          <w:color w:val="0070C0"/>
          <w:sz w:val="24"/>
          <w:szCs w:val="24"/>
        </w:rPr>
        <w:t xml:space="preserve"> Ia bertanya lagi, "Apa keislaman yang paling utama?" Beliau </w:t>
      </w:r>
      <w:r w:rsidRPr="007363BC">
        <w:rPr>
          <w:color w:val="0070C0"/>
          <w:sz w:val="24"/>
          <w:szCs w:val="24"/>
        </w:rPr>
        <w:lastRenderedPageBreak/>
        <w:t xml:space="preserve">menjawab, </w:t>
      </w:r>
      <w:r w:rsidRPr="007363BC">
        <w:rPr>
          <w:i/>
          <w:iCs/>
          <w:color w:val="0070C0"/>
          <w:sz w:val="24"/>
          <w:szCs w:val="24"/>
        </w:rPr>
        <w:t>“Keimanan.”</w:t>
      </w:r>
      <w:r w:rsidRPr="007363BC">
        <w:rPr>
          <w:color w:val="0070C0"/>
          <w:sz w:val="24"/>
          <w:szCs w:val="24"/>
        </w:rPr>
        <w:t xml:space="preserve"> Ia bertanya lagi, "Apa itu Iman?" Beliau menjawab, </w:t>
      </w:r>
      <w:r w:rsidRPr="007363BC">
        <w:rPr>
          <w:i/>
          <w:iCs/>
          <w:color w:val="0070C0"/>
          <w:sz w:val="24"/>
          <w:szCs w:val="24"/>
        </w:rPr>
        <w:t>“Engkau beriman kepada Allah, malaikat-malaikat-Nya, kitab-kitab-Nya, rasul-rasul-Nya, dan kebangkitan sesudah kematian.”</w:t>
      </w:r>
      <w:r w:rsidRPr="00CA5A94">
        <w:rPr>
          <w:sz w:val="24"/>
          <w:szCs w:val="24"/>
        </w:rPr>
        <w:t xml:space="preserve"> </w:t>
      </w:r>
      <w:r w:rsidRPr="00CA5A94">
        <w:rPr>
          <w:rStyle w:val="FootnoteReference"/>
          <w:sz w:val="24"/>
          <w:szCs w:val="24"/>
        </w:rPr>
        <w:footnoteReference w:id="11"/>
      </w:r>
    </w:p>
    <w:p w14:paraId="52360101" w14:textId="7CD1527C" w:rsidR="002B3822" w:rsidRDefault="002B3822">
      <w:pPr>
        <w:rPr>
          <w:sz w:val="24"/>
          <w:szCs w:val="24"/>
        </w:rPr>
      </w:pPr>
      <w:r>
        <w:rPr>
          <w:sz w:val="24"/>
          <w:szCs w:val="24"/>
        </w:rPr>
        <w:br w:type="page"/>
      </w:r>
    </w:p>
    <w:p w14:paraId="656F314C" w14:textId="654B4C3A" w:rsidR="00435DAF" w:rsidRPr="007363BC" w:rsidRDefault="00E74E98" w:rsidP="007E359D">
      <w:pPr>
        <w:pStyle w:val="Heading2"/>
        <w:jc w:val="center"/>
        <w:rPr>
          <w:color w:val="C00000"/>
        </w:rPr>
      </w:pPr>
      <w:bookmarkStart w:id="2" w:name="_Toc94132814"/>
      <w:r w:rsidRPr="007363BC">
        <w:rPr>
          <w:color w:val="C00000"/>
        </w:rPr>
        <w:lastRenderedPageBreak/>
        <w:t xml:space="preserve">Bab Firman Allah </w:t>
      </w:r>
      <w:r w:rsidR="0097552E" w:rsidRPr="007363BC">
        <w:rPr>
          <w:i/>
          <w:iCs/>
          <w:color w:val="C00000"/>
        </w:rPr>
        <w:t>Ta’ālā</w:t>
      </w:r>
      <w:r w:rsidRPr="007363BC">
        <w:rPr>
          <w:color w:val="C00000"/>
        </w:rPr>
        <w:t xml:space="preserve">, </w:t>
      </w:r>
      <w:r w:rsidRPr="007363BC">
        <w:rPr>
          <w:i/>
          <w:iCs/>
          <w:color w:val="C00000"/>
        </w:rPr>
        <w:t>"Barang siapa mencari agama selain Islam, maka sekali-kali tidaklah akan diterima (agama itu) darinya."</w:t>
      </w:r>
      <w:bookmarkEnd w:id="2"/>
    </w:p>
    <w:p w14:paraId="75C32E09" w14:textId="54877ACD" w:rsidR="00435DAF" w:rsidRPr="002B3822" w:rsidRDefault="00E74E98" w:rsidP="002B3822">
      <w:pPr>
        <w:ind w:firstLine="708"/>
        <w:jc w:val="both"/>
        <w:rPr>
          <w:sz w:val="24"/>
          <w:szCs w:val="24"/>
        </w:rPr>
      </w:pPr>
      <w:r w:rsidRPr="002B3822">
        <w:rPr>
          <w:sz w:val="24"/>
          <w:szCs w:val="24"/>
        </w:rPr>
        <w:t xml:space="preserve">Abu Hurairah </w:t>
      </w:r>
      <w:r w:rsidR="005332D3" w:rsidRPr="002B3822">
        <w:rPr>
          <w:i/>
          <w:iCs/>
          <w:sz w:val="24"/>
          <w:szCs w:val="24"/>
        </w:rPr>
        <w:t>raḍiyallāhu ‘anhu</w:t>
      </w:r>
      <w:r w:rsidRPr="002B3822">
        <w:rPr>
          <w:sz w:val="24"/>
          <w:szCs w:val="24"/>
        </w:rPr>
        <w:t xml:space="preserve"> berkata, Rasulullah </w:t>
      </w:r>
      <w:r w:rsidR="00413264" w:rsidRPr="00413264">
        <w:rPr>
          <w:sz w:val="24"/>
          <w:szCs w:val="24"/>
          <w:rtl/>
        </w:rPr>
        <w:t>ﷺ</w:t>
      </w:r>
      <w:r w:rsidRPr="002B3822">
        <w:rPr>
          <w:sz w:val="24"/>
          <w:szCs w:val="24"/>
        </w:rPr>
        <w:t xml:space="preserve"> bersabda,</w:t>
      </w:r>
      <w:r w:rsidR="002B3822">
        <w:rPr>
          <w:sz w:val="24"/>
          <w:szCs w:val="24"/>
        </w:rPr>
        <w:t xml:space="preserve"> </w:t>
      </w:r>
      <w:r w:rsidRPr="007363BC">
        <w:rPr>
          <w:i/>
          <w:iCs/>
          <w:color w:val="0070C0"/>
          <w:sz w:val="24"/>
          <w:szCs w:val="24"/>
        </w:rPr>
        <w:t xml:space="preserve">"Amalan-amalan berdatangan pada hari kiamat, kemudian datanglah salat dan berkata, ‘Ya Rabb! Saya adalah salat.' Allah lalu berfirman, ‘Engkau di atas kebaikan.’ Lalu datanglah sedekah, ia berkata, ‘Ya Rabb! Saya adalah sedekah.’ Allah pun berfirman, ‘Engkau di atas kebaikan.’ Lalu datanglah puasa dan berkata, ‘Ya Rabb! Saya adalah puasa.’ Allah berfirman, ‘Engkau di atas kebaikan.’ Lalu datang amalan-amalan lain dengan menyatakan perkataan yang sama. Allah lalu berfirman, ‘Engkau di atas kebaikan’. Lalu (puncaknya) datanglah Islam dan berkata, ‘Ya Rabb! Engkau As-Salām dan saya adalah Islam.’ Maka Allah berfirman, ‘Engkau di atas kebaikan. Pada hari ini denganmulah Aku menghukum dan denganmulah Aku memberikan anugerah.' Allah </w:t>
      </w:r>
      <w:r w:rsidR="0097552E" w:rsidRPr="007363BC">
        <w:rPr>
          <w:i/>
          <w:iCs/>
          <w:color w:val="0070C0"/>
          <w:sz w:val="24"/>
          <w:szCs w:val="24"/>
        </w:rPr>
        <w:t>Ta’ālā</w:t>
      </w:r>
      <w:r w:rsidRPr="007363BC">
        <w:rPr>
          <w:i/>
          <w:iCs/>
          <w:color w:val="0070C0"/>
          <w:sz w:val="24"/>
          <w:szCs w:val="24"/>
        </w:rPr>
        <w:t xml:space="preserve"> berfirman</w:t>
      </w:r>
      <w:r w:rsidRPr="007363BC">
        <w:rPr>
          <w:i/>
          <w:iCs/>
          <w:color w:val="00B050"/>
          <w:sz w:val="24"/>
          <w:szCs w:val="24"/>
        </w:rPr>
        <w:t>,"Barang siapa mencari agama selain Islam, maka sekali-kali tidaklah akan diterima (agama itu) darinya, dan dia di akhirat termasuk orang-orang yang rugi."</w:t>
      </w:r>
      <w:r w:rsidRPr="002B3822">
        <w:rPr>
          <w:sz w:val="24"/>
          <w:szCs w:val="24"/>
        </w:rPr>
        <w:t xml:space="preserve"> </w:t>
      </w:r>
      <w:r w:rsidRPr="002B3822">
        <w:rPr>
          <w:rStyle w:val="FootnoteReference"/>
          <w:sz w:val="24"/>
          <w:szCs w:val="24"/>
        </w:rPr>
        <w:footnoteReference w:id="12"/>
      </w:r>
      <w:r w:rsidR="002B3822">
        <w:rPr>
          <w:sz w:val="24"/>
          <w:szCs w:val="24"/>
        </w:rPr>
        <w:t xml:space="preserve"> </w:t>
      </w:r>
      <w:r w:rsidRPr="002B3822">
        <w:rPr>
          <w:sz w:val="24"/>
          <w:szCs w:val="24"/>
        </w:rPr>
        <w:t>(HR. Ahmad).</w:t>
      </w:r>
    </w:p>
    <w:p w14:paraId="5BCA1205" w14:textId="5AF583A3" w:rsidR="00435DAF" w:rsidRDefault="00E74E98" w:rsidP="002B3822">
      <w:pPr>
        <w:ind w:firstLine="708"/>
        <w:jc w:val="both"/>
        <w:rPr>
          <w:sz w:val="24"/>
          <w:szCs w:val="24"/>
        </w:rPr>
      </w:pPr>
      <w:r w:rsidRPr="002B3822">
        <w:rPr>
          <w:sz w:val="24"/>
          <w:szCs w:val="24"/>
        </w:rPr>
        <w:t xml:space="preserve">Dalam Aṣ-Ṣaḥīḥ diriwayatkan dari Aisyah </w:t>
      </w:r>
      <w:r w:rsidR="005332D3" w:rsidRPr="002B3822">
        <w:rPr>
          <w:i/>
          <w:iCs/>
          <w:sz w:val="24"/>
          <w:szCs w:val="24"/>
        </w:rPr>
        <w:t>raḍiyallāhu ‘anhā</w:t>
      </w:r>
      <w:r w:rsidRPr="002B3822">
        <w:rPr>
          <w:sz w:val="24"/>
          <w:szCs w:val="24"/>
        </w:rPr>
        <w:t xml:space="preserve"> bahwa Rasulullah </w:t>
      </w:r>
      <w:r w:rsidR="00413264" w:rsidRPr="00413264">
        <w:rPr>
          <w:sz w:val="24"/>
          <w:szCs w:val="24"/>
          <w:rtl/>
        </w:rPr>
        <w:t>ﷺ</w:t>
      </w:r>
      <w:r w:rsidRPr="002B3822">
        <w:rPr>
          <w:sz w:val="24"/>
          <w:szCs w:val="24"/>
        </w:rPr>
        <w:t xml:space="preserve"> bersabda,</w:t>
      </w:r>
      <w:r w:rsidR="002B3822">
        <w:rPr>
          <w:sz w:val="24"/>
          <w:szCs w:val="24"/>
        </w:rPr>
        <w:t xml:space="preserve"> </w:t>
      </w:r>
      <w:r w:rsidRPr="007363BC">
        <w:rPr>
          <w:i/>
          <w:iCs/>
          <w:color w:val="0070C0"/>
          <w:sz w:val="24"/>
          <w:szCs w:val="24"/>
        </w:rPr>
        <w:t>"Barang siapa yang beramal dengan amalan yang bukan berasal dari perintah kami, maka amalannya tertolak."</w:t>
      </w:r>
      <w:r w:rsidRPr="002B3822">
        <w:rPr>
          <w:sz w:val="24"/>
          <w:szCs w:val="24"/>
        </w:rPr>
        <w:t xml:space="preserve"> </w:t>
      </w:r>
      <w:r w:rsidRPr="002B3822">
        <w:rPr>
          <w:rStyle w:val="FootnoteReference"/>
          <w:sz w:val="24"/>
          <w:szCs w:val="24"/>
        </w:rPr>
        <w:footnoteReference w:id="13"/>
      </w:r>
    </w:p>
    <w:p w14:paraId="59FD826D" w14:textId="6D8172F3" w:rsidR="002B3822" w:rsidRDefault="002B3822">
      <w:pPr>
        <w:rPr>
          <w:sz w:val="24"/>
          <w:szCs w:val="24"/>
        </w:rPr>
      </w:pPr>
      <w:r>
        <w:rPr>
          <w:sz w:val="24"/>
          <w:szCs w:val="24"/>
        </w:rPr>
        <w:br w:type="page"/>
      </w:r>
    </w:p>
    <w:p w14:paraId="7222224E" w14:textId="6DE2DF9D" w:rsidR="00435DAF" w:rsidRPr="007363BC" w:rsidRDefault="00E74E98" w:rsidP="002B3822">
      <w:pPr>
        <w:pStyle w:val="Heading2"/>
        <w:jc w:val="center"/>
        <w:rPr>
          <w:color w:val="C00000"/>
        </w:rPr>
      </w:pPr>
      <w:bookmarkStart w:id="3" w:name="_Toc94132815"/>
      <w:r w:rsidRPr="007363BC">
        <w:rPr>
          <w:color w:val="C00000"/>
        </w:rPr>
        <w:lastRenderedPageBreak/>
        <w:t xml:space="preserve">Bab Wajib Mencukupkan Diri dengan Mengikuti Nabi </w:t>
      </w:r>
      <w:r w:rsidR="00413264" w:rsidRPr="007363BC">
        <w:rPr>
          <w:color w:val="C00000"/>
          <w:rtl/>
        </w:rPr>
        <w:t>ﷺ</w:t>
      </w:r>
      <w:bookmarkEnd w:id="3"/>
    </w:p>
    <w:p w14:paraId="228AF808" w14:textId="203D7F2C" w:rsidR="00435DAF" w:rsidRPr="002B3822" w:rsidRDefault="00E74E98" w:rsidP="002B3822">
      <w:pPr>
        <w:ind w:firstLine="708"/>
        <w:jc w:val="both"/>
        <w:rPr>
          <w:sz w:val="24"/>
          <w:szCs w:val="24"/>
        </w:rPr>
      </w:pPr>
      <w:r w:rsidRPr="002B3822">
        <w:rPr>
          <w:sz w:val="24"/>
          <w:szCs w:val="24"/>
        </w:rPr>
        <w:t xml:space="preserve">Allah </w:t>
      </w:r>
      <w:r w:rsidR="0097552E" w:rsidRPr="002B3822">
        <w:rPr>
          <w:i/>
          <w:iCs/>
          <w:sz w:val="24"/>
          <w:szCs w:val="24"/>
        </w:rPr>
        <w:t>Ta’ālā</w:t>
      </w:r>
      <w:r w:rsidRPr="002B3822">
        <w:rPr>
          <w:sz w:val="24"/>
          <w:szCs w:val="24"/>
        </w:rPr>
        <w:t xml:space="preserve"> berfirman,</w:t>
      </w:r>
      <w:r w:rsidR="002B3822">
        <w:rPr>
          <w:sz w:val="24"/>
          <w:szCs w:val="24"/>
        </w:rPr>
        <w:t xml:space="preserve"> </w:t>
      </w:r>
      <w:r w:rsidRPr="007363BC">
        <w:rPr>
          <w:i/>
          <w:iCs/>
          <w:color w:val="00B050"/>
          <w:sz w:val="24"/>
          <w:szCs w:val="24"/>
        </w:rPr>
        <w:t>“Dan Kami turunkan kepadamu Al-Kitāb (Al-Qur`ān) untuk menjelaskan segala sesuatu.</w:t>
      </w:r>
      <w:r w:rsidRPr="002B3822">
        <w:rPr>
          <w:i/>
          <w:iCs/>
          <w:sz w:val="24"/>
          <w:szCs w:val="24"/>
        </w:rPr>
        <w:t>"</w:t>
      </w:r>
      <w:r w:rsidRPr="002B3822">
        <w:rPr>
          <w:sz w:val="24"/>
          <w:szCs w:val="24"/>
        </w:rPr>
        <w:t xml:space="preserve"> </w:t>
      </w:r>
      <w:r w:rsidRPr="002B3822">
        <w:rPr>
          <w:rStyle w:val="FootnoteReference"/>
          <w:sz w:val="24"/>
          <w:szCs w:val="24"/>
        </w:rPr>
        <w:footnoteReference w:id="14"/>
      </w:r>
      <w:r w:rsidR="002B3822">
        <w:rPr>
          <w:sz w:val="24"/>
          <w:szCs w:val="24"/>
        </w:rPr>
        <w:t xml:space="preserve"> </w:t>
      </w:r>
    </w:p>
    <w:p w14:paraId="485A21BF" w14:textId="29B42EDF" w:rsidR="00435DAF" w:rsidRDefault="00E74E98" w:rsidP="002B3822">
      <w:pPr>
        <w:ind w:firstLine="708"/>
        <w:jc w:val="both"/>
        <w:rPr>
          <w:sz w:val="24"/>
          <w:szCs w:val="24"/>
        </w:rPr>
      </w:pPr>
      <w:r w:rsidRPr="002B3822">
        <w:rPr>
          <w:sz w:val="24"/>
          <w:szCs w:val="24"/>
        </w:rPr>
        <w:t xml:space="preserve">Imam An-Nasā`iy dan selainnya meriwayatkan dari Nabi </w:t>
      </w:r>
      <w:r w:rsidR="00413264" w:rsidRPr="00413264">
        <w:rPr>
          <w:sz w:val="24"/>
          <w:szCs w:val="24"/>
          <w:rtl/>
        </w:rPr>
        <w:t>ﷺ</w:t>
      </w:r>
      <w:r w:rsidRPr="002B3822">
        <w:rPr>
          <w:sz w:val="24"/>
          <w:szCs w:val="24"/>
        </w:rPr>
        <w:t xml:space="preserve"> bahwasanya beliau melihat di tangan Umar bin Al-Khaṭṭāb ada lembaran dari Taurat, maka Nabi beliau pun menegurnya seraya bersabda,</w:t>
      </w:r>
      <w:r w:rsidR="002B3822">
        <w:rPr>
          <w:sz w:val="24"/>
          <w:szCs w:val="24"/>
        </w:rPr>
        <w:t xml:space="preserve"> </w:t>
      </w:r>
      <w:r w:rsidRPr="007363BC">
        <w:rPr>
          <w:i/>
          <w:iCs/>
          <w:color w:val="0070C0"/>
          <w:sz w:val="24"/>
          <w:szCs w:val="24"/>
        </w:rPr>
        <w:t xml:space="preserve">"Sekiranya Musa </w:t>
      </w:r>
      <w:r w:rsidR="002B3822" w:rsidRPr="007363BC">
        <w:rPr>
          <w:i/>
          <w:iCs/>
          <w:color w:val="0070C0"/>
          <w:sz w:val="24"/>
          <w:szCs w:val="24"/>
        </w:rPr>
        <w:t>‘alaihis-salām</w:t>
      </w:r>
      <w:r w:rsidRPr="007363BC">
        <w:rPr>
          <w:i/>
          <w:iCs/>
          <w:color w:val="0070C0"/>
          <w:sz w:val="24"/>
          <w:szCs w:val="24"/>
        </w:rPr>
        <w:t xml:space="preserve"> masih hidup, tidaklah ada keluasan bagi beliau kecuali harus mengikutiku.”</w:t>
      </w:r>
      <w:r w:rsidRPr="002B3822">
        <w:rPr>
          <w:rStyle w:val="FootnoteReference"/>
          <w:sz w:val="24"/>
          <w:szCs w:val="24"/>
        </w:rPr>
        <w:footnoteReference w:id="15"/>
      </w:r>
      <w:r w:rsidR="002B3822">
        <w:rPr>
          <w:sz w:val="24"/>
          <w:szCs w:val="24"/>
        </w:rPr>
        <w:t xml:space="preserve"> </w:t>
      </w:r>
      <w:r w:rsidRPr="002B3822">
        <w:rPr>
          <w:sz w:val="24"/>
          <w:szCs w:val="24"/>
        </w:rPr>
        <w:t>Maka Umar berkata, "Aku rida Allah sebagai Rabb-ku, Islam sebagai agamaku, dan Muhammad sebagai Nabiku."</w:t>
      </w:r>
    </w:p>
    <w:p w14:paraId="71489F46" w14:textId="0A13231D" w:rsidR="002B3822" w:rsidRDefault="002B3822">
      <w:pPr>
        <w:rPr>
          <w:sz w:val="24"/>
          <w:szCs w:val="24"/>
        </w:rPr>
      </w:pPr>
      <w:r>
        <w:rPr>
          <w:sz w:val="24"/>
          <w:szCs w:val="24"/>
        </w:rPr>
        <w:br w:type="page"/>
      </w:r>
    </w:p>
    <w:p w14:paraId="44CD8A3B" w14:textId="77777777" w:rsidR="00435DAF" w:rsidRPr="007363BC" w:rsidRDefault="00E74E98" w:rsidP="002B3822">
      <w:pPr>
        <w:pStyle w:val="Heading2"/>
        <w:jc w:val="center"/>
        <w:rPr>
          <w:color w:val="C00000"/>
        </w:rPr>
      </w:pPr>
      <w:bookmarkStart w:id="4" w:name="_Toc94132816"/>
      <w:r w:rsidRPr="007363BC">
        <w:rPr>
          <w:color w:val="C00000"/>
        </w:rPr>
        <w:lastRenderedPageBreak/>
        <w:t>Bab Penisbahan kepada Selain Islam</w:t>
      </w:r>
      <w:bookmarkEnd w:id="4"/>
    </w:p>
    <w:p w14:paraId="1C3CDE37" w14:textId="1C3D5AE9" w:rsidR="00435DAF" w:rsidRPr="002B3822" w:rsidRDefault="00E74E98" w:rsidP="002B3822">
      <w:pPr>
        <w:ind w:firstLine="709"/>
        <w:jc w:val="both"/>
        <w:rPr>
          <w:sz w:val="24"/>
          <w:szCs w:val="24"/>
        </w:rPr>
      </w:pPr>
      <w:r w:rsidRPr="002B3822">
        <w:rPr>
          <w:sz w:val="24"/>
          <w:szCs w:val="24"/>
        </w:rPr>
        <w:t xml:space="preserve">Allah </w:t>
      </w:r>
      <w:r w:rsidR="0097552E" w:rsidRPr="002B3822">
        <w:rPr>
          <w:i/>
          <w:iCs/>
          <w:sz w:val="24"/>
          <w:szCs w:val="24"/>
        </w:rPr>
        <w:t>Ta’ālā</w:t>
      </w:r>
      <w:r w:rsidRPr="002B3822">
        <w:rPr>
          <w:sz w:val="24"/>
          <w:szCs w:val="24"/>
        </w:rPr>
        <w:t xml:space="preserve"> berfirman,</w:t>
      </w:r>
      <w:r w:rsidR="002B3822">
        <w:rPr>
          <w:sz w:val="24"/>
          <w:szCs w:val="24"/>
        </w:rPr>
        <w:t xml:space="preserve"> </w:t>
      </w:r>
      <w:r w:rsidRPr="007363BC">
        <w:rPr>
          <w:i/>
          <w:iCs/>
          <w:color w:val="00B050"/>
          <w:sz w:val="24"/>
          <w:szCs w:val="24"/>
        </w:rPr>
        <w:t>"Dia (Allah) telah menamai kamu sekalian orang-orang muslim dari dahulu, dan (begitu pula) dalam (Al-Qur`ān) ini."</w:t>
      </w:r>
      <w:r w:rsidRPr="002B3822">
        <w:rPr>
          <w:sz w:val="24"/>
          <w:szCs w:val="24"/>
        </w:rPr>
        <w:t xml:space="preserve"> </w:t>
      </w:r>
      <w:r w:rsidRPr="002B3822">
        <w:rPr>
          <w:rStyle w:val="FootnoteReference"/>
          <w:sz w:val="24"/>
          <w:szCs w:val="24"/>
        </w:rPr>
        <w:footnoteReference w:id="16"/>
      </w:r>
    </w:p>
    <w:p w14:paraId="6625A338" w14:textId="15A673AB" w:rsidR="00435DAF" w:rsidRPr="002B3822" w:rsidRDefault="00E74E98" w:rsidP="002B3822">
      <w:pPr>
        <w:ind w:firstLine="709"/>
        <w:jc w:val="both"/>
        <w:rPr>
          <w:sz w:val="24"/>
          <w:szCs w:val="24"/>
        </w:rPr>
      </w:pPr>
      <w:r w:rsidRPr="002B3822">
        <w:rPr>
          <w:sz w:val="24"/>
          <w:szCs w:val="24"/>
        </w:rPr>
        <w:t xml:space="preserve">Al-Ḥāriṡ Al-Asy'ariy </w:t>
      </w:r>
      <w:r w:rsidR="005332D3" w:rsidRPr="002B3822">
        <w:rPr>
          <w:i/>
          <w:iCs/>
          <w:sz w:val="24"/>
          <w:szCs w:val="24"/>
        </w:rPr>
        <w:t>raḍiyallāhu ‘anhu</w:t>
      </w:r>
      <w:r w:rsidRPr="002B3822">
        <w:rPr>
          <w:sz w:val="24"/>
          <w:szCs w:val="24"/>
        </w:rPr>
        <w:t xml:space="preserve"> meriwayatkan bahwa Rasulullah </w:t>
      </w:r>
      <w:r w:rsidR="00413264" w:rsidRPr="00413264">
        <w:rPr>
          <w:sz w:val="24"/>
          <w:szCs w:val="24"/>
          <w:rtl/>
        </w:rPr>
        <w:t>ﷺ</w:t>
      </w:r>
      <w:r w:rsidRPr="002B3822">
        <w:rPr>
          <w:sz w:val="24"/>
          <w:szCs w:val="24"/>
        </w:rPr>
        <w:t xml:space="preserve"> bersabda,</w:t>
      </w:r>
      <w:r w:rsidR="00C1212B">
        <w:rPr>
          <w:sz w:val="24"/>
          <w:szCs w:val="24"/>
        </w:rPr>
        <w:t xml:space="preserve"> </w:t>
      </w:r>
      <w:r w:rsidRPr="007363BC">
        <w:rPr>
          <w:i/>
          <w:iCs/>
          <w:color w:val="0070C0"/>
          <w:sz w:val="24"/>
          <w:szCs w:val="24"/>
        </w:rPr>
        <w:t>"Aku memerintahkan kepada kalian lima perkara yang Allah telah memerintahkanku dengannya, yaitu; mendengar dan taat (kepada umara), jihad, hijrah, dan berpegang teguh dengan jemaah (kaum muslimin). Sesungguhnya barang siapa yang memisahkan diri dari ikatan jemaah (kaum muslimin) sejengkal, berarti ia telah melepaskan ikatan tali islam di lehernya kecuali ia kembali. Barang siapa yang menyerukan dengan seruan jahiliah, berarti ia termasuk golongan penghuni Jahanam.”</w:t>
      </w:r>
      <w:r w:rsidRPr="007363BC">
        <w:rPr>
          <w:color w:val="0070C0"/>
          <w:sz w:val="24"/>
          <w:szCs w:val="24"/>
        </w:rPr>
        <w:t xml:space="preserve"> Salah seorang sahabat berkata, ‘Wahai Rasulullah! Sekalipun ia mengerjakan salat dan puasa?" Nabi </w:t>
      </w:r>
      <w:r w:rsidR="00413264" w:rsidRPr="007363BC">
        <w:rPr>
          <w:color w:val="0070C0"/>
          <w:sz w:val="24"/>
          <w:szCs w:val="24"/>
          <w:rtl/>
        </w:rPr>
        <w:t>ﷺ</w:t>
      </w:r>
      <w:r w:rsidRPr="007363BC">
        <w:rPr>
          <w:color w:val="0070C0"/>
          <w:sz w:val="24"/>
          <w:szCs w:val="24"/>
        </w:rPr>
        <w:t xml:space="preserve"> menegaskan, </w:t>
      </w:r>
      <w:r w:rsidRPr="007363BC">
        <w:rPr>
          <w:i/>
          <w:iCs/>
          <w:color w:val="0070C0"/>
          <w:sz w:val="24"/>
          <w:szCs w:val="24"/>
        </w:rPr>
        <w:t>“Sekalipun ia mengerjakan salat dan puasa. Maka, wahai hamba-hamba Allah! Hendaklah kalian menyeru dengan seruan yang Allah telah menamai kalian dengannya, yaitu muslimin dan mukminin."</w:t>
      </w:r>
      <w:r w:rsidRPr="002B3822">
        <w:rPr>
          <w:sz w:val="24"/>
          <w:szCs w:val="24"/>
        </w:rPr>
        <w:t xml:space="preserve"> </w:t>
      </w:r>
      <w:r w:rsidRPr="002B3822">
        <w:rPr>
          <w:rStyle w:val="FootnoteReference"/>
          <w:sz w:val="24"/>
          <w:szCs w:val="24"/>
        </w:rPr>
        <w:footnoteReference w:id="17"/>
      </w:r>
      <w:r w:rsidRPr="002B3822">
        <w:rPr>
          <w:sz w:val="24"/>
          <w:szCs w:val="24"/>
        </w:rPr>
        <w:t>(HR. Ahmad dan Tirmizi; Tirmizi berkata, "Hadis hasan sahih").</w:t>
      </w:r>
    </w:p>
    <w:p w14:paraId="29CC5834" w14:textId="77777777" w:rsidR="00C1212B" w:rsidRDefault="00E74E98" w:rsidP="002B3822">
      <w:pPr>
        <w:ind w:firstLine="709"/>
        <w:jc w:val="both"/>
        <w:rPr>
          <w:sz w:val="24"/>
          <w:szCs w:val="24"/>
        </w:rPr>
      </w:pPr>
      <w:r w:rsidRPr="002B3822">
        <w:rPr>
          <w:sz w:val="24"/>
          <w:szCs w:val="24"/>
        </w:rPr>
        <w:t>Dalam Kitab Aṣ-Ṣaḥīḥ terdapat hadis:</w:t>
      </w:r>
      <w:r w:rsidR="00C1212B">
        <w:rPr>
          <w:sz w:val="24"/>
          <w:szCs w:val="24"/>
        </w:rPr>
        <w:t xml:space="preserve"> </w:t>
      </w:r>
      <w:r w:rsidRPr="007363BC">
        <w:rPr>
          <w:i/>
          <w:iCs/>
          <w:color w:val="0070C0"/>
          <w:sz w:val="24"/>
          <w:szCs w:val="24"/>
        </w:rPr>
        <w:t>"Barang siapa yang memisahkan diri dari jemaah (kaum muslimin) sejengkal, maka matinya dalam keadaan jahiliah.”</w:t>
      </w:r>
      <w:r w:rsidRPr="002B3822">
        <w:rPr>
          <w:sz w:val="24"/>
          <w:szCs w:val="24"/>
        </w:rPr>
        <w:t xml:space="preserve"> </w:t>
      </w:r>
      <w:r w:rsidRPr="002B3822">
        <w:rPr>
          <w:rStyle w:val="FootnoteReference"/>
          <w:sz w:val="24"/>
          <w:szCs w:val="24"/>
        </w:rPr>
        <w:footnoteReference w:id="18"/>
      </w:r>
      <w:r w:rsidRPr="002B3822">
        <w:rPr>
          <w:sz w:val="24"/>
          <w:szCs w:val="24"/>
        </w:rPr>
        <w:t xml:space="preserve"> </w:t>
      </w:r>
    </w:p>
    <w:p w14:paraId="4CF380DF" w14:textId="500869FF" w:rsidR="00C1212B" w:rsidRDefault="00E74E98" w:rsidP="002B3822">
      <w:pPr>
        <w:ind w:firstLine="709"/>
        <w:jc w:val="both"/>
        <w:rPr>
          <w:sz w:val="24"/>
          <w:szCs w:val="24"/>
        </w:rPr>
      </w:pPr>
      <w:r w:rsidRPr="002B3822">
        <w:rPr>
          <w:sz w:val="24"/>
          <w:szCs w:val="24"/>
        </w:rPr>
        <w:t>Di dalamnya juga terdapat hadis: "Apakah kalian menyeru dengan seruan jahiliah sedangkan aku masih berada di tengah-tengah kalian?!"</w:t>
      </w:r>
      <w:r w:rsidR="00C1212B">
        <w:rPr>
          <w:sz w:val="24"/>
          <w:szCs w:val="24"/>
        </w:rPr>
        <w:t xml:space="preserve"> </w:t>
      </w:r>
      <w:r w:rsidRPr="002B3822">
        <w:rPr>
          <w:sz w:val="24"/>
          <w:szCs w:val="24"/>
        </w:rPr>
        <w:t xml:space="preserve">Abul-'Abbās (Syaikhul-Islām Ibnu Taimiyyah) berkata, “Semua penisbahan (dalam bentuk fanatik) selain seruan Islam dan Al-Qur`ān seperti nasab, negeri, suku bangsa, atau mazhab, maka ia merupakan bagian dari seruan jahiliah. Bahkan tatkala seorang Muhajirin dan seorang Ansar </w:t>
      </w:r>
      <w:r w:rsidRPr="002B3822">
        <w:rPr>
          <w:sz w:val="24"/>
          <w:szCs w:val="24"/>
        </w:rPr>
        <w:lastRenderedPageBreak/>
        <w:t xml:space="preserve">berselisih, kemudian seorang Muhajirin menyeru, ‘Wahai kaum Muhajirin!’ dan seorang Ansar balas berseru, ‘Wahai kaum Ansar!’, maka Nabi </w:t>
      </w:r>
      <w:r w:rsidR="00413264" w:rsidRPr="00413264">
        <w:rPr>
          <w:sz w:val="24"/>
          <w:szCs w:val="24"/>
          <w:rtl/>
        </w:rPr>
        <w:t>ﷺ</w:t>
      </w:r>
      <w:r w:rsidRPr="002B3822">
        <w:rPr>
          <w:sz w:val="24"/>
          <w:szCs w:val="24"/>
        </w:rPr>
        <w:t xml:space="preserve"> bersabda,</w:t>
      </w:r>
      <w:r w:rsidR="007363BC">
        <w:rPr>
          <w:sz w:val="24"/>
          <w:szCs w:val="24"/>
        </w:rPr>
        <w:t xml:space="preserve"> </w:t>
      </w:r>
      <w:r w:rsidRPr="007363BC">
        <w:rPr>
          <w:i/>
          <w:iCs/>
          <w:color w:val="0070C0"/>
          <w:sz w:val="24"/>
          <w:szCs w:val="24"/>
        </w:rPr>
        <w:t>Apakah kalian menyeru dengan seruan jahiliah sedangkan aku berada di tengah-tengah kalian?!'</w:t>
      </w:r>
      <w:r w:rsidR="00C1212B">
        <w:rPr>
          <w:sz w:val="24"/>
          <w:szCs w:val="24"/>
        </w:rPr>
        <w:t xml:space="preserve"> </w:t>
      </w:r>
      <w:r w:rsidRPr="002B3822">
        <w:rPr>
          <w:sz w:val="24"/>
          <w:szCs w:val="24"/>
        </w:rPr>
        <w:t>Beliau marah dengan kemarahan yang besar dengan sebab tersebut.” Selesai ucapan beliau.</w:t>
      </w:r>
    </w:p>
    <w:p w14:paraId="38A74B1C" w14:textId="77777777" w:rsidR="00C1212B" w:rsidRDefault="00C1212B">
      <w:pPr>
        <w:rPr>
          <w:sz w:val="24"/>
          <w:szCs w:val="24"/>
        </w:rPr>
      </w:pPr>
      <w:r>
        <w:rPr>
          <w:sz w:val="24"/>
          <w:szCs w:val="24"/>
        </w:rPr>
        <w:br w:type="page"/>
      </w:r>
    </w:p>
    <w:p w14:paraId="34A3C992" w14:textId="14B8457C" w:rsidR="00435DAF" w:rsidRPr="007363BC" w:rsidRDefault="00E74E98" w:rsidP="007E359D">
      <w:pPr>
        <w:pStyle w:val="Heading2"/>
        <w:jc w:val="center"/>
        <w:rPr>
          <w:color w:val="C00000"/>
          <w:sz w:val="36"/>
          <w:szCs w:val="36"/>
        </w:rPr>
      </w:pPr>
      <w:bookmarkStart w:id="5" w:name="_Toc94132817"/>
      <w:r w:rsidRPr="007363BC">
        <w:rPr>
          <w:color w:val="C00000"/>
          <w:sz w:val="36"/>
          <w:szCs w:val="36"/>
        </w:rPr>
        <w:lastRenderedPageBreak/>
        <w:t>Bab Wajib Masuk ke dalam Islam secara Total dan Meninggalkan Agama yang Lain</w:t>
      </w:r>
      <w:bookmarkEnd w:id="5"/>
    </w:p>
    <w:p w14:paraId="53372CEB" w14:textId="77777777" w:rsidR="00C1212B" w:rsidRDefault="00E74E98" w:rsidP="00C1212B">
      <w:pPr>
        <w:ind w:firstLine="708"/>
        <w:jc w:val="both"/>
        <w:rPr>
          <w:sz w:val="24"/>
          <w:szCs w:val="24"/>
        </w:rPr>
      </w:pPr>
      <w:r w:rsidRPr="00C1212B">
        <w:rPr>
          <w:sz w:val="24"/>
          <w:szCs w:val="24"/>
        </w:rPr>
        <w:t xml:space="preserve">Di dalamnya terdapat firman Allah </w:t>
      </w:r>
      <w:r w:rsidR="0097552E" w:rsidRPr="00C1212B">
        <w:rPr>
          <w:i/>
          <w:iCs/>
          <w:sz w:val="24"/>
          <w:szCs w:val="24"/>
        </w:rPr>
        <w:t>Ta’ālā</w:t>
      </w:r>
      <w:r w:rsidRPr="00C1212B">
        <w:rPr>
          <w:sz w:val="24"/>
          <w:szCs w:val="24"/>
        </w:rPr>
        <w:t>,</w:t>
      </w:r>
      <w:r w:rsidR="00C1212B">
        <w:rPr>
          <w:sz w:val="24"/>
          <w:szCs w:val="24"/>
        </w:rPr>
        <w:t xml:space="preserve"> </w:t>
      </w:r>
      <w:r w:rsidRPr="007363BC">
        <w:rPr>
          <w:i/>
          <w:iCs/>
          <w:color w:val="00B050"/>
          <w:sz w:val="24"/>
          <w:szCs w:val="24"/>
        </w:rPr>
        <w:t>"Hai orang-orang yang beriman! Masuklah kamu ke dalam Islam secara keseluruhan."</w:t>
      </w:r>
      <w:r w:rsidRPr="00C1212B">
        <w:rPr>
          <w:sz w:val="24"/>
          <w:szCs w:val="24"/>
        </w:rPr>
        <w:t xml:space="preserve"> </w:t>
      </w:r>
      <w:r w:rsidRPr="00C1212B">
        <w:rPr>
          <w:rStyle w:val="FootnoteReference"/>
          <w:sz w:val="24"/>
          <w:szCs w:val="24"/>
        </w:rPr>
        <w:footnoteReference w:id="19"/>
      </w:r>
    </w:p>
    <w:p w14:paraId="5D802FF9" w14:textId="77777777" w:rsidR="00C1212B" w:rsidRDefault="00E74E98" w:rsidP="00C1212B">
      <w:pPr>
        <w:ind w:firstLine="708"/>
        <w:jc w:val="both"/>
        <w:rPr>
          <w:sz w:val="24"/>
          <w:szCs w:val="24"/>
        </w:rPr>
      </w:pPr>
      <w:r w:rsidRPr="00C1212B">
        <w:rPr>
          <w:sz w:val="24"/>
          <w:szCs w:val="24"/>
        </w:rPr>
        <w:t xml:space="preserve">Juga firman Allah </w:t>
      </w:r>
      <w:r w:rsidR="0097552E" w:rsidRPr="00C1212B">
        <w:rPr>
          <w:i/>
          <w:iCs/>
          <w:sz w:val="24"/>
          <w:szCs w:val="24"/>
        </w:rPr>
        <w:t>Ta’ālā</w:t>
      </w:r>
      <w:r w:rsidRPr="00C1212B">
        <w:rPr>
          <w:sz w:val="24"/>
          <w:szCs w:val="24"/>
        </w:rPr>
        <w:t>,</w:t>
      </w:r>
      <w:r w:rsidR="00C1212B">
        <w:rPr>
          <w:sz w:val="24"/>
          <w:szCs w:val="24"/>
        </w:rPr>
        <w:t xml:space="preserve"> </w:t>
      </w:r>
      <w:r w:rsidRPr="007363BC">
        <w:rPr>
          <w:i/>
          <w:iCs/>
          <w:color w:val="00B050"/>
          <w:sz w:val="24"/>
          <w:szCs w:val="24"/>
        </w:rPr>
        <w:t>"Apakah kamu tidak memperhatikan orang-orang yang mengaku dirinya telah beriman kepada apa yang diturunkan kepadamu dan kepada apa yang diturunkan sebelum kamu?"</w:t>
      </w:r>
      <w:r w:rsidRPr="00C1212B">
        <w:rPr>
          <w:sz w:val="24"/>
          <w:szCs w:val="24"/>
        </w:rPr>
        <w:t xml:space="preserve"> </w:t>
      </w:r>
      <w:r w:rsidRPr="00C1212B">
        <w:rPr>
          <w:rStyle w:val="FootnoteReference"/>
          <w:sz w:val="24"/>
          <w:szCs w:val="24"/>
        </w:rPr>
        <w:footnoteReference w:id="20"/>
      </w:r>
    </w:p>
    <w:p w14:paraId="4AF58B15" w14:textId="77777777" w:rsidR="00C1212B" w:rsidRDefault="00E74E98" w:rsidP="00C1212B">
      <w:pPr>
        <w:ind w:firstLine="708"/>
        <w:jc w:val="both"/>
        <w:rPr>
          <w:sz w:val="24"/>
          <w:szCs w:val="24"/>
        </w:rPr>
      </w:pPr>
      <w:r w:rsidRPr="00C1212B">
        <w:rPr>
          <w:sz w:val="24"/>
          <w:szCs w:val="24"/>
        </w:rPr>
        <w:t xml:space="preserve">Juga firman Allah </w:t>
      </w:r>
      <w:r w:rsidR="0097552E" w:rsidRPr="00C1212B">
        <w:rPr>
          <w:i/>
          <w:iCs/>
          <w:sz w:val="24"/>
          <w:szCs w:val="24"/>
        </w:rPr>
        <w:t>Ta’ālā</w:t>
      </w:r>
      <w:r w:rsidRPr="00C1212B">
        <w:rPr>
          <w:sz w:val="24"/>
          <w:szCs w:val="24"/>
        </w:rPr>
        <w:t>,</w:t>
      </w:r>
      <w:r w:rsidR="00C1212B">
        <w:rPr>
          <w:sz w:val="24"/>
          <w:szCs w:val="24"/>
        </w:rPr>
        <w:t xml:space="preserve"> </w:t>
      </w:r>
      <w:r w:rsidRPr="007363BC">
        <w:rPr>
          <w:i/>
          <w:iCs/>
          <w:color w:val="00B050"/>
          <w:sz w:val="24"/>
          <w:szCs w:val="24"/>
        </w:rPr>
        <w:t>"Pada hari yang di waktu itu ada muka yang putih berseri, dan ada pula muka yang hitam muram."</w:t>
      </w:r>
      <w:r w:rsidRPr="00C1212B">
        <w:rPr>
          <w:sz w:val="24"/>
          <w:szCs w:val="24"/>
        </w:rPr>
        <w:t xml:space="preserve"> </w:t>
      </w:r>
      <w:r w:rsidRPr="00C1212B">
        <w:rPr>
          <w:rStyle w:val="FootnoteReference"/>
          <w:sz w:val="24"/>
          <w:szCs w:val="24"/>
        </w:rPr>
        <w:footnoteReference w:id="21"/>
      </w:r>
    </w:p>
    <w:p w14:paraId="0A78C8B9" w14:textId="5B1B8CCD" w:rsidR="00435DAF" w:rsidRPr="00C1212B" w:rsidRDefault="00E74E98" w:rsidP="00C1212B">
      <w:pPr>
        <w:ind w:firstLine="708"/>
        <w:jc w:val="both"/>
        <w:rPr>
          <w:sz w:val="24"/>
          <w:szCs w:val="24"/>
        </w:rPr>
      </w:pPr>
      <w:r w:rsidRPr="00C1212B">
        <w:rPr>
          <w:sz w:val="24"/>
          <w:szCs w:val="24"/>
        </w:rPr>
        <w:t>Ibnu 'Abbās menafsirkan ayat ini dengan berkata, “(Hari itu) wajah-wajah pengikut Sunnah dan persatuan putih bersinar, dan wajah-wajah pengikut bidah dan perselisihan hitam legam.”</w:t>
      </w:r>
    </w:p>
    <w:p w14:paraId="635A3123" w14:textId="3B348D79" w:rsidR="00C1212B" w:rsidRDefault="00E74E98" w:rsidP="00C1212B">
      <w:pPr>
        <w:ind w:firstLine="708"/>
        <w:jc w:val="both"/>
        <w:rPr>
          <w:sz w:val="24"/>
          <w:szCs w:val="24"/>
        </w:rPr>
      </w:pPr>
      <w:r w:rsidRPr="00C1212B">
        <w:rPr>
          <w:sz w:val="24"/>
          <w:szCs w:val="24"/>
        </w:rPr>
        <w:t xml:space="preserve">Abdullah bin Umar </w:t>
      </w:r>
      <w:r w:rsidRPr="00C1212B">
        <w:rPr>
          <w:i/>
          <w:iCs/>
          <w:sz w:val="24"/>
          <w:szCs w:val="24"/>
        </w:rPr>
        <w:t>raḍiyallāhu 'anhuma</w:t>
      </w:r>
      <w:r w:rsidRPr="00C1212B">
        <w:rPr>
          <w:sz w:val="24"/>
          <w:szCs w:val="24"/>
        </w:rPr>
        <w:t xml:space="preserve"> berkata, Rasulullah </w:t>
      </w:r>
      <w:r w:rsidR="00413264" w:rsidRPr="00413264">
        <w:rPr>
          <w:sz w:val="24"/>
          <w:szCs w:val="24"/>
          <w:rtl/>
        </w:rPr>
        <w:t>ﷺ</w:t>
      </w:r>
      <w:r w:rsidRPr="00C1212B">
        <w:rPr>
          <w:sz w:val="24"/>
          <w:szCs w:val="24"/>
        </w:rPr>
        <w:t xml:space="preserve"> bersabda,</w:t>
      </w:r>
      <w:r w:rsidR="00C1212B">
        <w:rPr>
          <w:sz w:val="24"/>
          <w:szCs w:val="24"/>
        </w:rPr>
        <w:t xml:space="preserve"> </w:t>
      </w:r>
      <w:r w:rsidRPr="007363BC">
        <w:rPr>
          <w:i/>
          <w:iCs/>
          <w:color w:val="0070C0"/>
          <w:sz w:val="24"/>
          <w:szCs w:val="24"/>
        </w:rPr>
        <w:t>"Pasti akan terjadi pada umatku seperti yang terjadi pada Bani Israil seperti sejajarnya sandal dengan sandal (karena berpasangan), sampai jika salah seorang dari Bani Israil menggauli ibunya secara terang-terangan maka di kalangan umatku pun akan ada yang mengikutinya. Sesungguhnya Bani Israil terpecah menjadi 72 golongan."</w:t>
      </w:r>
      <w:r w:rsidRPr="00C1212B">
        <w:rPr>
          <w:sz w:val="24"/>
          <w:szCs w:val="24"/>
        </w:rPr>
        <w:t xml:space="preserve"> </w:t>
      </w:r>
      <w:r w:rsidRPr="00C1212B">
        <w:rPr>
          <w:rStyle w:val="FootnoteReference"/>
          <w:sz w:val="24"/>
          <w:szCs w:val="24"/>
        </w:rPr>
        <w:footnoteReference w:id="22"/>
      </w:r>
    </w:p>
    <w:p w14:paraId="08750F26" w14:textId="0B12BBE3" w:rsidR="00C1212B" w:rsidRDefault="00E74E98" w:rsidP="00C1212B">
      <w:pPr>
        <w:ind w:firstLine="708"/>
        <w:jc w:val="both"/>
        <w:rPr>
          <w:sz w:val="24"/>
          <w:szCs w:val="24"/>
        </w:rPr>
      </w:pPr>
      <w:r w:rsidRPr="00C1212B">
        <w:rPr>
          <w:sz w:val="24"/>
          <w:szCs w:val="24"/>
        </w:rPr>
        <w:t xml:space="preserve">Pada akhir hadis ini terdapat sabda Nabi </w:t>
      </w:r>
      <w:r w:rsidR="00413264" w:rsidRPr="00413264">
        <w:rPr>
          <w:sz w:val="24"/>
          <w:szCs w:val="24"/>
          <w:rtl/>
        </w:rPr>
        <w:t>ﷺ</w:t>
      </w:r>
      <w:r w:rsidRPr="00C1212B">
        <w:rPr>
          <w:sz w:val="24"/>
          <w:szCs w:val="24"/>
        </w:rPr>
        <w:t>,</w:t>
      </w:r>
      <w:r w:rsidR="00C1212B">
        <w:rPr>
          <w:sz w:val="24"/>
          <w:szCs w:val="24"/>
        </w:rPr>
        <w:t xml:space="preserve"> </w:t>
      </w:r>
      <w:r w:rsidRPr="007363BC">
        <w:rPr>
          <w:i/>
          <w:iCs/>
          <w:color w:val="0070C0"/>
          <w:sz w:val="24"/>
          <w:szCs w:val="24"/>
        </w:rPr>
        <w:t>"Sedangkan umatku akan terpecah menjadi 73 kelompok semuanya di neraka kecuali satu golongan.”</w:t>
      </w:r>
      <w:r w:rsidRPr="007363BC">
        <w:rPr>
          <w:color w:val="0070C0"/>
          <w:sz w:val="24"/>
          <w:szCs w:val="24"/>
        </w:rPr>
        <w:t xml:space="preserve"> Para sahabat bertanya, "Siapa mereka, Wahai Rasulullah?" Beliau menjawab, </w:t>
      </w:r>
      <w:r w:rsidRPr="007363BC">
        <w:rPr>
          <w:i/>
          <w:iCs/>
          <w:color w:val="0070C0"/>
          <w:sz w:val="24"/>
          <w:szCs w:val="24"/>
        </w:rPr>
        <w:t xml:space="preserve">“(Mereka adalah </w:t>
      </w:r>
      <w:r w:rsidRPr="007363BC">
        <w:rPr>
          <w:i/>
          <w:iCs/>
          <w:color w:val="0070C0"/>
          <w:sz w:val="24"/>
          <w:szCs w:val="24"/>
        </w:rPr>
        <w:lastRenderedPageBreak/>
        <w:t>yang menempuh jalan seperti) yang aku dan para sahabatku menempuhnya.”</w:t>
      </w:r>
      <w:r w:rsidRPr="00C1212B">
        <w:rPr>
          <w:sz w:val="24"/>
          <w:szCs w:val="24"/>
        </w:rPr>
        <w:t xml:space="preserve"> </w:t>
      </w:r>
      <w:r w:rsidRPr="00C1212B">
        <w:rPr>
          <w:rStyle w:val="FootnoteReference"/>
          <w:sz w:val="24"/>
          <w:szCs w:val="24"/>
        </w:rPr>
        <w:footnoteReference w:id="23"/>
      </w:r>
    </w:p>
    <w:p w14:paraId="56B91D26" w14:textId="6B0EB154" w:rsidR="00C1212B" w:rsidRDefault="00E74E98" w:rsidP="00C1212B">
      <w:pPr>
        <w:ind w:firstLine="708"/>
        <w:jc w:val="both"/>
        <w:rPr>
          <w:i/>
          <w:iCs/>
          <w:sz w:val="24"/>
          <w:szCs w:val="24"/>
        </w:rPr>
      </w:pPr>
      <w:r w:rsidRPr="00C1212B">
        <w:rPr>
          <w:sz w:val="24"/>
          <w:szCs w:val="24"/>
        </w:rPr>
        <w:t xml:space="preserve">Sungguh, sekiranya hal ini tertanam di dalam hati-hati yang hidup! Hadis tersebut riwayat Tirmizi, dan dalam hadis Mu'āwiyah yang diriwayatkan oleh Imam Ahmad dan Imam Abu Daud terdapat sabda Nabi </w:t>
      </w:r>
      <w:r w:rsidR="00413264" w:rsidRPr="00413264">
        <w:rPr>
          <w:sz w:val="24"/>
          <w:szCs w:val="24"/>
          <w:rtl/>
        </w:rPr>
        <w:t>ﷺ</w:t>
      </w:r>
      <w:r w:rsidRPr="00C1212B">
        <w:rPr>
          <w:sz w:val="24"/>
          <w:szCs w:val="24"/>
        </w:rPr>
        <w:t>,</w:t>
      </w:r>
      <w:r w:rsidR="00C1212B">
        <w:rPr>
          <w:sz w:val="24"/>
          <w:szCs w:val="24"/>
        </w:rPr>
        <w:t xml:space="preserve"> </w:t>
      </w:r>
      <w:r w:rsidRPr="00C1212B">
        <w:rPr>
          <w:i/>
          <w:iCs/>
          <w:sz w:val="24"/>
          <w:szCs w:val="24"/>
        </w:rPr>
        <w:t>"Sesungguhnya akan muncul dari umatku suatu kaum yang keranjingan penyakit hawa nafsu sebagaimana seseorang yang terkena penyakit anjing gila. Tidak tersisa satu pun dari urat dan persendiannya melainkan virus ini akan menjangkitinya."</w:t>
      </w:r>
      <w:r w:rsidR="00C1212B">
        <w:rPr>
          <w:sz w:val="24"/>
          <w:szCs w:val="24"/>
        </w:rPr>
        <w:t xml:space="preserve"> </w:t>
      </w:r>
      <w:r w:rsidRPr="00C1212B">
        <w:rPr>
          <w:sz w:val="24"/>
          <w:szCs w:val="24"/>
        </w:rPr>
        <w:t xml:space="preserve">Sebelumnya juga telah disebutkan sabda Nabi </w:t>
      </w:r>
      <w:r w:rsidR="00413264" w:rsidRPr="00413264">
        <w:rPr>
          <w:sz w:val="24"/>
          <w:szCs w:val="24"/>
          <w:rtl/>
        </w:rPr>
        <w:t>ﷺ</w:t>
      </w:r>
      <w:r w:rsidRPr="00C1212B">
        <w:rPr>
          <w:sz w:val="24"/>
          <w:szCs w:val="24"/>
        </w:rPr>
        <w:t xml:space="preserve"> bahwa salah satu yang paling dibenci Allah adalah: </w:t>
      </w:r>
      <w:r w:rsidRPr="00C1212B">
        <w:rPr>
          <w:i/>
          <w:iCs/>
          <w:sz w:val="24"/>
          <w:szCs w:val="24"/>
        </w:rPr>
        <w:t>"Orang yang mengharapkan (untuk menyebarkan) budaya jahiliah dalam Islam."</w:t>
      </w:r>
    </w:p>
    <w:p w14:paraId="547279C9" w14:textId="77777777" w:rsidR="00C1212B" w:rsidRDefault="00C1212B">
      <w:pPr>
        <w:rPr>
          <w:i/>
          <w:iCs/>
          <w:sz w:val="24"/>
          <w:szCs w:val="24"/>
        </w:rPr>
      </w:pPr>
      <w:r>
        <w:rPr>
          <w:i/>
          <w:iCs/>
          <w:sz w:val="24"/>
          <w:szCs w:val="24"/>
        </w:rPr>
        <w:br w:type="page"/>
      </w:r>
    </w:p>
    <w:p w14:paraId="16A020A3" w14:textId="7C4E558C" w:rsidR="00435DAF" w:rsidRPr="007363BC" w:rsidRDefault="00E74E98" w:rsidP="007E359D">
      <w:pPr>
        <w:pStyle w:val="Heading2"/>
        <w:jc w:val="center"/>
        <w:rPr>
          <w:color w:val="C00000"/>
        </w:rPr>
      </w:pPr>
      <w:bookmarkStart w:id="6" w:name="_Toc94132818"/>
      <w:r w:rsidRPr="007363BC">
        <w:rPr>
          <w:color w:val="C00000"/>
        </w:rPr>
        <w:lastRenderedPageBreak/>
        <w:t>Bab Bidah Adalah Maksiat yang Lebih Berbahaya dari Dosa Besar</w:t>
      </w:r>
      <w:bookmarkEnd w:id="6"/>
    </w:p>
    <w:p w14:paraId="5F936CC0" w14:textId="77777777" w:rsidR="00C1212B" w:rsidRDefault="00E74E98" w:rsidP="00C1212B">
      <w:pPr>
        <w:ind w:firstLine="708"/>
        <w:jc w:val="both"/>
        <w:rPr>
          <w:sz w:val="24"/>
          <w:szCs w:val="24"/>
        </w:rPr>
      </w:pPr>
      <w:r w:rsidRPr="00C1212B">
        <w:rPr>
          <w:sz w:val="24"/>
          <w:szCs w:val="24"/>
        </w:rPr>
        <w:t xml:space="preserve">Ini berdasarkan firman Allah </w:t>
      </w:r>
      <w:r w:rsidR="0097552E" w:rsidRPr="00C1212B">
        <w:rPr>
          <w:i/>
          <w:iCs/>
          <w:sz w:val="24"/>
          <w:szCs w:val="24"/>
        </w:rPr>
        <w:t>Ta’ālā</w:t>
      </w:r>
      <w:r w:rsidRPr="00C1212B">
        <w:rPr>
          <w:sz w:val="24"/>
          <w:szCs w:val="24"/>
        </w:rPr>
        <w:t>,</w:t>
      </w:r>
      <w:r w:rsidR="00C1212B">
        <w:rPr>
          <w:sz w:val="24"/>
          <w:szCs w:val="24"/>
        </w:rPr>
        <w:t xml:space="preserve"> </w:t>
      </w:r>
      <w:r w:rsidRPr="007363BC">
        <w:rPr>
          <w:i/>
          <w:iCs/>
          <w:color w:val="00B050"/>
          <w:sz w:val="24"/>
          <w:szCs w:val="24"/>
        </w:rPr>
        <w:t>"Sesungguhnya Allah tidak mengampuni dosa mempersekutukan (sesuatu) dengan-Nya, dan Dia mengampuni dosa yang selain syirik bagi siapa yang dikehendaki-Nya."</w:t>
      </w:r>
      <w:r w:rsidRPr="00C1212B">
        <w:rPr>
          <w:sz w:val="24"/>
          <w:szCs w:val="24"/>
        </w:rPr>
        <w:t xml:space="preserve"> </w:t>
      </w:r>
      <w:r w:rsidRPr="00C1212B">
        <w:rPr>
          <w:rStyle w:val="FootnoteReference"/>
          <w:sz w:val="24"/>
          <w:szCs w:val="24"/>
        </w:rPr>
        <w:footnoteReference w:id="24"/>
      </w:r>
    </w:p>
    <w:p w14:paraId="1810BAED" w14:textId="7A7F7C5F" w:rsidR="00435DAF" w:rsidRPr="00C1212B" w:rsidRDefault="00E74E98" w:rsidP="00C1212B">
      <w:pPr>
        <w:ind w:firstLine="708"/>
        <w:jc w:val="both"/>
        <w:rPr>
          <w:sz w:val="24"/>
          <w:szCs w:val="24"/>
        </w:rPr>
      </w:pPr>
      <w:r w:rsidRPr="00C1212B">
        <w:rPr>
          <w:sz w:val="24"/>
          <w:szCs w:val="24"/>
        </w:rPr>
        <w:t xml:space="preserve">Juga firman Allah </w:t>
      </w:r>
      <w:r w:rsidR="0097552E" w:rsidRPr="00C1212B">
        <w:rPr>
          <w:i/>
          <w:iCs/>
          <w:sz w:val="24"/>
          <w:szCs w:val="24"/>
        </w:rPr>
        <w:t>Ta’ālā</w:t>
      </w:r>
      <w:r w:rsidRPr="00C1212B">
        <w:rPr>
          <w:sz w:val="24"/>
          <w:szCs w:val="24"/>
        </w:rPr>
        <w:t>,</w:t>
      </w:r>
      <w:r w:rsidR="00C1212B">
        <w:rPr>
          <w:sz w:val="24"/>
          <w:szCs w:val="24"/>
        </w:rPr>
        <w:t xml:space="preserve"> </w:t>
      </w:r>
      <w:r w:rsidRPr="007363BC">
        <w:rPr>
          <w:i/>
          <w:iCs/>
          <w:color w:val="00B050"/>
          <w:sz w:val="24"/>
          <w:szCs w:val="24"/>
        </w:rPr>
        <w:t>"(Ucapan mereka) menyebabkan mereka pada hari Kiamat memikul dosa-dosanya sendiri secara sempurna, dan sebagian dosa-dosa orang yang mereka sesatkan yang tidak mengetahui sedikit pun (bahwa mereka disesatkan). Ingatlah, alangkah buruknya (dosa) yang mereka pikul itu."</w:t>
      </w:r>
      <w:r w:rsidRPr="00C1212B">
        <w:rPr>
          <w:sz w:val="24"/>
          <w:szCs w:val="24"/>
        </w:rPr>
        <w:t xml:space="preserve"> </w:t>
      </w:r>
      <w:r w:rsidRPr="00C1212B">
        <w:rPr>
          <w:rStyle w:val="FootnoteReference"/>
          <w:sz w:val="24"/>
          <w:szCs w:val="24"/>
        </w:rPr>
        <w:footnoteReference w:id="25"/>
      </w:r>
    </w:p>
    <w:p w14:paraId="54DFC1EE" w14:textId="351C051B" w:rsidR="00435DAF" w:rsidRPr="00C1212B" w:rsidRDefault="00E74E98" w:rsidP="00433A29">
      <w:pPr>
        <w:ind w:firstLine="708"/>
        <w:jc w:val="both"/>
        <w:rPr>
          <w:sz w:val="24"/>
          <w:szCs w:val="24"/>
        </w:rPr>
      </w:pPr>
      <w:r w:rsidRPr="00C1212B">
        <w:rPr>
          <w:sz w:val="24"/>
          <w:szCs w:val="24"/>
        </w:rPr>
        <w:t xml:space="preserve">Dalam Kitab Aṣ-Ṣaḥīḥ, beliau </w:t>
      </w:r>
      <w:r w:rsidR="00413264" w:rsidRPr="00413264">
        <w:rPr>
          <w:sz w:val="24"/>
          <w:szCs w:val="24"/>
          <w:rtl/>
        </w:rPr>
        <w:t>ﷺ</w:t>
      </w:r>
      <w:r w:rsidRPr="00C1212B">
        <w:rPr>
          <w:sz w:val="24"/>
          <w:szCs w:val="24"/>
        </w:rPr>
        <w:t xml:space="preserve"> bersabda tentang Khawarij</w:t>
      </w:r>
      <w:r w:rsidRPr="00433A29">
        <w:rPr>
          <w:i/>
          <w:iCs/>
          <w:sz w:val="24"/>
          <w:szCs w:val="24"/>
        </w:rPr>
        <w:t>,</w:t>
      </w:r>
      <w:r w:rsidR="00433A29">
        <w:rPr>
          <w:i/>
          <w:iCs/>
          <w:sz w:val="24"/>
          <w:szCs w:val="24"/>
        </w:rPr>
        <w:t xml:space="preserve"> </w:t>
      </w:r>
      <w:r w:rsidRPr="007363BC">
        <w:rPr>
          <w:i/>
          <w:iCs/>
          <w:color w:val="0070C0"/>
          <w:sz w:val="24"/>
          <w:szCs w:val="24"/>
        </w:rPr>
        <w:t>"Di mana pun kalian menjumpai mereka, maka perangilah mereka."</w:t>
      </w:r>
      <w:r w:rsidRPr="00C1212B">
        <w:rPr>
          <w:sz w:val="24"/>
          <w:szCs w:val="24"/>
        </w:rPr>
        <w:t xml:space="preserve"> </w:t>
      </w:r>
      <w:r w:rsidRPr="00C1212B">
        <w:rPr>
          <w:rStyle w:val="FootnoteReference"/>
          <w:sz w:val="24"/>
          <w:szCs w:val="24"/>
        </w:rPr>
        <w:footnoteReference w:id="26"/>
      </w:r>
    </w:p>
    <w:p w14:paraId="271FAB44" w14:textId="1114632D" w:rsidR="00435DAF" w:rsidRPr="00C1212B" w:rsidRDefault="00E74E98" w:rsidP="00433A29">
      <w:pPr>
        <w:pStyle w:val="rand8068"/>
        <w:ind w:firstLine="708"/>
        <w:rPr>
          <w:sz w:val="24"/>
          <w:szCs w:val="24"/>
        </w:rPr>
      </w:pPr>
      <w:r w:rsidRPr="00C1212B">
        <w:rPr>
          <w:sz w:val="24"/>
          <w:szCs w:val="24"/>
        </w:rPr>
        <w:t xml:space="preserve">Di dalamnya juga disebutkan, bahwa Nabi </w:t>
      </w:r>
      <w:r w:rsidR="00413264" w:rsidRPr="00413264">
        <w:rPr>
          <w:sz w:val="24"/>
          <w:szCs w:val="24"/>
          <w:rtl/>
        </w:rPr>
        <w:t>ﷺ</w:t>
      </w:r>
      <w:r w:rsidRPr="00C1212B">
        <w:rPr>
          <w:sz w:val="24"/>
          <w:szCs w:val="24"/>
        </w:rPr>
        <w:t xml:space="preserve"> melarang dari memerangi penguasa zalim selama mereka masih mengerjakan salat.</w:t>
      </w:r>
    </w:p>
    <w:p w14:paraId="04FA2773" w14:textId="292380EB" w:rsidR="00435DAF" w:rsidRPr="00C1212B" w:rsidRDefault="00E74E98" w:rsidP="00433A29">
      <w:pPr>
        <w:ind w:firstLine="708"/>
        <w:jc w:val="both"/>
        <w:rPr>
          <w:sz w:val="24"/>
          <w:szCs w:val="24"/>
        </w:rPr>
      </w:pPr>
      <w:r w:rsidRPr="00C1212B">
        <w:rPr>
          <w:sz w:val="24"/>
          <w:szCs w:val="24"/>
        </w:rPr>
        <w:t xml:space="preserve">Jarīr bin Abdullah meriwayatkan bahwasanya ada orang yang bersedekah dengan suatu sedekah, kemudian diikuti oleh banyak manusia, maka Nabi </w:t>
      </w:r>
      <w:r w:rsidR="00413264" w:rsidRPr="00413264">
        <w:rPr>
          <w:sz w:val="24"/>
          <w:szCs w:val="24"/>
          <w:rtl/>
        </w:rPr>
        <w:t>ﷺ</w:t>
      </w:r>
      <w:r w:rsidRPr="00C1212B">
        <w:rPr>
          <w:sz w:val="24"/>
          <w:szCs w:val="24"/>
        </w:rPr>
        <w:t xml:space="preserve"> bersabda,</w:t>
      </w:r>
      <w:r w:rsidR="00433A29">
        <w:rPr>
          <w:sz w:val="24"/>
          <w:szCs w:val="24"/>
        </w:rPr>
        <w:t xml:space="preserve"> </w:t>
      </w:r>
      <w:r w:rsidRPr="007363BC">
        <w:rPr>
          <w:i/>
          <w:iCs/>
          <w:color w:val="0070C0"/>
          <w:sz w:val="24"/>
          <w:szCs w:val="24"/>
        </w:rPr>
        <w:t xml:space="preserve">"Barang siapa mencontohkan (memulai) sunnah (perbuatan) yang baik dalam Islam maka ia mendapatkan pahalanya dan pahala orang yang mengamalkan sunnah tersebut setelahnya, tanpa berkurang sedikit pun dari pahala mereka. Dan barang siapa mencontohkan sunnah yang buruk maka ia menanggung dosa dari perbuatannya dan dosa orang yang melakukannya </w:t>
      </w:r>
      <w:r w:rsidRPr="007363BC">
        <w:rPr>
          <w:i/>
          <w:iCs/>
          <w:color w:val="0070C0"/>
          <w:sz w:val="24"/>
          <w:szCs w:val="24"/>
        </w:rPr>
        <w:lastRenderedPageBreak/>
        <w:t>setelahnya, tanpa berkurang sedikit pun dari dosa mereka."</w:t>
      </w:r>
      <w:r w:rsidRPr="00C1212B">
        <w:rPr>
          <w:sz w:val="24"/>
          <w:szCs w:val="24"/>
        </w:rPr>
        <w:t xml:space="preserve"> </w:t>
      </w:r>
      <w:r w:rsidRPr="00C1212B">
        <w:rPr>
          <w:rStyle w:val="FootnoteReference"/>
          <w:sz w:val="24"/>
          <w:szCs w:val="24"/>
        </w:rPr>
        <w:footnoteReference w:id="27"/>
      </w:r>
      <w:r w:rsidRPr="00C1212B">
        <w:rPr>
          <w:sz w:val="24"/>
          <w:szCs w:val="24"/>
        </w:rPr>
        <w:t>(HR. Muslim).</w:t>
      </w:r>
    </w:p>
    <w:p w14:paraId="0BC80ECB" w14:textId="1DD2D46D" w:rsidR="00435DAF" w:rsidRPr="00C1212B" w:rsidRDefault="00E74E98" w:rsidP="00433A29">
      <w:pPr>
        <w:ind w:firstLine="708"/>
        <w:jc w:val="both"/>
        <w:rPr>
          <w:sz w:val="24"/>
          <w:szCs w:val="24"/>
        </w:rPr>
      </w:pPr>
      <w:r w:rsidRPr="00C1212B">
        <w:rPr>
          <w:sz w:val="24"/>
          <w:szCs w:val="24"/>
        </w:rPr>
        <w:t>Muslim juga meriwayatkan dari hadis Abu Hurairah dengan lafal,</w:t>
      </w:r>
      <w:r w:rsidR="00433A29">
        <w:rPr>
          <w:sz w:val="24"/>
          <w:szCs w:val="24"/>
        </w:rPr>
        <w:t xml:space="preserve"> </w:t>
      </w:r>
      <w:r w:rsidRPr="007363BC">
        <w:rPr>
          <w:i/>
          <w:iCs/>
          <w:color w:val="0070C0"/>
          <w:sz w:val="24"/>
          <w:szCs w:val="24"/>
        </w:rPr>
        <w:t>"Barang siapa yang menyeru kepada petunjuk ...”</w:t>
      </w:r>
      <w:r w:rsidRPr="007363BC">
        <w:rPr>
          <w:color w:val="0070C0"/>
          <w:sz w:val="24"/>
          <w:szCs w:val="24"/>
        </w:rPr>
        <w:t xml:space="preserve">, kemudian Nabi </w:t>
      </w:r>
      <w:r w:rsidR="00413264" w:rsidRPr="007363BC">
        <w:rPr>
          <w:color w:val="0070C0"/>
          <w:sz w:val="24"/>
          <w:szCs w:val="24"/>
          <w:rtl/>
        </w:rPr>
        <w:t>ﷺ</w:t>
      </w:r>
      <w:r w:rsidRPr="007363BC">
        <w:rPr>
          <w:color w:val="0070C0"/>
          <w:sz w:val="24"/>
          <w:szCs w:val="24"/>
        </w:rPr>
        <w:t xml:space="preserve"> juga bersabda, </w:t>
      </w:r>
      <w:r w:rsidRPr="007363BC">
        <w:rPr>
          <w:i/>
          <w:iCs/>
          <w:color w:val="0070C0"/>
          <w:sz w:val="24"/>
          <w:szCs w:val="24"/>
        </w:rPr>
        <w:t>"Barang siapa menyeru kepada kesesatan ..."</w:t>
      </w:r>
      <w:r w:rsidRPr="00C1212B">
        <w:rPr>
          <w:sz w:val="24"/>
          <w:szCs w:val="24"/>
        </w:rPr>
        <w:t xml:space="preserve"> </w:t>
      </w:r>
      <w:r w:rsidRPr="00C1212B">
        <w:rPr>
          <w:rStyle w:val="FootnoteReference"/>
          <w:sz w:val="24"/>
          <w:szCs w:val="24"/>
        </w:rPr>
        <w:footnoteReference w:id="28"/>
      </w:r>
      <w:r w:rsidRPr="00C1212B">
        <w:rPr>
          <w:sz w:val="24"/>
          <w:szCs w:val="24"/>
        </w:rPr>
        <w:t>.</w:t>
      </w:r>
    </w:p>
    <w:p w14:paraId="0BEA5E26" w14:textId="77777777" w:rsidR="00433A29" w:rsidRDefault="00433A29">
      <w:pPr>
        <w:rPr>
          <w:sz w:val="24"/>
          <w:szCs w:val="24"/>
        </w:rPr>
      </w:pPr>
      <w:r>
        <w:rPr>
          <w:sz w:val="24"/>
          <w:szCs w:val="24"/>
        </w:rPr>
        <w:br w:type="page"/>
      </w:r>
    </w:p>
    <w:p w14:paraId="14EC3513" w14:textId="41F26A72" w:rsidR="00435DAF" w:rsidRPr="007363BC" w:rsidRDefault="00E74E98" w:rsidP="00433A29">
      <w:pPr>
        <w:pStyle w:val="Heading2"/>
        <w:jc w:val="center"/>
        <w:rPr>
          <w:color w:val="C00000"/>
        </w:rPr>
      </w:pPr>
      <w:bookmarkStart w:id="7" w:name="_Toc94132819"/>
      <w:r w:rsidRPr="007363BC">
        <w:rPr>
          <w:color w:val="C00000"/>
        </w:rPr>
        <w:lastRenderedPageBreak/>
        <w:t xml:space="preserve">Bab Allah </w:t>
      </w:r>
      <w:r w:rsidR="0097552E" w:rsidRPr="007363BC">
        <w:rPr>
          <w:i/>
          <w:iCs/>
          <w:color w:val="C00000"/>
        </w:rPr>
        <w:t>Ta’ālā</w:t>
      </w:r>
      <w:r w:rsidRPr="007363BC">
        <w:rPr>
          <w:color w:val="C00000"/>
        </w:rPr>
        <w:t xml:space="preserve"> Menghalangi Tobat Pelaku Bidah</w:t>
      </w:r>
      <w:bookmarkEnd w:id="7"/>
    </w:p>
    <w:p w14:paraId="44BCDDA3" w14:textId="68FBA48D" w:rsidR="00435DAF" w:rsidRPr="00C1212B" w:rsidRDefault="00E74E98" w:rsidP="00433A29">
      <w:pPr>
        <w:pStyle w:val="rand15117"/>
        <w:ind w:firstLine="708"/>
        <w:rPr>
          <w:sz w:val="24"/>
          <w:szCs w:val="24"/>
        </w:rPr>
      </w:pPr>
      <w:r w:rsidRPr="00C1212B">
        <w:rPr>
          <w:sz w:val="24"/>
          <w:szCs w:val="24"/>
        </w:rPr>
        <w:t>Ini diriwayatkan dari Anas bin Mālik dan juga diriwayatkan secara mursal dari Al-Ḥasan.</w:t>
      </w:r>
    </w:p>
    <w:p w14:paraId="411AD40B" w14:textId="77777777" w:rsidR="00433A29" w:rsidRDefault="00E74E98" w:rsidP="00433A29">
      <w:pPr>
        <w:ind w:firstLine="708"/>
        <w:jc w:val="both"/>
        <w:rPr>
          <w:sz w:val="24"/>
          <w:szCs w:val="24"/>
        </w:rPr>
      </w:pPr>
      <w:r w:rsidRPr="00C1212B">
        <w:rPr>
          <w:sz w:val="24"/>
          <w:szCs w:val="24"/>
        </w:rPr>
        <w:t>Ibnu Waḍḍāh menyebutkan dari Ayyūb, ia berkata, "Suatu ketika di sisi kami ada seorang laki-laki yang memiliki suatu pendapat (bidah), lalu ia meninggalkannya. Kemudian saya mendatangi Muhammad bin Sīrīn, dan berkata kepadanya, ‘Bagaimana pendapatmu tentang orang yang telah meninggalkan pemikiran bidahnya?’ Ibnu Sīrīn menjawab, ‘Lihatlah ke mana ia berpindah? Sesungguhnya akhir hadis itu lebih dahsyat dari awalnya, (yaitu hadis):</w:t>
      </w:r>
      <w:r w:rsidR="00433A29">
        <w:rPr>
          <w:sz w:val="24"/>
          <w:szCs w:val="24"/>
        </w:rPr>
        <w:t xml:space="preserve"> </w:t>
      </w:r>
      <w:r w:rsidRPr="007363BC">
        <w:rPr>
          <w:i/>
          <w:iCs/>
          <w:color w:val="0070C0"/>
          <w:sz w:val="24"/>
          <w:szCs w:val="24"/>
        </w:rPr>
        <w:t>"Mereka keluar dari Islam sebagaimana keluarnya busur dari anak panah, kemudian mereka tidak pernah kembali lagi."</w:t>
      </w:r>
      <w:r w:rsidRPr="00C1212B">
        <w:rPr>
          <w:sz w:val="24"/>
          <w:szCs w:val="24"/>
        </w:rPr>
        <w:t xml:space="preserve"> </w:t>
      </w:r>
      <w:r w:rsidRPr="00C1212B">
        <w:rPr>
          <w:rStyle w:val="FootnoteReference"/>
          <w:sz w:val="24"/>
          <w:szCs w:val="24"/>
        </w:rPr>
        <w:footnoteReference w:id="29"/>
      </w:r>
      <w:r w:rsidR="00433A29">
        <w:rPr>
          <w:sz w:val="24"/>
          <w:szCs w:val="24"/>
        </w:rPr>
        <w:t xml:space="preserve"> </w:t>
      </w:r>
    </w:p>
    <w:p w14:paraId="1C8F97D9" w14:textId="167CA340" w:rsidR="00433A29" w:rsidRDefault="00E74E98" w:rsidP="00433A29">
      <w:pPr>
        <w:ind w:firstLine="708"/>
        <w:jc w:val="both"/>
        <w:rPr>
          <w:sz w:val="24"/>
          <w:szCs w:val="24"/>
        </w:rPr>
      </w:pPr>
      <w:r w:rsidRPr="00C1212B">
        <w:rPr>
          <w:sz w:val="24"/>
          <w:szCs w:val="24"/>
        </w:rPr>
        <w:t>Imam Ahmad bin Ḥanbal pernah ditanya tentang makna hadis ini, ia berkata, "Yakni ia (pelaku bidah) tidak diberikan taufik untuk bertobat."</w:t>
      </w:r>
    </w:p>
    <w:p w14:paraId="468F8AA4" w14:textId="77777777" w:rsidR="00433A29" w:rsidRDefault="00433A29">
      <w:pPr>
        <w:rPr>
          <w:sz w:val="24"/>
          <w:szCs w:val="24"/>
        </w:rPr>
      </w:pPr>
      <w:r>
        <w:rPr>
          <w:sz w:val="24"/>
          <w:szCs w:val="24"/>
        </w:rPr>
        <w:br w:type="page"/>
      </w:r>
    </w:p>
    <w:p w14:paraId="4BC12D4F" w14:textId="5C4DF057" w:rsidR="00435DAF" w:rsidRPr="007363BC" w:rsidRDefault="00E74E98" w:rsidP="007E359D">
      <w:pPr>
        <w:pStyle w:val="Heading2"/>
        <w:jc w:val="center"/>
        <w:rPr>
          <w:color w:val="C00000"/>
        </w:rPr>
      </w:pPr>
      <w:bookmarkStart w:id="8" w:name="_Toc94132820"/>
      <w:r w:rsidRPr="007363BC">
        <w:rPr>
          <w:color w:val="C00000"/>
        </w:rPr>
        <w:lastRenderedPageBreak/>
        <w:t xml:space="preserve">Bab Firman Allah </w:t>
      </w:r>
      <w:r w:rsidR="0097552E" w:rsidRPr="007363BC">
        <w:rPr>
          <w:i/>
          <w:iCs/>
          <w:color w:val="C00000"/>
        </w:rPr>
        <w:t>Ta’ālā</w:t>
      </w:r>
      <w:r w:rsidRPr="007363BC">
        <w:rPr>
          <w:color w:val="C00000"/>
        </w:rPr>
        <w:t xml:space="preserve">, </w:t>
      </w:r>
      <w:r w:rsidRPr="007363BC">
        <w:rPr>
          <w:i/>
          <w:iCs/>
          <w:color w:val="C00000"/>
        </w:rPr>
        <w:t>"Hai Ahli Kitab!</w:t>
      </w:r>
      <w:r w:rsidR="007E359D" w:rsidRPr="007363BC">
        <w:rPr>
          <w:i/>
          <w:iCs/>
          <w:color w:val="C00000"/>
        </w:rPr>
        <w:t xml:space="preserve"> </w:t>
      </w:r>
      <w:r w:rsidRPr="007363BC">
        <w:rPr>
          <w:i/>
          <w:iCs/>
          <w:color w:val="C00000"/>
        </w:rPr>
        <w:t>Mengapa kamu bantah-membantah tentang hal Ibrahim?"</w:t>
      </w:r>
      <w:bookmarkEnd w:id="8"/>
    </w:p>
    <w:p w14:paraId="1A231044" w14:textId="77777777" w:rsidR="00433A29" w:rsidRDefault="00E74E98" w:rsidP="00433A29">
      <w:pPr>
        <w:ind w:firstLine="708"/>
        <w:jc w:val="both"/>
        <w:rPr>
          <w:sz w:val="24"/>
          <w:szCs w:val="24"/>
        </w:rPr>
      </w:pPr>
      <w:r w:rsidRPr="00433A29">
        <w:rPr>
          <w:sz w:val="24"/>
          <w:szCs w:val="24"/>
        </w:rPr>
        <w:t xml:space="preserve">Ini sesuai firman Allah </w:t>
      </w:r>
      <w:r w:rsidR="0097552E" w:rsidRPr="00433A29">
        <w:rPr>
          <w:i/>
          <w:iCs/>
          <w:sz w:val="24"/>
          <w:szCs w:val="24"/>
        </w:rPr>
        <w:t>Ta’ālā</w:t>
      </w:r>
      <w:r w:rsidRPr="00433A29">
        <w:rPr>
          <w:sz w:val="24"/>
          <w:szCs w:val="24"/>
        </w:rPr>
        <w:t>,</w:t>
      </w:r>
      <w:r w:rsidR="00433A29">
        <w:rPr>
          <w:sz w:val="24"/>
          <w:szCs w:val="24"/>
        </w:rPr>
        <w:t xml:space="preserve"> </w:t>
      </w:r>
      <w:r w:rsidRPr="00903FF7">
        <w:rPr>
          <w:i/>
          <w:iCs/>
          <w:color w:val="00B050"/>
          <w:sz w:val="24"/>
          <w:szCs w:val="24"/>
        </w:rPr>
        <w:t>"Hai Ahli Kitab! Mengapa kamu bantah membantah tentang hal Ibrahim?!"</w:t>
      </w:r>
      <w:r w:rsidRPr="00903FF7">
        <w:rPr>
          <w:color w:val="00B050"/>
          <w:sz w:val="24"/>
          <w:szCs w:val="24"/>
        </w:rPr>
        <w:t xml:space="preserve"> </w:t>
      </w:r>
      <w:r w:rsidRPr="00903FF7">
        <w:rPr>
          <w:rStyle w:val="FootnoteReference"/>
          <w:color w:val="00B050"/>
          <w:sz w:val="24"/>
          <w:szCs w:val="24"/>
        </w:rPr>
        <w:footnoteReference w:id="30"/>
      </w:r>
      <w:r w:rsidR="00433A29" w:rsidRPr="00903FF7">
        <w:rPr>
          <w:color w:val="00B050"/>
          <w:sz w:val="24"/>
          <w:szCs w:val="24"/>
        </w:rPr>
        <w:t xml:space="preserve"> </w:t>
      </w:r>
      <w:r w:rsidRPr="00903FF7">
        <w:rPr>
          <w:color w:val="00B050"/>
          <w:sz w:val="24"/>
          <w:szCs w:val="24"/>
        </w:rPr>
        <w:t>Sampai firman-Nya:</w:t>
      </w:r>
      <w:r w:rsidR="00433A29" w:rsidRPr="00903FF7">
        <w:rPr>
          <w:color w:val="00B050"/>
          <w:sz w:val="24"/>
          <w:szCs w:val="24"/>
        </w:rPr>
        <w:t xml:space="preserve"> </w:t>
      </w:r>
      <w:r w:rsidRPr="00903FF7">
        <w:rPr>
          <w:i/>
          <w:iCs/>
          <w:color w:val="00B050"/>
          <w:sz w:val="24"/>
          <w:szCs w:val="24"/>
        </w:rPr>
        <w:t>"... dan sekali-kali bukanlah dia termasuk golongan orang-orang musyrik."</w:t>
      </w:r>
      <w:r w:rsidRPr="00433A29">
        <w:rPr>
          <w:sz w:val="24"/>
          <w:szCs w:val="24"/>
        </w:rPr>
        <w:t xml:space="preserve"> </w:t>
      </w:r>
      <w:r w:rsidRPr="00433A29">
        <w:rPr>
          <w:rStyle w:val="FootnoteReference"/>
          <w:sz w:val="24"/>
          <w:szCs w:val="24"/>
        </w:rPr>
        <w:footnoteReference w:id="31"/>
      </w:r>
    </w:p>
    <w:p w14:paraId="132DAC45" w14:textId="5CEB38F5" w:rsidR="00433A29" w:rsidRDefault="00E74E98" w:rsidP="00433A29">
      <w:pPr>
        <w:ind w:firstLine="708"/>
        <w:jc w:val="both"/>
        <w:rPr>
          <w:i/>
          <w:iCs/>
          <w:sz w:val="24"/>
          <w:szCs w:val="24"/>
        </w:rPr>
      </w:pPr>
      <w:r w:rsidRPr="00433A29">
        <w:rPr>
          <w:sz w:val="24"/>
          <w:szCs w:val="24"/>
        </w:rPr>
        <w:t>Juga firman-Nya</w:t>
      </w:r>
      <w:r w:rsidR="00903FF7">
        <w:rPr>
          <w:sz w:val="24"/>
          <w:szCs w:val="24"/>
        </w:rPr>
        <w:t>,</w:t>
      </w:r>
      <w:r w:rsidR="00433A29">
        <w:rPr>
          <w:sz w:val="24"/>
          <w:szCs w:val="24"/>
        </w:rPr>
        <w:t xml:space="preserve"> </w:t>
      </w:r>
      <w:r w:rsidRPr="00903FF7">
        <w:rPr>
          <w:i/>
          <w:iCs/>
          <w:color w:val="00B050"/>
          <w:sz w:val="24"/>
          <w:szCs w:val="24"/>
        </w:rPr>
        <w:t>"Dan tidak ada yang benci kepada agama Ibrahim melainkan orang yang memperbodoh dirinya sendiri, dan sungguh Kami telah memilihnya di dunia dan sesungguhnya dia di akhirat benar-benar termasuk orang-orang yang saleh."</w:t>
      </w:r>
      <w:r w:rsidR="00433A29">
        <w:rPr>
          <w:i/>
          <w:iCs/>
          <w:sz w:val="24"/>
          <w:szCs w:val="24"/>
        </w:rPr>
        <w:t xml:space="preserve"> </w:t>
      </w:r>
      <w:r w:rsidRPr="00433A29">
        <w:rPr>
          <w:rStyle w:val="FootnoteReference"/>
          <w:sz w:val="24"/>
          <w:szCs w:val="24"/>
        </w:rPr>
        <w:footnoteReference w:id="32"/>
      </w:r>
    </w:p>
    <w:p w14:paraId="5B77C5C1" w14:textId="0118426A" w:rsidR="00FC52A5" w:rsidRDefault="00E74E98" w:rsidP="00433A29">
      <w:pPr>
        <w:ind w:firstLine="708"/>
        <w:jc w:val="both"/>
        <w:rPr>
          <w:sz w:val="24"/>
          <w:szCs w:val="24"/>
        </w:rPr>
      </w:pPr>
      <w:r w:rsidRPr="00433A29">
        <w:rPr>
          <w:sz w:val="24"/>
          <w:szCs w:val="24"/>
        </w:rPr>
        <w:t xml:space="preserve">Juga terdapat hadis tentang Khawarij yang telah berlalu. Dalam Kitab Aṣ-Ṣaḥīḥ disebutkan, bahwa Nabi </w:t>
      </w:r>
      <w:r w:rsidR="00413264" w:rsidRPr="00413264">
        <w:rPr>
          <w:sz w:val="24"/>
          <w:szCs w:val="24"/>
          <w:rtl/>
        </w:rPr>
        <w:t>ﷺ</w:t>
      </w:r>
      <w:r w:rsidRPr="00433A29">
        <w:rPr>
          <w:sz w:val="24"/>
          <w:szCs w:val="24"/>
        </w:rPr>
        <w:t xml:space="preserve"> bersabda,</w:t>
      </w:r>
      <w:r w:rsidR="00FC52A5">
        <w:rPr>
          <w:sz w:val="24"/>
          <w:szCs w:val="24"/>
        </w:rPr>
        <w:t xml:space="preserve"> </w:t>
      </w:r>
      <w:r w:rsidRPr="00903FF7">
        <w:rPr>
          <w:i/>
          <w:iCs/>
          <w:color w:val="0070C0"/>
          <w:sz w:val="24"/>
          <w:szCs w:val="24"/>
        </w:rPr>
        <w:t>"Sesungguhnya keluarga ayah si polan bukan waliku, tetapi hanyalah orang-orang yang bertakwa yang menjadi wali-waliku."</w:t>
      </w:r>
      <w:r w:rsidRPr="00433A29">
        <w:rPr>
          <w:sz w:val="24"/>
          <w:szCs w:val="24"/>
        </w:rPr>
        <w:t xml:space="preserve"> </w:t>
      </w:r>
      <w:r w:rsidRPr="00433A29">
        <w:rPr>
          <w:rStyle w:val="FootnoteReference"/>
          <w:sz w:val="24"/>
          <w:szCs w:val="24"/>
        </w:rPr>
        <w:footnoteReference w:id="33"/>
      </w:r>
    </w:p>
    <w:p w14:paraId="7B03513A" w14:textId="2EF999DD" w:rsidR="00FC52A5" w:rsidRDefault="00E74E98" w:rsidP="00433A29">
      <w:pPr>
        <w:ind w:firstLine="708"/>
        <w:jc w:val="both"/>
        <w:rPr>
          <w:sz w:val="24"/>
          <w:szCs w:val="24"/>
        </w:rPr>
      </w:pPr>
      <w:r w:rsidRPr="00433A29">
        <w:rPr>
          <w:sz w:val="24"/>
          <w:szCs w:val="24"/>
        </w:rPr>
        <w:t xml:space="preserve">Dalam Kitab Aṣ-Ṣaḥīḥ juga diriwayatkan dari Anas bahwasanya Rasulullah </w:t>
      </w:r>
      <w:r w:rsidR="00413264" w:rsidRPr="00413264">
        <w:rPr>
          <w:sz w:val="24"/>
          <w:szCs w:val="24"/>
          <w:rtl/>
        </w:rPr>
        <w:t>ﷺ</w:t>
      </w:r>
      <w:r w:rsidRPr="00433A29">
        <w:rPr>
          <w:sz w:val="24"/>
          <w:szCs w:val="24"/>
        </w:rPr>
        <w:t xml:space="preserve"> diceritakan tentang sebagian sahabat yang berkata, “Adapun saya maka tidak akan makan daging.” Sahabat lainnya berkata, "Adapun saya maka akan mengerjakan salat malam terus menerus, dan tidak tidur." Yang lainnya lagi berkata, "Adapun saya maka tidak akan menikah." Dan yang lainnya lagi berkata, "Adapun saya maka akan berpuasa terus menerus, tidak akan berbuka." Maka Nabi </w:t>
      </w:r>
      <w:r w:rsidR="00413264" w:rsidRPr="00413264">
        <w:rPr>
          <w:sz w:val="24"/>
          <w:szCs w:val="24"/>
          <w:rtl/>
        </w:rPr>
        <w:t>ﷺ</w:t>
      </w:r>
      <w:r w:rsidRPr="00433A29">
        <w:rPr>
          <w:sz w:val="24"/>
          <w:szCs w:val="24"/>
        </w:rPr>
        <w:t xml:space="preserve"> bersabda,</w:t>
      </w:r>
      <w:r w:rsidR="00FC52A5">
        <w:rPr>
          <w:sz w:val="24"/>
          <w:szCs w:val="24"/>
        </w:rPr>
        <w:t xml:space="preserve"> </w:t>
      </w:r>
      <w:r w:rsidRPr="00903FF7">
        <w:rPr>
          <w:i/>
          <w:iCs/>
          <w:color w:val="0070C0"/>
          <w:sz w:val="24"/>
          <w:szCs w:val="24"/>
        </w:rPr>
        <w:t xml:space="preserve">"Akan tetapi aku mengerjakan salat dan juga tidur, aku berpuasa dan juga berbuka, aku menikahi wanita dan juga </w:t>
      </w:r>
      <w:r w:rsidRPr="00903FF7">
        <w:rPr>
          <w:i/>
          <w:iCs/>
          <w:color w:val="0070C0"/>
          <w:sz w:val="24"/>
          <w:szCs w:val="24"/>
        </w:rPr>
        <w:lastRenderedPageBreak/>
        <w:t>makan daging. Barang siapa yang membenci Sunnah-ku, maka ia bukan golonganku."</w:t>
      </w:r>
      <w:r w:rsidRPr="00433A29">
        <w:rPr>
          <w:sz w:val="24"/>
          <w:szCs w:val="24"/>
        </w:rPr>
        <w:t xml:space="preserve"> </w:t>
      </w:r>
      <w:r w:rsidRPr="00433A29">
        <w:rPr>
          <w:rStyle w:val="FootnoteReference"/>
          <w:sz w:val="24"/>
          <w:szCs w:val="24"/>
        </w:rPr>
        <w:footnoteReference w:id="34"/>
      </w:r>
    </w:p>
    <w:p w14:paraId="4CF4027F" w14:textId="0605DD28" w:rsidR="00FC52A5" w:rsidRDefault="00E74E98" w:rsidP="00433A29">
      <w:pPr>
        <w:ind w:firstLine="708"/>
        <w:jc w:val="both"/>
        <w:rPr>
          <w:sz w:val="24"/>
          <w:szCs w:val="24"/>
        </w:rPr>
      </w:pPr>
      <w:r w:rsidRPr="00433A29">
        <w:rPr>
          <w:sz w:val="24"/>
          <w:szCs w:val="24"/>
        </w:rPr>
        <w:t>Perhatikanlah! Jika sebagian sahabat menginginkan membujang dalam rangka ibadah tetapi mereka dilarang oleh Nabi dengan ucapan yang keras dan mengungkapkan bahwa pelakunya dikategorikan sebagai orang yang membenci Sunnah-nya, maka bagaimana pendapatmu terhadap dalih-dalih perbuatan bidah dan bagaimana pula kalau pelakunya bukan dari kalangan sahabat?!</w:t>
      </w:r>
    </w:p>
    <w:p w14:paraId="2A01FFE1" w14:textId="77777777" w:rsidR="00FC52A5" w:rsidRDefault="00FC52A5">
      <w:pPr>
        <w:rPr>
          <w:sz w:val="24"/>
          <w:szCs w:val="24"/>
        </w:rPr>
      </w:pPr>
      <w:r>
        <w:rPr>
          <w:sz w:val="24"/>
          <w:szCs w:val="24"/>
        </w:rPr>
        <w:br w:type="page"/>
      </w:r>
    </w:p>
    <w:p w14:paraId="481090F6" w14:textId="47C1493E" w:rsidR="00435DAF" w:rsidRPr="00903FF7" w:rsidRDefault="00E74E98" w:rsidP="00FC52A5">
      <w:pPr>
        <w:pStyle w:val="Heading2"/>
        <w:jc w:val="center"/>
        <w:rPr>
          <w:color w:val="C00000"/>
        </w:rPr>
      </w:pPr>
      <w:bookmarkStart w:id="9" w:name="_Toc94132821"/>
      <w:r w:rsidRPr="00903FF7">
        <w:rPr>
          <w:color w:val="C00000"/>
        </w:rPr>
        <w:lastRenderedPageBreak/>
        <w:t xml:space="preserve">Bab Firman Allah </w:t>
      </w:r>
      <w:r w:rsidR="0097552E" w:rsidRPr="00903FF7">
        <w:rPr>
          <w:i/>
          <w:iCs/>
          <w:color w:val="C00000"/>
        </w:rPr>
        <w:t>Ta’ālā</w:t>
      </w:r>
      <w:r w:rsidRPr="00903FF7">
        <w:rPr>
          <w:color w:val="C00000"/>
        </w:rPr>
        <w:t>,</w:t>
      </w:r>
      <w:r w:rsidR="00FC52A5" w:rsidRPr="00903FF7">
        <w:rPr>
          <w:color w:val="C00000"/>
        </w:rPr>
        <w:t xml:space="preserve"> </w:t>
      </w:r>
      <w:r w:rsidRPr="00903FF7">
        <w:rPr>
          <w:i/>
          <w:iCs/>
          <w:color w:val="C00000"/>
        </w:rPr>
        <w:t>"Maka hadapkanlah wajahmu dengan lurus kepada agama Allah."</w:t>
      </w:r>
      <w:bookmarkEnd w:id="9"/>
    </w:p>
    <w:p w14:paraId="3E960A81" w14:textId="3E27AF4F" w:rsidR="00435DAF" w:rsidRPr="00FC52A5" w:rsidRDefault="00E74E98" w:rsidP="00FC52A5">
      <w:pPr>
        <w:ind w:firstLine="708"/>
        <w:jc w:val="both"/>
        <w:rPr>
          <w:sz w:val="24"/>
          <w:szCs w:val="24"/>
        </w:rPr>
      </w:pPr>
      <w:r w:rsidRPr="00FC52A5">
        <w:rPr>
          <w:sz w:val="24"/>
          <w:szCs w:val="24"/>
        </w:rPr>
        <w:t xml:space="preserve">Ini ada dalam firman Allah </w:t>
      </w:r>
      <w:r w:rsidR="0097552E" w:rsidRPr="00FC52A5">
        <w:rPr>
          <w:i/>
          <w:iCs/>
          <w:sz w:val="24"/>
          <w:szCs w:val="24"/>
        </w:rPr>
        <w:t>Ta’ālā</w:t>
      </w:r>
      <w:r w:rsidRPr="00FC52A5">
        <w:rPr>
          <w:sz w:val="24"/>
          <w:szCs w:val="24"/>
        </w:rPr>
        <w:t>,</w:t>
      </w:r>
      <w:r w:rsidR="00FC52A5">
        <w:rPr>
          <w:sz w:val="24"/>
          <w:szCs w:val="24"/>
        </w:rPr>
        <w:t xml:space="preserve"> </w:t>
      </w:r>
      <w:r w:rsidRPr="00903FF7">
        <w:rPr>
          <w:i/>
          <w:iCs/>
          <w:color w:val="00B050"/>
          <w:sz w:val="24"/>
          <w:szCs w:val="24"/>
        </w:rPr>
        <w:t>"Maka hadapkanlah wajahmu dengan lurus kepada agama (Islam); (sesuai) fitrah Allah disebabkan Dia telah menciptakan manusia menurut (fitrah) itu. Tidak ada perubahan pada ciptaan Allah. (Itulah) agama yang lurus, tetapi kebanyakan manusia tidak mengetahui."</w:t>
      </w:r>
      <w:r w:rsidRPr="00FC52A5">
        <w:rPr>
          <w:sz w:val="24"/>
          <w:szCs w:val="24"/>
        </w:rPr>
        <w:t xml:space="preserve"> </w:t>
      </w:r>
      <w:r w:rsidRPr="00FC52A5">
        <w:rPr>
          <w:rStyle w:val="FootnoteReference"/>
          <w:sz w:val="24"/>
          <w:szCs w:val="24"/>
        </w:rPr>
        <w:footnoteReference w:id="35"/>
      </w:r>
    </w:p>
    <w:p w14:paraId="2176D45B" w14:textId="77777777" w:rsidR="00FC52A5" w:rsidRDefault="00E74E98" w:rsidP="00FC52A5">
      <w:pPr>
        <w:ind w:firstLine="708"/>
        <w:jc w:val="both"/>
        <w:rPr>
          <w:sz w:val="24"/>
          <w:szCs w:val="24"/>
        </w:rPr>
      </w:pPr>
      <w:r w:rsidRPr="00FC52A5">
        <w:rPr>
          <w:sz w:val="24"/>
          <w:szCs w:val="24"/>
        </w:rPr>
        <w:t xml:space="preserve">Juga firman Allah </w:t>
      </w:r>
      <w:r w:rsidR="0097552E" w:rsidRPr="00FC52A5">
        <w:rPr>
          <w:i/>
          <w:iCs/>
          <w:sz w:val="24"/>
          <w:szCs w:val="24"/>
        </w:rPr>
        <w:t>Ta’ālā</w:t>
      </w:r>
      <w:r w:rsidRPr="00FC52A5">
        <w:rPr>
          <w:sz w:val="24"/>
          <w:szCs w:val="24"/>
        </w:rPr>
        <w:t>,</w:t>
      </w:r>
      <w:r w:rsidR="00FC52A5">
        <w:rPr>
          <w:sz w:val="24"/>
          <w:szCs w:val="24"/>
        </w:rPr>
        <w:t xml:space="preserve"> </w:t>
      </w:r>
      <w:r w:rsidRPr="00903FF7">
        <w:rPr>
          <w:i/>
          <w:iCs/>
          <w:color w:val="00B050"/>
          <w:sz w:val="24"/>
          <w:szCs w:val="24"/>
        </w:rPr>
        <w:t>"Dan Ibrahim mewasiatkan (ucapan) itu kepada anak-anaknya, demikian pula Ya'qūb, "Wahai anak-anakku! Sesungguhnya Allah telah memilih agama ini untukmu, maka janganlah kamu mati kecuali dalam keadaan muslim."</w:t>
      </w:r>
      <w:r w:rsidRPr="00FC52A5">
        <w:rPr>
          <w:sz w:val="24"/>
          <w:szCs w:val="24"/>
        </w:rPr>
        <w:t xml:space="preserve"> </w:t>
      </w:r>
      <w:r w:rsidRPr="00FC52A5">
        <w:rPr>
          <w:rStyle w:val="FootnoteReference"/>
          <w:sz w:val="24"/>
          <w:szCs w:val="24"/>
        </w:rPr>
        <w:footnoteReference w:id="36"/>
      </w:r>
    </w:p>
    <w:p w14:paraId="1D1DC83D" w14:textId="29645B8E" w:rsidR="00435DAF" w:rsidRPr="00FC52A5" w:rsidRDefault="00E74E98" w:rsidP="00FC52A5">
      <w:pPr>
        <w:ind w:firstLine="708"/>
        <w:jc w:val="both"/>
        <w:rPr>
          <w:sz w:val="24"/>
          <w:szCs w:val="24"/>
        </w:rPr>
      </w:pPr>
      <w:r w:rsidRPr="00FC52A5">
        <w:rPr>
          <w:sz w:val="24"/>
          <w:szCs w:val="24"/>
        </w:rPr>
        <w:t>Juga firman-Nya,</w:t>
      </w:r>
      <w:r w:rsidR="00FC52A5">
        <w:rPr>
          <w:sz w:val="24"/>
          <w:szCs w:val="24"/>
        </w:rPr>
        <w:t xml:space="preserve"> </w:t>
      </w:r>
      <w:r w:rsidRPr="00903FF7">
        <w:rPr>
          <w:i/>
          <w:iCs/>
          <w:color w:val="00B050"/>
          <w:sz w:val="24"/>
          <w:szCs w:val="24"/>
        </w:rPr>
        <w:t>"Kemudian Kami wahyukan kepadamu (Muhammad), “Ikutilah agama Ibrahim yang lurus, dan dia bukanlah termasuk orang yang musyrik.</w:t>
      </w:r>
      <w:r w:rsidRPr="00FC52A5">
        <w:rPr>
          <w:i/>
          <w:iCs/>
          <w:sz w:val="24"/>
          <w:szCs w:val="24"/>
        </w:rPr>
        <w:t>"</w:t>
      </w:r>
      <w:r w:rsidRPr="00FC52A5">
        <w:rPr>
          <w:rStyle w:val="FootnoteReference"/>
          <w:sz w:val="24"/>
          <w:szCs w:val="24"/>
        </w:rPr>
        <w:footnoteReference w:id="37"/>
      </w:r>
    </w:p>
    <w:p w14:paraId="09C33EC2" w14:textId="1CC21374" w:rsidR="00FC52A5" w:rsidRDefault="00E74E98" w:rsidP="00FC52A5">
      <w:pPr>
        <w:ind w:firstLine="708"/>
        <w:jc w:val="both"/>
        <w:rPr>
          <w:sz w:val="24"/>
          <w:szCs w:val="24"/>
        </w:rPr>
      </w:pPr>
      <w:r w:rsidRPr="00FC52A5">
        <w:rPr>
          <w:sz w:val="24"/>
          <w:szCs w:val="24"/>
        </w:rPr>
        <w:t xml:space="preserve">Ibnu Mas'ūd </w:t>
      </w:r>
      <w:r w:rsidR="005332D3" w:rsidRPr="00FC52A5">
        <w:rPr>
          <w:i/>
          <w:iCs/>
          <w:sz w:val="24"/>
          <w:szCs w:val="24"/>
        </w:rPr>
        <w:t>raḍiyallāhu ‘anhu</w:t>
      </w:r>
      <w:r w:rsidRPr="00FC52A5">
        <w:rPr>
          <w:sz w:val="24"/>
          <w:szCs w:val="24"/>
        </w:rPr>
        <w:t xml:space="preserve"> meriwayatkan bahwa Rasulullah </w:t>
      </w:r>
      <w:r w:rsidR="00413264" w:rsidRPr="00413264">
        <w:rPr>
          <w:sz w:val="24"/>
          <w:szCs w:val="24"/>
          <w:rtl/>
        </w:rPr>
        <w:t>ﷺ</w:t>
      </w:r>
      <w:r w:rsidRPr="00FC52A5">
        <w:rPr>
          <w:sz w:val="24"/>
          <w:szCs w:val="24"/>
        </w:rPr>
        <w:t xml:space="preserve"> bersabda,</w:t>
      </w:r>
      <w:r w:rsidR="00FC52A5">
        <w:rPr>
          <w:sz w:val="24"/>
          <w:szCs w:val="24"/>
        </w:rPr>
        <w:t xml:space="preserve"> </w:t>
      </w:r>
      <w:r w:rsidRPr="00903FF7">
        <w:rPr>
          <w:i/>
          <w:iCs/>
          <w:color w:val="0070C0"/>
          <w:sz w:val="24"/>
          <w:szCs w:val="24"/>
        </w:rPr>
        <w:t>"Sesungguhnya setiap nabi memiliki pembela-pembela dari kalangan para nabi dan pembela saya dari kalangan mereka adalah kakekku, Ibrahim yang merupakan Khalīl (kekasih) Rabb-ku."</w:t>
      </w:r>
      <w:r w:rsidRPr="00FC52A5">
        <w:rPr>
          <w:sz w:val="24"/>
          <w:szCs w:val="24"/>
        </w:rPr>
        <w:t xml:space="preserve"> </w:t>
      </w:r>
      <w:r w:rsidRPr="00FC52A5">
        <w:rPr>
          <w:rStyle w:val="FootnoteReference"/>
          <w:sz w:val="24"/>
          <w:szCs w:val="24"/>
        </w:rPr>
        <w:footnoteReference w:id="38"/>
      </w:r>
    </w:p>
    <w:p w14:paraId="1A9789AE" w14:textId="2C4EECED" w:rsidR="00435DAF" w:rsidRPr="00FC52A5" w:rsidRDefault="00E74E98" w:rsidP="00FC52A5">
      <w:pPr>
        <w:ind w:firstLine="708"/>
        <w:jc w:val="both"/>
        <w:rPr>
          <w:sz w:val="24"/>
          <w:szCs w:val="24"/>
        </w:rPr>
      </w:pPr>
      <w:r w:rsidRPr="00FC52A5">
        <w:rPr>
          <w:sz w:val="24"/>
          <w:szCs w:val="24"/>
        </w:rPr>
        <w:t>Kemudian beliau membaca,</w:t>
      </w:r>
      <w:r w:rsidR="00FC52A5">
        <w:rPr>
          <w:sz w:val="24"/>
          <w:szCs w:val="24"/>
        </w:rPr>
        <w:t xml:space="preserve"> </w:t>
      </w:r>
      <w:r w:rsidRPr="00903FF7">
        <w:rPr>
          <w:i/>
          <w:iCs/>
          <w:color w:val="00B050"/>
          <w:sz w:val="24"/>
          <w:szCs w:val="24"/>
        </w:rPr>
        <w:t>"Orang yang paling dekat kepada Ibrahim ialah orang yang mengikutinya, dan Nabi ini (Muhammad), dan orang yang beriman. Allah adalah pelindung orang-orang yang beriman."</w:t>
      </w:r>
      <w:r w:rsidRPr="00FC52A5">
        <w:rPr>
          <w:sz w:val="24"/>
          <w:szCs w:val="24"/>
        </w:rPr>
        <w:t xml:space="preserve"> </w:t>
      </w:r>
      <w:r w:rsidRPr="00FC52A5">
        <w:rPr>
          <w:rStyle w:val="FootnoteReference"/>
          <w:sz w:val="24"/>
          <w:szCs w:val="24"/>
        </w:rPr>
        <w:footnoteReference w:id="39"/>
      </w:r>
      <w:r w:rsidR="00FC52A5">
        <w:rPr>
          <w:sz w:val="24"/>
          <w:szCs w:val="24"/>
        </w:rPr>
        <w:t xml:space="preserve"> </w:t>
      </w:r>
      <w:r w:rsidRPr="00FC52A5">
        <w:rPr>
          <w:sz w:val="24"/>
          <w:szCs w:val="24"/>
        </w:rPr>
        <w:t>(HR. Tirmizi).</w:t>
      </w:r>
    </w:p>
    <w:p w14:paraId="4289908F" w14:textId="792FE1AF" w:rsidR="00435DAF" w:rsidRPr="00FC52A5" w:rsidRDefault="00E74E98" w:rsidP="00FC52A5">
      <w:pPr>
        <w:ind w:firstLine="708"/>
        <w:jc w:val="both"/>
        <w:rPr>
          <w:sz w:val="24"/>
          <w:szCs w:val="24"/>
        </w:rPr>
      </w:pPr>
      <w:r w:rsidRPr="00FC52A5">
        <w:rPr>
          <w:sz w:val="24"/>
          <w:szCs w:val="24"/>
        </w:rPr>
        <w:t xml:space="preserve">Abu Hurairah </w:t>
      </w:r>
      <w:r w:rsidR="005332D3" w:rsidRPr="00FC52A5">
        <w:rPr>
          <w:i/>
          <w:iCs/>
          <w:sz w:val="24"/>
          <w:szCs w:val="24"/>
        </w:rPr>
        <w:t>raḍiyallāhu ‘anhu</w:t>
      </w:r>
      <w:r w:rsidRPr="00FC52A5">
        <w:rPr>
          <w:sz w:val="24"/>
          <w:szCs w:val="24"/>
        </w:rPr>
        <w:t xml:space="preserve"> berkata, Rasulullah </w:t>
      </w:r>
      <w:r w:rsidR="00413264" w:rsidRPr="00413264">
        <w:rPr>
          <w:sz w:val="24"/>
          <w:szCs w:val="24"/>
          <w:rtl/>
        </w:rPr>
        <w:t>ﷺ</w:t>
      </w:r>
      <w:r w:rsidRPr="00FC52A5">
        <w:rPr>
          <w:sz w:val="24"/>
          <w:szCs w:val="24"/>
        </w:rPr>
        <w:t xml:space="preserve"> bersabda,</w:t>
      </w:r>
      <w:r w:rsidR="00FC52A5">
        <w:rPr>
          <w:sz w:val="24"/>
          <w:szCs w:val="24"/>
        </w:rPr>
        <w:t xml:space="preserve"> </w:t>
      </w:r>
      <w:r w:rsidRPr="00903FF7">
        <w:rPr>
          <w:i/>
          <w:iCs/>
          <w:color w:val="0070C0"/>
          <w:sz w:val="24"/>
          <w:szCs w:val="24"/>
        </w:rPr>
        <w:t xml:space="preserve">"Sesungguhnya Allah tidak memandang fisik kalian, </w:t>
      </w:r>
      <w:r w:rsidRPr="00903FF7">
        <w:rPr>
          <w:i/>
          <w:iCs/>
          <w:color w:val="0070C0"/>
          <w:sz w:val="24"/>
          <w:szCs w:val="24"/>
        </w:rPr>
        <w:lastRenderedPageBreak/>
        <w:t>tidak pula kepada rupa kalian, tetapi Dia memandang hati-hati dan amal-amal kalian."</w:t>
      </w:r>
      <w:r w:rsidRPr="00FC52A5">
        <w:rPr>
          <w:sz w:val="24"/>
          <w:szCs w:val="24"/>
        </w:rPr>
        <w:t xml:space="preserve"> </w:t>
      </w:r>
      <w:r w:rsidRPr="00FC52A5">
        <w:rPr>
          <w:rStyle w:val="FootnoteReference"/>
          <w:sz w:val="24"/>
          <w:szCs w:val="24"/>
        </w:rPr>
        <w:footnoteReference w:id="40"/>
      </w:r>
    </w:p>
    <w:p w14:paraId="327B8834" w14:textId="275BDBA6" w:rsidR="00435DAF" w:rsidRPr="00FC52A5" w:rsidRDefault="00E74E98" w:rsidP="0036364C">
      <w:pPr>
        <w:ind w:firstLine="708"/>
        <w:jc w:val="both"/>
        <w:rPr>
          <w:sz w:val="24"/>
          <w:szCs w:val="24"/>
        </w:rPr>
      </w:pPr>
      <w:r w:rsidRPr="00FC52A5">
        <w:rPr>
          <w:sz w:val="24"/>
          <w:szCs w:val="24"/>
        </w:rPr>
        <w:t xml:space="preserve">Dalam Ṣaḥīḥ Bukhari dan Muslim, Ibnu Mas'ūd berkata bahwa Rasulullah </w:t>
      </w:r>
      <w:r w:rsidR="00413264" w:rsidRPr="00413264">
        <w:rPr>
          <w:sz w:val="24"/>
          <w:szCs w:val="24"/>
          <w:rtl/>
        </w:rPr>
        <w:t>ﷺ</w:t>
      </w:r>
      <w:r w:rsidRPr="00FC52A5">
        <w:rPr>
          <w:sz w:val="24"/>
          <w:szCs w:val="24"/>
        </w:rPr>
        <w:t xml:space="preserve"> bersabda,</w:t>
      </w:r>
      <w:r w:rsidR="0036364C">
        <w:rPr>
          <w:sz w:val="24"/>
          <w:szCs w:val="24"/>
        </w:rPr>
        <w:t xml:space="preserve"> </w:t>
      </w:r>
      <w:r w:rsidRPr="00903FF7">
        <w:rPr>
          <w:i/>
          <w:iCs/>
          <w:color w:val="0070C0"/>
          <w:sz w:val="24"/>
          <w:szCs w:val="24"/>
        </w:rPr>
        <w:t>"Saya mendahului kalian di telaga pada hari Kiamat. Kemudian ditampakkan kepadaku beberapa orang dari kalangan umatku sampai ketika aku akan membawa mereka, tiba-tiba mereka terhalangi untuk mendekat kepadaku. Maka aku berkata, ‘Ya Rabb! Mereka adalah sahabat-sahabatku.’ Lalu Rabb pun berfirman, ‘Sesungguhnya engkau tidak tahu apa yang mereka lakukan sepeninggalmu.'"</w:t>
      </w:r>
      <w:r w:rsidRPr="00FC52A5">
        <w:rPr>
          <w:sz w:val="24"/>
          <w:szCs w:val="24"/>
        </w:rPr>
        <w:t xml:space="preserve"> </w:t>
      </w:r>
      <w:r w:rsidRPr="00FC52A5">
        <w:rPr>
          <w:rStyle w:val="FootnoteReference"/>
          <w:sz w:val="24"/>
          <w:szCs w:val="24"/>
        </w:rPr>
        <w:footnoteReference w:id="41"/>
      </w:r>
    </w:p>
    <w:p w14:paraId="48250CF4" w14:textId="4462A721" w:rsidR="00435DAF" w:rsidRPr="00FC52A5" w:rsidRDefault="00E74E98" w:rsidP="0036364C">
      <w:pPr>
        <w:ind w:firstLine="708"/>
        <w:jc w:val="both"/>
        <w:rPr>
          <w:sz w:val="24"/>
          <w:szCs w:val="24"/>
        </w:rPr>
      </w:pPr>
      <w:r w:rsidRPr="00FC52A5">
        <w:rPr>
          <w:sz w:val="24"/>
          <w:szCs w:val="24"/>
        </w:rPr>
        <w:t xml:space="preserve">Dalam Ṣaḥīḥ Bukhari dan Muslim, dari Abu Hurairah </w:t>
      </w:r>
      <w:r w:rsidR="005332D3" w:rsidRPr="00FC52A5">
        <w:rPr>
          <w:i/>
          <w:iCs/>
          <w:sz w:val="24"/>
          <w:szCs w:val="24"/>
        </w:rPr>
        <w:t>raḍiyallāhu ‘anhu</w:t>
      </w:r>
      <w:r w:rsidRPr="00FC52A5">
        <w:rPr>
          <w:sz w:val="24"/>
          <w:szCs w:val="24"/>
        </w:rPr>
        <w:t xml:space="preserve">, ia meriwayatkan bahwa Rasulullah </w:t>
      </w:r>
      <w:r w:rsidR="00413264" w:rsidRPr="00413264">
        <w:rPr>
          <w:sz w:val="24"/>
          <w:szCs w:val="24"/>
          <w:rtl/>
        </w:rPr>
        <w:t>ﷺ</w:t>
      </w:r>
      <w:r w:rsidRPr="00FC52A5">
        <w:rPr>
          <w:sz w:val="24"/>
          <w:szCs w:val="24"/>
        </w:rPr>
        <w:t xml:space="preserve"> bersabda,</w:t>
      </w:r>
      <w:r w:rsidR="0036364C">
        <w:rPr>
          <w:sz w:val="24"/>
          <w:szCs w:val="24"/>
        </w:rPr>
        <w:t xml:space="preserve"> </w:t>
      </w:r>
      <w:r w:rsidRPr="00903FF7">
        <w:rPr>
          <w:i/>
          <w:iCs/>
          <w:color w:val="0070C0"/>
          <w:sz w:val="24"/>
          <w:szCs w:val="24"/>
        </w:rPr>
        <w:t>"Sungguh saya sangat ingin bila telah melihat ikhwān (kawan-kawan) kita."</w:t>
      </w:r>
      <w:r w:rsidRPr="00903FF7">
        <w:rPr>
          <w:color w:val="0070C0"/>
          <w:sz w:val="24"/>
          <w:szCs w:val="24"/>
        </w:rPr>
        <w:t xml:space="preserve"> Para sahabat pun bertanya, "Bukankah kami adalah kawan-kawan engkau, ya Rasulullah?" Beliau menjawab, </w:t>
      </w:r>
      <w:r w:rsidRPr="00903FF7">
        <w:rPr>
          <w:i/>
          <w:iCs/>
          <w:color w:val="0070C0"/>
          <w:sz w:val="24"/>
          <w:szCs w:val="24"/>
        </w:rPr>
        <w:t>“Kalian adalah aṣḥābī (sahabat-sahabatku), sedangkan ikhwānī (kawan-kawanku) adalah yang datang setelah kalian.”</w:t>
      </w:r>
      <w:r w:rsidR="005332D3" w:rsidRPr="00903FF7">
        <w:rPr>
          <w:i/>
          <w:iCs/>
          <w:color w:val="0070C0"/>
          <w:sz w:val="24"/>
          <w:szCs w:val="24"/>
        </w:rPr>
        <w:t xml:space="preserve"> </w:t>
      </w:r>
      <w:r w:rsidRPr="00903FF7">
        <w:rPr>
          <w:color w:val="0070C0"/>
          <w:sz w:val="24"/>
          <w:szCs w:val="24"/>
        </w:rPr>
        <w:t xml:space="preserve">Para sahabat bertanya lagi, "Bagaimana engkau mengenali orang-orang yang datang kemudian dari kalangan umatmu?" Nabi </w:t>
      </w:r>
      <w:r w:rsidR="00413264" w:rsidRPr="00903FF7">
        <w:rPr>
          <w:color w:val="0070C0"/>
          <w:sz w:val="24"/>
          <w:szCs w:val="24"/>
          <w:rtl/>
        </w:rPr>
        <w:t>ﷺ</w:t>
      </w:r>
      <w:r w:rsidRPr="00903FF7">
        <w:rPr>
          <w:color w:val="0070C0"/>
          <w:sz w:val="24"/>
          <w:szCs w:val="24"/>
        </w:rPr>
        <w:t xml:space="preserve"> menjawab, </w:t>
      </w:r>
      <w:r w:rsidRPr="00903FF7">
        <w:rPr>
          <w:i/>
          <w:iCs/>
          <w:color w:val="0070C0"/>
          <w:sz w:val="24"/>
          <w:szCs w:val="24"/>
        </w:rPr>
        <w:t>“Bagaimana pendapat kalian sekiranya ada seseorang yang memiliki kuda putih bersih di antara kerumunan kuda yang hitam legam, bukankah ia akan mengenali kudanya?”</w:t>
      </w:r>
      <w:r w:rsidRPr="00903FF7">
        <w:rPr>
          <w:color w:val="0070C0"/>
          <w:sz w:val="24"/>
          <w:szCs w:val="24"/>
        </w:rPr>
        <w:t xml:space="preserve"> Para sahabat menjawab, "Tentu!" Nabi bersabda</w:t>
      </w:r>
      <w:r w:rsidRPr="00903FF7">
        <w:rPr>
          <w:i/>
          <w:iCs/>
          <w:color w:val="0070C0"/>
          <w:sz w:val="24"/>
          <w:szCs w:val="24"/>
        </w:rPr>
        <w:t xml:space="preserve">, “Sesungguhnya umatku akan datang dalam keadaan putih bersinar karena wudu, kemudian aku mendahului mereka di Al-Ḥauḍ (telaga). Ketahuilah bahwa nanti akan diusir beberapa orang dari telagaku pada hari Kiamat sebagaimana diusirnya unta yang tersesat. Aku memanggil mereka, ‘Kemarilah!’ Akan tetapi dikatakan kepadaku, ‘Sesungguhnya </w:t>
      </w:r>
      <w:r w:rsidRPr="00903FF7">
        <w:rPr>
          <w:i/>
          <w:iCs/>
          <w:color w:val="0070C0"/>
          <w:sz w:val="24"/>
          <w:szCs w:val="24"/>
        </w:rPr>
        <w:lastRenderedPageBreak/>
        <w:t>mereka adalah orang-orang yang mengubah (agama) sepeninggalmu.’ Maka aku pun berkata, ‘Menjauhlah kalian!’”</w:t>
      </w:r>
      <w:r w:rsidRPr="00FC52A5">
        <w:rPr>
          <w:sz w:val="24"/>
          <w:szCs w:val="24"/>
        </w:rPr>
        <w:t xml:space="preserve"> </w:t>
      </w:r>
      <w:r w:rsidRPr="00FC52A5">
        <w:rPr>
          <w:rStyle w:val="FootnoteReference"/>
          <w:sz w:val="24"/>
          <w:szCs w:val="24"/>
        </w:rPr>
        <w:footnoteReference w:id="42"/>
      </w:r>
    </w:p>
    <w:p w14:paraId="506ED337" w14:textId="3465D61C" w:rsidR="00435DAF" w:rsidRPr="00FC52A5" w:rsidRDefault="00E74E98" w:rsidP="0036364C">
      <w:pPr>
        <w:ind w:firstLine="708"/>
        <w:jc w:val="both"/>
        <w:rPr>
          <w:sz w:val="24"/>
          <w:szCs w:val="24"/>
        </w:rPr>
      </w:pPr>
      <w:r w:rsidRPr="00FC52A5">
        <w:rPr>
          <w:sz w:val="24"/>
          <w:szCs w:val="24"/>
        </w:rPr>
        <w:t>Dan dalam riwayat Bukhari:</w:t>
      </w:r>
      <w:r w:rsidR="0036364C">
        <w:rPr>
          <w:sz w:val="24"/>
          <w:szCs w:val="24"/>
        </w:rPr>
        <w:t xml:space="preserve"> </w:t>
      </w:r>
      <w:r w:rsidRPr="00903FF7">
        <w:rPr>
          <w:i/>
          <w:iCs/>
          <w:color w:val="0070C0"/>
          <w:sz w:val="24"/>
          <w:szCs w:val="24"/>
        </w:rPr>
        <w:t>"Ketika aku berdiri, tiba-tiba muncul sekelompok orang. Hingga ketika aku mengenali mereka dan mereka pun mengenaliku, tiba-tiba keluar seseorang di antara aku dan mereka. Orang itu berseru (ke mereka), 'Kemarilah kalian!' Aku bertanya, 'Ke mana (engkau menyeru mereka)?' Ia menjawab, 'Ke neraka, demi Allah!' Aku pun bertanya, 'Apa masalahnya?' Ia menjawab, ‘Sesungguhnya mereka telah murtad sepeninggalmu. Mereka berbalik ke belakang.’</w:t>
      </w:r>
      <w:r w:rsidRPr="00903FF7">
        <w:rPr>
          <w:color w:val="0070C0"/>
          <w:sz w:val="24"/>
          <w:szCs w:val="24"/>
        </w:rPr>
        <w:t xml:space="preserve"> Kemudian tiba-tiba muncul sekelompok lain -dan kisahnya berulang seperti kisah tadi-. Nabi </w:t>
      </w:r>
      <w:r w:rsidR="00413264" w:rsidRPr="00903FF7">
        <w:rPr>
          <w:color w:val="0070C0"/>
          <w:sz w:val="24"/>
          <w:szCs w:val="24"/>
          <w:rtl/>
        </w:rPr>
        <w:t>ﷺ</w:t>
      </w:r>
      <w:r w:rsidR="0036364C" w:rsidRPr="00903FF7">
        <w:rPr>
          <w:i/>
          <w:iCs/>
          <w:color w:val="0070C0"/>
          <w:sz w:val="24"/>
          <w:szCs w:val="24"/>
        </w:rPr>
        <w:t xml:space="preserve"> </w:t>
      </w:r>
      <w:r w:rsidRPr="00903FF7">
        <w:rPr>
          <w:color w:val="0070C0"/>
          <w:sz w:val="24"/>
          <w:szCs w:val="24"/>
        </w:rPr>
        <w:t xml:space="preserve">bersabda, </w:t>
      </w:r>
      <w:r w:rsidRPr="00903FF7">
        <w:rPr>
          <w:i/>
          <w:iCs/>
          <w:color w:val="0070C0"/>
          <w:sz w:val="24"/>
          <w:szCs w:val="24"/>
        </w:rPr>
        <w:t>"Aku tidak melihat yang tersisa dari mereka kecuali seperti unta yang tidak terurus (sangat sedikit)."</w:t>
      </w:r>
      <w:r w:rsidRPr="00FC52A5">
        <w:rPr>
          <w:sz w:val="24"/>
          <w:szCs w:val="24"/>
        </w:rPr>
        <w:t xml:space="preserve"> </w:t>
      </w:r>
      <w:r w:rsidRPr="00FC52A5">
        <w:rPr>
          <w:rStyle w:val="FootnoteReference"/>
          <w:sz w:val="24"/>
          <w:szCs w:val="24"/>
        </w:rPr>
        <w:footnoteReference w:id="43"/>
      </w:r>
    </w:p>
    <w:p w14:paraId="46A9D85F" w14:textId="76384296" w:rsidR="00435DAF" w:rsidRPr="00FC52A5" w:rsidRDefault="00E74E98" w:rsidP="0036364C">
      <w:pPr>
        <w:pStyle w:val="rand40457"/>
        <w:ind w:firstLine="708"/>
        <w:rPr>
          <w:sz w:val="24"/>
          <w:szCs w:val="24"/>
        </w:rPr>
      </w:pPr>
      <w:r w:rsidRPr="00FC52A5">
        <w:rPr>
          <w:sz w:val="24"/>
          <w:szCs w:val="24"/>
        </w:rPr>
        <w:t xml:space="preserve">Dalam Ṣaḥīḥ Bukhari dan Muslim, dari hadis Ibnu 'Abbās </w:t>
      </w:r>
      <w:r w:rsidRPr="0036364C">
        <w:rPr>
          <w:i/>
          <w:iCs/>
          <w:sz w:val="24"/>
          <w:szCs w:val="24"/>
        </w:rPr>
        <w:t>raḍiyallāhu 'anhuma</w:t>
      </w:r>
      <w:r w:rsidRPr="00FC52A5">
        <w:rPr>
          <w:sz w:val="24"/>
          <w:szCs w:val="24"/>
        </w:rPr>
        <w:t>,</w:t>
      </w:r>
      <w:r w:rsidR="0036364C">
        <w:rPr>
          <w:sz w:val="24"/>
          <w:szCs w:val="24"/>
        </w:rPr>
        <w:t xml:space="preserve"> </w:t>
      </w:r>
      <w:r w:rsidRPr="00903FF7">
        <w:rPr>
          <w:i/>
          <w:iCs/>
          <w:color w:val="0070C0"/>
          <w:sz w:val="24"/>
          <w:szCs w:val="24"/>
        </w:rPr>
        <w:t xml:space="preserve">"Saya berkata sebagaimana perkataan hamba yang saleh (yakni Nabi Isa </w:t>
      </w:r>
      <w:r w:rsidR="002B3822" w:rsidRPr="00903FF7">
        <w:rPr>
          <w:i/>
          <w:iCs/>
          <w:color w:val="0070C0"/>
          <w:sz w:val="24"/>
          <w:szCs w:val="24"/>
        </w:rPr>
        <w:t>‘alaihis-salām</w:t>
      </w:r>
      <w:r w:rsidRPr="00903FF7">
        <w:rPr>
          <w:i/>
          <w:iCs/>
          <w:color w:val="0070C0"/>
          <w:sz w:val="24"/>
          <w:szCs w:val="24"/>
        </w:rPr>
        <w:t xml:space="preserve">), </w:t>
      </w:r>
      <w:r w:rsidRPr="00903FF7">
        <w:rPr>
          <w:i/>
          <w:iCs/>
          <w:color w:val="00B050"/>
          <w:sz w:val="24"/>
          <w:szCs w:val="24"/>
        </w:rPr>
        <w:t>“Aku menjadi saksi terhadap mereka, selama aku berada di antara mereka. Maka setelah Engkau wafatkan aku, Engkaulah yang mengawasi mereka. Dan Engkau adalah Maha Menyaksikan segala sesuatu."</w:t>
      </w:r>
      <w:r w:rsidR="0036364C" w:rsidRPr="0036364C">
        <w:rPr>
          <w:rStyle w:val="FootnoteReference"/>
          <w:sz w:val="24"/>
          <w:szCs w:val="24"/>
        </w:rPr>
        <w:t xml:space="preserve"> </w:t>
      </w:r>
      <w:r w:rsidR="0036364C" w:rsidRPr="00FC52A5">
        <w:rPr>
          <w:rStyle w:val="FootnoteReference"/>
          <w:sz w:val="24"/>
          <w:szCs w:val="24"/>
        </w:rPr>
        <w:footnoteReference w:id="44"/>
      </w:r>
      <w:r w:rsidRPr="00FC52A5">
        <w:rPr>
          <w:sz w:val="24"/>
          <w:szCs w:val="24"/>
        </w:rPr>
        <w:t xml:space="preserve"> </w:t>
      </w:r>
    </w:p>
    <w:p w14:paraId="584EDAFE" w14:textId="49ED0486" w:rsidR="00435DAF" w:rsidRPr="00FC52A5" w:rsidRDefault="00E74E98" w:rsidP="0036364C">
      <w:pPr>
        <w:pStyle w:val="rand32075"/>
        <w:ind w:firstLine="708"/>
        <w:rPr>
          <w:sz w:val="24"/>
          <w:szCs w:val="24"/>
        </w:rPr>
      </w:pPr>
      <w:r w:rsidRPr="00FC52A5">
        <w:rPr>
          <w:sz w:val="24"/>
          <w:szCs w:val="24"/>
        </w:rPr>
        <w:t xml:space="preserve">Imam Bukhari dan Imam Muslim meriwayatkan dari Ibnu 'Abbās </w:t>
      </w:r>
      <w:r w:rsidR="00CA5A94" w:rsidRPr="00FC52A5">
        <w:rPr>
          <w:i/>
          <w:iCs/>
          <w:sz w:val="24"/>
          <w:szCs w:val="24"/>
        </w:rPr>
        <w:t>raḍiyallāhu ‘anhumā</w:t>
      </w:r>
      <w:r w:rsidRPr="00FC52A5">
        <w:rPr>
          <w:sz w:val="24"/>
          <w:szCs w:val="24"/>
        </w:rPr>
        <w:t xml:space="preserve"> dalam hadis yang marfū':</w:t>
      </w:r>
      <w:r w:rsidR="0036364C">
        <w:rPr>
          <w:sz w:val="24"/>
          <w:szCs w:val="24"/>
        </w:rPr>
        <w:t xml:space="preserve"> </w:t>
      </w:r>
      <w:r w:rsidRPr="00903FF7">
        <w:rPr>
          <w:i/>
          <w:iCs/>
          <w:color w:val="0070C0"/>
          <w:sz w:val="24"/>
          <w:szCs w:val="24"/>
        </w:rPr>
        <w:t xml:space="preserve">"Tidak ada satu bayi pun kecuali dilahirkan di atas fitrah (Islam). Lalu kedua orang tuanyalah yang menjadikannya Yahudi atau Nasrani atau Majusi; sebagaimana binatang melahirkan anaknya selamat tanpa cacat, kalian tidak melihat ada cacat </w:t>
      </w:r>
      <w:r w:rsidRPr="00903FF7">
        <w:rPr>
          <w:i/>
          <w:iCs/>
          <w:color w:val="0070C0"/>
          <w:sz w:val="24"/>
          <w:szCs w:val="24"/>
        </w:rPr>
        <w:lastRenderedPageBreak/>
        <w:t>padanya hingga kalianlah yang membuatnya cacat."</w:t>
      </w:r>
      <w:r w:rsidRPr="00FC52A5">
        <w:rPr>
          <w:sz w:val="24"/>
          <w:szCs w:val="24"/>
        </w:rPr>
        <w:t xml:space="preserve"> </w:t>
      </w:r>
      <w:r w:rsidR="0036364C" w:rsidRPr="00FC52A5">
        <w:rPr>
          <w:rStyle w:val="FootnoteReference"/>
          <w:sz w:val="24"/>
          <w:szCs w:val="24"/>
        </w:rPr>
        <w:footnoteReference w:id="45"/>
      </w:r>
      <w:r w:rsidR="0036364C" w:rsidRPr="00FC52A5">
        <w:rPr>
          <w:sz w:val="24"/>
          <w:szCs w:val="24"/>
        </w:rPr>
        <w:t xml:space="preserve"> </w:t>
      </w:r>
      <w:r w:rsidRPr="00FC52A5">
        <w:rPr>
          <w:sz w:val="24"/>
          <w:szCs w:val="24"/>
        </w:rPr>
        <w:t>Kemudian Abu Hurairah membacakan ayat,</w:t>
      </w:r>
      <w:r w:rsidR="0036364C">
        <w:rPr>
          <w:sz w:val="24"/>
          <w:szCs w:val="24"/>
        </w:rPr>
        <w:t xml:space="preserve"> </w:t>
      </w:r>
      <w:r w:rsidRPr="00903FF7">
        <w:rPr>
          <w:i/>
          <w:iCs/>
          <w:color w:val="00B050"/>
          <w:sz w:val="24"/>
          <w:szCs w:val="24"/>
        </w:rPr>
        <w:t>"Fitrah Allah disebabkan Dia telah menciptakan manusia menurut (fitrah) itu."</w:t>
      </w:r>
      <w:r w:rsidRPr="00FC52A5">
        <w:rPr>
          <w:sz w:val="24"/>
          <w:szCs w:val="24"/>
        </w:rPr>
        <w:t xml:space="preserve"> </w:t>
      </w:r>
      <w:r w:rsidR="0036364C" w:rsidRPr="00FC52A5">
        <w:rPr>
          <w:rStyle w:val="FootnoteReference"/>
          <w:sz w:val="24"/>
          <w:szCs w:val="24"/>
        </w:rPr>
        <w:footnoteReference w:id="46"/>
      </w:r>
      <w:r w:rsidR="0036364C" w:rsidRPr="00FC52A5">
        <w:rPr>
          <w:sz w:val="24"/>
          <w:szCs w:val="24"/>
        </w:rPr>
        <w:t xml:space="preserve"> </w:t>
      </w:r>
      <w:r w:rsidRPr="00FC52A5">
        <w:rPr>
          <w:sz w:val="24"/>
          <w:szCs w:val="24"/>
        </w:rPr>
        <w:t>(Muttafaq 'Alaih).</w:t>
      </w:r>
    </w:p>
    <w:p w14:paraId="376A2627" w14:textId="588AC74C" w:rsidR="004E5A14" w:rsidRPr="00903FF7" w:rsidRDefault="00E74E98" w:rsidP="004E5A14">
      <w:pPr>
        <w:pStyle w:val="rand15810"/>
        <w:ind w:firstLine="708"/>
        <w:rPr>
          <w:color w:val="0070C0"/>
          <w:sz w:val="24"/>
          <w:szCs w:val="24"/>
        </w:rPr>
      </w:pPr>
      <w:r w:rsidRPr="00FC52A5">
        <w:rPr>
          <w:sz w:val="24"/>
          <w:szCs w:val="24"/>
        </w:rPr>
        <w:t>Ḥużaifah</w:t>
      </w:r>
      <w:r w:rsidR="005332D3" w:rsidRPr="00FC52A5">
        <w:rPr>
          <w:i/>
          <w:iCs/>
          <w:sz w:val="24"/>
          <w:szCs w:val="24"/>
        </w:rPr>
        <w:t>raḍiyallāhu ‘anhu</w:t>
      </w:r>
      <w:r w:rsidRPr="00FC52A5">
        <w:rPr>
          <w:sz w:val="24"/>
          <w:szCs w:val="24"/>
        </w:rPr>
        <w:t xml:space="preserve"> berkata,</w:t>
      </w:r>
      <w:r w:rsidR="004E5A14">
        <w:rPr>
          <w:sz w:val="24"/>
          <w:szCs w:val="24"/>
        </w:rPr>
        <w:t xml:space="preserve"> </w:t>
      </w:r>
      <w:r w:rsidRPr="00903FF7">
        <w:rPr>
          <w:color w:val="0070C0"/>
          <w:sz w:val="24"/>
          <w:szCs w:val="24"/>
        </w:rPr>
        <w:t xml:space="preserve">"Dahulu orang lain bertanya kepada Rasulullah </w:t>
      </w:r>
      <w:r w:rsidR="00413264" w:rsidRPr="00903FF7">
        <w:rPr>
          <w:color w:val="0070C0"/>
          <w:sz w:val="24"/>
          <w:szCs w:val="24"/>
          <w:rtl/>
        </w:rPr>
        <w:t>ﷺ</w:t>
      </w:r>
      <w:r w:rsidRPr="00903FF7">
        <w:rPr>
          <w:color w:val="0070C0"/>
          <w:sz w:val="24"/>
          <w:szCs w:val="24"/>
        </w:rPr>
        <w:t xml:space="preserve"> tentang kebaikan, sedangkan aku bertanya kepada beliau tentang keburukan karena aku khawatir terjerumus ke dalamnya. Aku bertanya, "Ya Rasulullah! Sesungguhnya kami dahulu hidup dalam kejahiliahan dan keburukan. Lalu Allah mendatangkan kepada kami kebaikan ini, apakah setelah kebaikan ini ada keburukan?" Beliau </w:t>
      </w:r>
      <w:r w:rsidR="00413264" w:rsidRPr="00903FF7">
        <w:rPr>
          <w:color w:val="0070C0"/>
          <w:sz w:val="24"/>
          <w:szCs w:val="24"/>
          <w:rtl/>
        </w:rPr>
        <w:t>ﷺ</w:t>
      </w:r>
      <w:r w:rsidRPr="00903FF7">
        <w:rPr>
          <w:color w:val="0070C0"/>
          <w:sz w:val="24"/>
          <w:szCs w:val="24"/>
        </w:rPr>
        <w:t xml:space="preserve"> menjawab, </w:t>
      </w:r>
      <w:r w:rsidRPr="00903FF7">
        <w:rPr>
          <w:i/>
          <w:iCs/>
          <w:color w:val="0070C0"/>
          <w:sz w:val="24"/>
          <w:szCs w:val="24"/>
        </w:rPr>
        <w:t>“Ya, benar.”</w:t>
      </w:r>
      <w:r w:rsidRPr="00903FF7">
        <w:rPr>
          <w:color w:val="0070C0"/>
          <w:sz w:val="24"/>
          <w:szCs w:val="24"/>
        </w:rPr>
        <w:t xml:space="preserve"> </w:t>
      </w:r>
    </w:p>
    <w:p w14:paraId="6EDAFEBA" w14:textId="0292EAA5" w:rsidR="004E5A14" w:rsidRPr="00903FF7" w:rsidRDefault="00E74E98" w:rsidP="004E5A14">
      <w:pPr>
        <w:pStyle w:val="rand15810"/>
        <w:ind w:firstLine="708"/>
        <w:rPr>
          <w:color w:val="0070C0"/>
          <w:sz w:val="24"/>
          <w:szCs w:val="24"/>
        </w:rPr>
      </w:pPr>
      <w:r w:rsidRPr="00903FF7">
        <w:rPr>
          <w:color w:val="0070C0"/>
          <w:sz w:val="24"/>
          <w:szCs w:val="24"/>
        </w:rPr>
        <w:t xml:space="preserve">Aku bertanya lagi, "Apakah setelah keburukan ini ada kebaikan?" Beliau </w:t>
      </w:r>
      <w:r w:rsidR="00413264" w:rsidRPr="00903FF7">
        <w:rPr>
          <w:color w:val="0070C0"/>
          <w:sz w:val="24"/>
          <w:szCs w:val="24"/>
          <w:rtl/>
        </w:rPr>
        <w:t>ﷺ</w:t>
      </w:r>
      <w:r w:rsidRPr="00903FF7">
        <w:rPr>
          <w:color w:val="0070C0"/>
          <w:sz w:val="24"/>
          <w:szCs w:val="24"/>
        </w:rPr>
        <w:t xml:space="preserve"> menjawab, </w:t>
      </w:r>
      <w:r w:rsidRPr="00903FF7">
        <w:rPr>
          <w:i/>
          <w:iCs/>
          <w:color w:val="0070C0"/>
          <w:sz w:val="24"/>
          <w:szCs w:val="24"/>
        </w:rPr>
        <w:t>“Ya, di dalamnya ada dakhan.”</w:t>
      </w:r>
      <w:r w:rsidRPr="00903FF7">
        <w:rPr>
          <w:color w:val="0070C0"/>
          <w:sz w:val="24"/>
          <w:szCs w:val="24"/>
        </w:rPr>
        <w:t xml:space="preserve"> </w:t>
      </w:r>
    </w:p>
    <w:p w14:paraId="42AEF906" w14:textId="77777777" w:rsidR="004E5A14" w:rsidRPr="00903FF7" w:rsidRDefault="00E74E98" w:rsidP="004E5A14">
      <w:pPr>
        <w:pStyle w:val="rand15810"/>
        <w:ind w:firstLine="708"/>
        <w:rPr>
          <w:color w:val="0070C0"/>
          <w:sz w:val="24"/>
          <w:szCs w:val="24"/>
        </w:rPr>
      </w:pPr>
      <w:r w:rsidRPr="00903FF7">
        <w:rPr>
          <w:color w:val="0070C0"/>
          <w:sz w:val="24"/>
          <w:szCs w:val="24"/>
        </w:rPr>
        <w:t xml:space="preserve">Aku bertanya, "Apa itu dakhan?" Beliau pun menjawab, </w:t>
      </w:r>
      <w:r w:rsidRPr="00903FF7">
        <w:rPr>
          <w:i/>
          <w:iCs/>
          <w:color w:val="0070C0"/>
          <w:sz w:val="24"/>
          <w:szCs w:val="24"/>
        </w:rPr>
        <w:t>“Suatu kaum mengerjakan Sunnah yang bukan dari Sunnahku, mencari petunjuk bukan dari petunjukku. Ada yang engkau ketahui dan ada juga yang engkau ingkari dari mereka."</w:t>
      </w:r>
      <w:r w:rsidRPr="00903FF7">
        <w:rPr>
          <w:color w:val="0070C0"/>
          <w:sz w:val="24"/>
          <w:szCs w:val="24"/>
        </w:rPr>
        <w:t xml:space="preserve"> </w:t>
      </w:r>
    </w:p>
    <w:p w14:paraId="48670223" w14:textId="77777777" w:rsidR="004E5A14" w:rsidRPr="00903FF7" w:rsidRDefault="00E74E98" w:rsidP="004E5A14">
      <w:pPr>
        <w:pStyle w:val="rand15810"/>
        <w:ind w:firstLine="708"/>
        <w:rPr>
          <w:color w:val="0070C0"/>
          <w:sz w:val="24"/>
          <w:szCs w:val="24"/>
        </w:rPr>
      </w:pPr>
      <w:r w:rsidRPr="00903FF7">
        <w:rPr>
          <w:color w:val="0070C0"/>
          <w:sz w:val="24"/>
          <w:szCs w:val="24"/>
        </w:rPr>
        <w:t xml:space="preserve">Aku bertanya lagi, "Apakah setelah kebaikan ini ada keburukan?" Beliau menjawab, </w:t>
      </w:r>
      <w:r w:rsidRPr="00903FF7">
        <w:rPr>
          <w:i/>
          <w:iCs/>
          <w:color w:val="0070C0"/>
          <w:sz w:val="24"/>
          <w:szCs w:val="24"/>
        </w:rPr>
        <w:t>“Ya, fitnah 'amyā` (yang tak memiliki jalan keluar), yaitu adanya dai-dai yang menyeru kepada pintu Jahanam. Barang siapa yang memenuhi ajakan mereka maka mereka akan menjerumuskannya ke dalam Jahanam.”</w:t>
      </w:r>
      <w:r w:rsidRPr="00903FF7">
        <w:rPr>
          <w:color w:val="0070C0"/>
          <w:sz w:val="24"/>
          <w:szCs w:val="24"/>
        </w:rPr>
        <w:t xml:space="preserve"> </w:t>
      </w:r>
    </w:p>
    <w:p w14:paraId="038B442B" w14:textId="1A7A70F8" w:rsidR="004E5A14" w:rsidRPr="00903FF7" w:rsidRDefault="00E74E98" w:rsidP="004E5A14">
      <w:pPr>
        <w:pStyle w:val="rand15810"/>
        <w:ind w:firstLine="708"/>
        <w:rPr>
          <w:color w:val="0070C0"/>
          <w:sz w:val="24"/>
          <w:szCs w:val="24"/>
        </w:rPr>
      </w:pPr>
      <w:r w:rsidRPr="00903FF7">
        <w:rPr>
          <w:color w:val="0070C0"/>
          <w:sz w:val="24"/>
          <w:szCs w:val="24"/>
        </w:rPr>
        <w:t xml:space="preserve">Aku bertanya lagi, "Wahai Rasulullah! Sebutkan sifat-sifat mereka!" Beliau </w:t>
      </w:r>
      <w:r w:rsidR="00413264" w:rsidRPr="00903FF7">
        <w:rPr>
          <w:color w:val="0070C0"/>
          <w:sz w:val="24"/>
          <w:szCs w:val="24"/>
          <w:rtl/>
        </w:rPr>
        <w:t>ﷺ</w:t>
      </w:r>
      <w:r w:rsidRPr="00903FF7">
        <w:rPr>
          <w:color w:val="0070C0"/>
          <w:sz w:val="24"/>
          <w:szCs w:val="24"/>
        </w:rPr>
        <w:t xml:space="preserve"> menjawab, </w:t>
      </w:r>
      <w:r w:rsidRPr="00903FF7">
        <w:rPr>
          <w:i/>
          <w:iCs/>
          <w:color w:val="0070C0"/>
          <w:sz w:val="24"/>
          <w:szCs w:val="24"/>
        </w:rPr>
        <w:t>“Mereka adalah kaum yang warna kulitnya sama seperti kita dan berbicara dengan bahasa kita.”</w:t>
      </w:r>
      <w:r w:rsidRPr="00903FF7">
        <w:rPr>
          <w:color w:val="0070C0"/>
          <w:sz w:val="24"/>
          <w:szCs w:val="24"/>
        </w:rPr>
        <w:t xml:space="preserve"> </w:t>
      </w:r>
    </w:p>
    <w:p w14:paraId="1C9116F5" w14:textId="77777777" w:rsidR="004E5A14" w:rsidRPr="00903FF7" w:rsidRDefault="00E74E98" w:rsidP="004E5A14">
      <w:pPr>
        <w:pStyle w:val="rand15810"/>
        <w:ind w:firstLine="708"/>
        <w:rPr>
          <w:i/>
          <w:iCs/>
          <w:color w:val="0070C0"/>
          <w:sz w:val="24"/>
          <w:szCs w:val="24"/>
        </w:rPr>
      </w:pPr>
      <w:r w:rsidRPr="00903FF7">
        <w:rPr>
          <w:color w:val="0070C0"/>
          <w:sz w:val="24"/>
          <w:szCs w:val="24"/>
        </w:rPr>
        <w:lastRenderedPageBreak/>
        <w:t xml:space="preserve">Aku bertanya, "Wahai Rasulullah! Apa yang engkau perintahkan jika aku mendapati hal itu?" Beliau menjawab, </w:t>
      </w:r>
      <w:r w:rsidRPr="00903FF7">
        <w:rPr>
          <w:i/>
          <w:iCs/>
          <w:color w:val="0070C0"/>
          <w:sz w:val="24"/>
          <w:szCs w:val="24"/>
        </w:rPr>
        <w:t>“Berpeganglah kepada jemaah umat Islam dan imam mereka!”</w:t>
      </w:r>
      <w:r w:rsidR="005332D3" w:rsidRPr="00903FF7">
        <w:rPr>
          <w:i/>
          <w:iCs/>
          <w:color w:val="0070C0"/>
          <w:sz w:val="24"/>
          <w:szCs w:val="24"/>
        </w:rPr>
        <w:t xml:space="preserve"> </w:t>
      </w:r>
    </w:p>
    <w:p w14:paraId="471B0AB3" w14:textId="20FFB5CD" w:rsidR="004E5A14" w:rsidRDefault="00E74E98" w:rsidP="004E5A14">
      <w:pPr>
        <w:pStyle w:val="rand15810"/>
        <w:ind w:firstLine="708"/>
        <w:rPr>
          <w:sz w:val="24"/>
          <w:szCs w:val="24"/>
        </w:rPr>
      </w:pPr>
      <w:r w:rsidRPr="00903FF7">
        <w:rPr>
          <w:color w:val="0070C0"/>
          <w:sz w:val="24"/>
          <w:szCs w:val="24"/>
        </w:rPr>
        <w:t>Tanyaku lagi, "Bagaimana jika aku tidak mendapatkan jemaah dan imam?"</w:t>
      </w:r>
      <w:r w:rsidR="005332D3" w:rsidRPr="00903FF7">
        <w:rPr>
          <w:i/>
          <w:iCs/>
          <w:color w:val="0070C0"/>
          <w:sz w:val="24"/>
          <w:szCs w:val="24"/>
        </w:rPr>
        <w:t xml:space="preserve"> </w:t>
      </w:r>
      <w:r w:rsidRPr="00903FF7">
        <w:rPr>
          <w:color w:val="0070C0"/>
          <w:sz w:val="24"/>
          <w:szCs w:val="24"/>
        </w:rPr>
        <w:t xml:space="preserve">Beliau </w:t>
      </w:r>
      <w:r w:rsidR="00413264" w:rsidRPr="00903FF7">
        <w:rPr>
          <w:color w:val="0070C0"/>
          <w:sz w:val="24"/>
          <w:szCs w:val="24"/>
          <w:rtl/>
        </w:rPr>
        <w:t>ﷺ</w:t>
      </w:r>
      <w:r w:rsidRPr="00903FF7">
        <w:rPr>
          <w:color w:val="0070C0"/>
          <w:sz w:val="24"/>
          <w:szCs w:val="24"/>
        </w:rPr>
        <w:t xml:space="preserve"> menjawab, </w:t>
      </w:r>
      <w:r w:rsidRPr="00903FF7">
        <w:rPr>
          <w:i/>
          <w:iCs/>
          <w:color w:val="0070C0"/>
          <w:sz w:val="24"/>
          <w:szCs w:val="24"/>
        </w:rPr>
        <w:t>“Pisahkanlah dirimu dari kelompok-kelompok yang ada sekalipun engkau harus menggigit akar pohon, hingga ajal mendatangimu sedangkan engkau tetap berada dalam keadaan demikian.”</w:t>
      </w:r>
      <w:r w:rsidRPr="00FC52A5">
        <w:rPr>
          <w:sz w:val="24"/>
          <w:szCs w:val="24"/>
        </w:rPr>
        <w:t xml:space="preserve"> </w:t>
      </w:r>
      <w:r w:rsidR="004E5A14" w:rsidRPr="00FC52A5">
        <w:rPr>
          <w:rStyle w:val="FootnoteReference"/>
          <w:sz w:val="24"/>
          <w:szCs w:val="24"/>
        </w:rPr>
        <w:footnoteReference w:id="47"/>
      </w:r>
      <w:r w:rsidR="004E5A14" w:rsidRPr="00FC52A5">
        <w:rPr>
          <w:sz w:val="24"/>
          <w:szCs w:val="24"/>
        </w:rPr>
        <w:t xml:space="preserve"> </w:t>
      </w:r>
      <w:r w:rsidRPr="00FC52A5">
        <w:rPr>
          <w:sz w:val="24"/>
          <w:szCs w:val="24"/>
        </w:rPr>
        <w:t xml:space="preserve">(HR. Bukhari dan Muslim). </w:t>
      </w:r>
    </w:p>
    <w:p w14:paraId="46ACEFA3" w14:textId="2A5B9FA3" w:rsidR="004E5A14" w:rsidRPr="00903FF7" w:rsidRDefault="00E74E98" w:rsidP="004E5A14">
      <w:pPr>
        <w:pStyle w:val="rand15810"/>
        <w:ind w:firstLine="708"/>
        <w:rPr>
          <w:color w:val="0070C0"/>
          <w:sz w:val="24"/>
          <w:szCs w:val="24"/>
        </w:rPr>
      </w:pPr>
      <w:r w:rsidRPr="00FC52A5">
        <w:rPr>
          <w:sz w:val="24"/>
          <w:szCs w:val="24"/>
        </w:rPr>
        <w:t>Imam Muslim menambahkan:</w:t>
      </w:r>
      <w:r w:rsidR="004E5A14">
        <w:rPr>
          <w:sz w:val="24"/>
          <w:szCs w:val="24"/>
        </w:rPr>
        <w:t xml:space="preserve"> </w:t>
      </w:r>
      <w:r w:rsidRPr="00FC52A5">
        <w:rPr>
          <w:sz w:val="24"/>
          <w:szCs w:val="24"/>
        </w:rPr>
        <w:t xml:space="preserve">Aku bertanya, </w:t>
      </w:r>
      <w:r w:rsidRPr="00903FF7">
        <w:rPr>
          <w:color w:val="0070C0"/>
          <w:sz w:val="24"/>
          <w:szCs w:val="24"/>
        </w:rPr>
        <w:t xml:space="preserve">"Lalu apa (yang akan terjadi)?" Nabi </w:t>
      </w:r>
      <w:r w:rsidR="00413264" w:rsidRPr="00903FF7">
        <w:rPr>
          <w:color w:val="0070C0"/>
          <w:sz w:val="24"/>
          <w:szCs w:val="24"/>
          <w:rtl/>
        </w:rPr>
        <w:t>ﷺ</w:t>
      </w:r>
      <w:r w:rsidRPr="00903FF7">
        <w:rPr>
          <w:color w:val="0070C0"/>
          <w:sz w:val="24"/>
          <w:szCs w:val="24"/>
        </w:rPr>
        <w:t xml:space="preserve"> menjawab, </w:t>
      </w:r>
      <w:r w:rsidRPr="00903FF7">
        <w:rPr>
          <w:i/>
          <w:iCs/>
          <w:color w:val="0070C0"/>
          <w:sz w:val="24"/>
          <w:szCs w:val="24"/>
        </w:rPr>
        <w:t>“Lalu keluar Dajal. Ia memiliki sungai dan api. Barang siapa yang masuk ke dalam apinya, ia akan mendapatkan pahala."</w:t>
      </w:r>
      <w:r w:rsidRPr="00903FF7">
        <w:rPr>
          <w:color w:val="0070C0"/>
          <w:sz w:val="24"/>
          <w:szCs w:val="24"/>
        </w:rPr>
        <w:t xml:space="preserve"> </w:t>
      </w:r>
    </w:p>
    <w:p w14:paraId="465FA726" w14:textId="77777777" w:rsidR="004E5A14" w:rsidRDefault="00E74E98" w:rsidP="004E5A14">
      <w:pPr>
        <w:pStyle w:val="rand15810"/>
        <w:ind w:firstLine="708"/>
        <w:rPr>
          <w:sz w:val="24"/>
          <w:szCs w:val="24"/>
        </w:rPr>
      </w:pPr>
      <w:r w:rsidRPr="00903FF7">
        <w:rPr>
          <w:color w:val="0070C0"/>
          <w:sz w:val="24"/>
          <w:szCs w:val="24"/>
        </w:rPr>
        <w:t xml:space="preserve">Tanyaku lagi, "Lalu apa lagi (yang akan terjadi)?" Nabi menjawab, </w:t>
      </w:r>
      <w:r w:rsidRPr="00903FF7">
        <w:rPr>
          <w:i/>
          <w:iCs/>
          <w:color w:val="0070C0"/>
          <w:sz w:val="24"/>
          <w:szCs w:val="24"/>
        </w:rPr>
        <w:t>“Lalu terjadilah kiamat.”</w:t>
      </w:r>
      <w:r w:rsidRPr="00FC52A5">
        <w:rPr>
          <w:sz w:val="24"/>
          <w:szCs w:val="24"/>
        </w:rPr>
        <w:t xml:space="preserve"> </w:t>
      </w:r>
      <w:r w:rsidR="004E5A14" w:rsidRPr="00FC52A5">
        <w:rPr>
          <w:rStyle w:val="FootnoteReference"/>
          <w:sz w:val="24"/>
          <w:szCs w:val="24"/>
        </w:rPr>
        <w:footnoteReference w:id="48"/>
      </w:r>
      <w:r w:rsidR="004E5A14" w:rsidRPr="00FC52A5">
        <w:rPr>
          <w:sz w:val="24"/>
          <w:szCs w:val="24"/>
        </w:rPr>
        <w:t xml:space="preserve"> </w:t>
      </w:r>
    </w:p>
    <w:p w14:paraId="0D2A528C" w14:textId="0645DA78" w:rsidR="00435DAF" w:rsidRPr="00FC52A5" w:rsidRDefault="00E74E98" w:rsidP="004E5A14">
      <w:pPr>
        <w:pStyle w:val="rand15810"/>
        <w:ind w:firstLine="708"/>
        <w:rPr>
          <w:sz w:val="24"/>
          <w:szCs w:val="24"/>
        </w:rPr>
      </w:pPr>
      <w:r w:rsidRPr="00FC52A5">
        <w:rPr>
          <w:sz w:val="24"/>
          <w:szCs w:val="24"/>
        </w:rPr>
        <w:t>Abul-'Āliyah berkata,</w:t>
      </w:r>
      <w:r w:rsidR="004E5A14">
        <w:rPr>
          <w:sz w:val="24"/>
          <w:szCs w:val="24"/>
        </w:rPr>
        <w:t xml:space="preserve"> </w:t>
      </w:r>
      <w:r w:rsidRPr="00FC52A5">
        <w:rPr>
          <w:sz w:val="24"/>
          <w:szCs w:val="24"/>
        </w:rPr>
        <w:t xml:space="preserve">“Pelajarilah Islam! Apabila kalian telah mempelajarinya, maka janganlah membencinya. Berpeganglah pada jalan yang lurus, karena itulah Islam. Janganlah menyeleweng dari jalan itu ke kanan maupun ke kiri. Berpeganglah kepada Sunnah Nabi kalian </w:t>
      </w:r>
      <w:r w:rsidR="00413264" w:rsidRPr="00413264">
        <w:rPr>
          <w:sz w:val="24"/>
          <w:szCs w:val="24"/>
          <w:rtl/>
        </w:rPr>
        <w:t>ﷺ</w:t>
      </w:r>
      <w:r w:rsidRPr="00FC52A5">
        <w:rPr>
          <w:sz w:val="24"/>
          <w:szCs w:val="24"/>
        </w:rPr>
        <w:t xml:space="preserve"> dan jauhilah bidah-bidah ini.”</w:t>
      </w:r>
      <w:r w:rsidR="004E5A14">
        <w:rPr>
          <w:sz w:val="24"/>
          <w:szCs w:val="24"/>
        </w:rPr>
        <w:t xml:space="preserve"> </w:t>
      </w:r>
      <w:r w:rsidRPr="00FC52A5">
        <w:rPr>
          <w:sz w:val="24"/>
          <w:szCs w:val="24"/>
        </w:rPr>
        <w:t>Selesai.</w:t>
      </w:r>
    </w:p>
    <w:p w14:paraId="77A82AB9" w14:textId="21EC177D" w:rsidR="00754DA1" w:rsidRDefault="00E74E98" w:rsidP="004E5A14">
      <w:pPr>
        <w:pStyle w:val="rand44210"/>
        <w:ind w:firstLine="708"/>
        <w:rPr>
          <w:sz w:val="24"/>
          <w:szCs w:val="24"/>
        </w:rPr>
      </w:pPr>
      <w:r w:rsidRPr="00FC52A5">
        <w:rPr>
          <w:sz w:val="24"/>
          <w:szCs w:val="24"/>
        </w:rPr>
        <w:t xml:space="preserve">Perhatikanlah ucapan Abul-'Āliyah ini! Betapa agungnya. Pahamilah zaman ketika dia mengingatkan tentang bidah-bidah ini, yang saat itu orang-orang yang mengikutinya telah benci terhadap Islam. Perhatikanlah, dia menafsirkan Islam dengan Sunnah, dan dia juga merasa khawatir terhadap tokoh dan ulama-ulama tabiin akan keluar dari Sunnah dan Al-Qur`ān! Dari perkataan beliau ini, jelaslah bagi kita makna firman Allah </w:t>
      </w:r>
      <w:r w:rsidR="0097552E" w:rsidRPr="00FC52A5">
        <w:rPr>
          <w:i/>
          <w:iCs/>
          <w:sz w:val="24"/>
          <w:szCs w:val="24"/>
        </w:rPr>
        <w:lastRenderedPageBreak/>
        <w:t>Ta’ālā</w:t>
      </w:r>
      <w:r w:rsidRPr="00FC52A5">
        <w:rPr>
          <w:sz w:val="24"/>
          <w:szCs w:val="24"/>
        </w:rPr>
        <w:t>,</w:t>
      </w:r>
      <w:r w:rsidR="00754DA1">
        <w:rPr>
          <w:sz w:val="24"/>
          <w:szCs w:val="24"/>
        </w:rPr>
        <w:t xml:space="preserve"> </w:t>
      </w:r>
      <w:r w:rsidRPr="00903FF7">
        <w:rPr>
          <w:i/>
          <w:iCs/>
          <w:color w:val="00B050"/>
          <w:sz w:val="24"/>
          <w:szCs w:val="24"/>
        </w:rPr>
        <w:t>"Ketika Tuhannya berfirman kepadanya, 'Tunduk, patuhlah.'"</w:t>
      </w:r>
      <w:r w:rsidRPr="00FC52A5">
        <w:rPr>
          <w:sz w:val="24"/>
          <w:szCs w:val="24"/>
        </w:rPr>
        <w:t xml:space="preserve"> </w:t>
      </w:r>
      <w:r w:rsidR="00754DA1" w:rsidRPr="00FC52A5">
        <w:rPr>
          <w:rStyle w:val="FootnoteReference"/>
          <w:sz w:val="24"/>
          <w:szCs w:val="24"/>
        </w:rPr>
        <w:footnoteReference w:id="49"/>
      </w:r>
      <w:r w:rsidR="00754DA1" w:rsidRPr="00FC52A5">
        <w:rPr>
          <w:sz w:val="24"/>
          <w:szCs w:val="24"/>
        </w:rPr>
        <w:t xml:space="preserve"> </w:t>
      </w:r>
    </w:p>
    <w:p w14:paraId="70B1479F" w14:textId="16A1BD07" w:rsidR="00754DA1" w:rsidRDefault="00E74E98" w:rsidP="004E5A14">
      <w:pPr>
        <w:pStyle w:val="rand44210"/>
        <w:ind w:firstLine="708"/>
        <w:rPr>
          <w:sz w:val="24"/>
          <w:szCs w:val="24"/>
        </w:rPr>
      </w:pPr>
      <w:r w:rsidRPr="00FC52A5">
        <w:rPr>
          <w:sz w:val="24"/>
          <w:szCs w:val="24"/>
        </w:rPr>
        <w:t>Juga firman-Nya</w:t>
      </w:r>
      <w:r w:rsidR="00903FF7">
        <w:rPr>
          <w:sz w:val="24"/>
          <w:szCs w:val="24"/>
        </w:rPr>
        <w:t>,</w:t>
      </w:r>
      <w:r w:rsidR="00754DA1">
        <w:rPr>
          <w:sz w:val="24"/>
          <w:szCs w:val="24"/>
        </w:rPr>
        <w:t xml:space="preserve"> </w:t>
      </w:r>
      <w:r w:rsidRPr="00903FF7">
        <w:rPr>
          <w:i/>
          <w:iCs/>
          <w:color w:val="00B050"/>
          <w:sz w:val="24"/>
          <w:szCs w:val="24"/>
        </w:rPr>
        <w:t>"Dan Ibrahim mewasiatkan (ucapan) itu kepada anak-anaknya, demikian pula Ya'qūb, "Wahai anak-anakku! Sesungguhnya Allah telah memilih agama ini untukmu, maka janganlah kamu mati kecuali dalam keadaan muslim."</w:t>
      </w:r>
      <w:r w:rsidRPr="00754DA1">
        <w:rPr>
          <w:i/>
          <w:iCs/>
          <w:sz w:val="24"/>
          <w:szCs w:val="24"/>
        </w:rPr>
        <w:t xml:space="preserve"> </w:t>
      </w:r>
      <w:r w:rsidR="00754DA1" w:rsidRPr="00FC52A5">
        <w:rPr>
          <w:rStyle w:val="FootnoteReference"/>
          <w:sz w:val="24"/>
          <w:szCs w:val="24"/>
        </w:rPr>
        <w:footnoteReference w:id="50"/>
      </w:r>
      <w:r w:rsidR="00754DA1" w:rsidRPr="00FC52A5">
        <w:rPr>
          <w:sz w:val="24"/>
          <w:szCs w:val="24"/>
        </w:rPr>
        <w:t xml:space="preserve"> </w:t>
      </w:r>
    </w:p>
    <w:p w14:paraId="41E279AF" w14:textId="28EAA3CF" w:rsidR="00754DA1" w:rsidRDefault="00E74E98" w:rsidP="004E5A14">
      <w:pPr>
        <w:pStyle w:val="rand44210"/>
        <w:ind w:firstLine="708"/>
        <w:rPr>
          <w:sz w:val="24"/>
          <w:szCs w:val="24"/>
        </w:rPr>
      </w:pPr>
      <w:r w:rsidRPr="00FC52A5">
        <w:rPr>
          <w:sz w:val="24"/>
          <w:szCs w:val="24"/>
        </w:rPr>
        <w:t xml:space="preserve">Juga firman Allah </w:t>
      </w:r>
      <w:r w:rsidR="0097552E" w:rsidRPr="00FC52A5">
        <w:rPr>
          <w:i/>
          <w:iCs/>
          <w:sz w:val="24"/>
          <w:szCs w:val="24"/>
        </w:rPr>
        <w:t>Ta’ālā</w:t>
      </w:r>
      <w:r w:rsidR="00903FF7">
        <w:rPr>
          <w:i/>
          <w:iCs/>
          <w:sz w:val="24"/>
          <w:szCs w:val="24"/>
        </w:rPr>
        <w:t>,</w:t>
      </w:r>
      <w:r w:rsidR="00754DA1">
        <w:rPr>
          <w:sz w:val="24"/>
          <w:szCs w:val="24"/>
        </w:rPr>
        <w:t xml:space="preserve"> </w:t>
      </w:r>
      <w:r w:rsidRPr="00903FF7">
        <w:rPr>
          <w:i/>
          <w:iCs/>
          <w:color w:val="00B050"/>
          <w:sz w:val="24"/>
          <w:szCs w:val="24"/>
        </w:rPr>
        <w:t>"Dan orang yang membenci agama Ibrahim hanyalah orang yang memperbodoh dirinya sendiri."</w:t>
      </w:r>
      <w:r w:rsidRPr="00FC52A5">
        <w:rPr>
          <w:sz w:val="24"/>
          <w:szCs w:val="24"/>
        </w:rPr>
        <w:t xml:space="preserve"> </w:t>
      </w:r>
      <w:r w:rsidR="00754DA1" w:rsidRPr="00FC52A5">
        <w:rPr>
          <w:rStyle w:val="FootnoteReference"/>
          <w:sz w:val="24"/>
          <w:szCs w:val="24"/>
        </w:rPr>
        <w:footnoteReference w:id="51"/>
      </w:r>
      <w:r w:rsidR="00754DA1" w:rsidRPr="00FC52A5">
        <w:rPr>
          <w:sz w:val="24"/>
          <w:szCs w:val="24"/>
        </w:rPr>
        <w:t xml:space="preserve"> </w:t>
      </w:r>
    </w:p>
    <w:p w14:paraId="5BB9556F" w14:textId="5C158D81" w:rsidR="00435DAF" w:rsidRPr="00FC52A5" w:rsidRDefault="00E74E98" w:rsidP="004E5A14">
      <w:pPr>
        <w:pStyle w:val="rand44210"/>
        <w:ind w:firstLine="708"/>
        <w:rPr>
          <w:sz w:val="24"/>
          <w:szCs w:val="24"/>
        </w:rPr>
      </w:pPr>
      <w:r w:rsidRPr="00FC52A5">
        <w:rPr>
          <w:sz w:val="24"/>
          <w:szCs w:val="24"/>
        </w:rPr>
        <w:t>Juga dalil-dalil lain yang memuat pokok-pokok Islam yang besar ini yang telah dilalaikan oleh kebanyakan manusia. Dengan memahaminya, akan jelas makna hadis-hadis dalam bab ini dan yang semisalnya. Adapun seseorang yang membaca ayat ini dan yang semisalnya sedangkan dia merasa tenang bahwa azab Allah tidak akan mengenainya serta mengira dirinya termasuk di antara kaum yang aman dari azab Allah; maka tiada yang merasa aman dari azab Allah kecuali orang-orang yang merugi.</w:t>
      </w:r>
    </w:p>
    <w:p w14:paraId="18A2B6A4" w14:textId="2A212862" w:rsidR="00754DA1" w:rsidRDefault="00E74E98" w:rsidP="007E359D">
      <w:pPr>
        <w:pStyle w:val="rand39513"/>
        <w:ind w:firstLine="708"/>
        <w:rPr>
          <w:sz w:val="24"/>
          <w:szCs w:val="24"/>
        </w:rPr>
      </w:pPr>
      <w:r w:rsidRPr="00FC52A5">
        <w:rPr>
          <w:sz w:val="24"/>
          <w:szCs w:val="24"/>
        </w:rPr>
        <w:t xml:space="preserve">Ibnu Mas'ūd </w:t>
      </w:r>
      <w:r w:rsidR="005332D3" w:rsidRPr="00FC52A5">
        <w:rPr>
          <w:i/>
          <w:iCs/>
          <w:sz w:val="24"/>
          <w:szCs w:val="24"/>
        </w:rPr>
        <w:t>raḍiyallāhu ‘anhu</w:t>
      </w:r>
      <w:r w:rsidRPr="00FC52A5">
        <w:rPr>
          <w:sz w:val="24"/>
          <w:szCs w:val="24"/>
        </w:rPr>
        <w:t xml:space="preserve"> berkata,</w:t>
      </w:r>
      <w:r w:rsidR="00754DA1">
        <w:rPr>
          <w:sz w:val="24"/>
          <w:szCs w:val="24"/>
        </w:rPr>
        <w:t xml:space="preserve"> </w:t>
      </w:r>
      <w:r w:rsidRPr="00903FF7">
        <w:rPr>
          <w:color w:val="0070C0"/>
          <w:sz w:val="24"/>
          <w:szCs w:val="24"/>
        </w:rPr>
        <w:t xml:space="preserve">Rasulullah </w:t>
      </w:r>
      <w:r w:rsidR="00413264" w:rsidRPr="00903FF7">
        <w:rPr>
          <w:color w:val="0070C0"/>
          <w:sz w:val="24"/>
          <w:szCs w:val="24"/>
          <w:rtl/>
        </w:rPr>
        <w:t>ﷺ</w:t>
      </w:r>
      <w:r w:rsidRPr="00903FF7">
        <w:rPr>
          <w:color w:val="0070C0"/>
          <w:sz w:val="24"/>
          <w:szCs w:val="24"/>
        </w:rPr>
        <w:t xml:space="preserve"> membuat sebuah garis lurus di hadapan kami, lalu bersabda, </w:t>
      </w:r>
      <w:r w:rsidRPr="00903FF7">
        <w:rPr>
          <w:i/>
          <w:iCs/>
          <w:color w:val="0070C0"/>
          <w:sz w:val="24"/>
          <w:szCs w:val="24"/>
        </w:rPr>
        <w:t>"Ini adalah jalan Allah."</w:t>
      </w:r>
      <w:r w:rsidRPr="00903FF7">
        <w:rPr>
          <w:color w:val="0070C0"/>
          <w:sz w:val="24"/>
          <w:szCs w:val="24"/>
        </w:rPr>
        <w:t xml:space="preserve"> Kemudian beliau membuat garis-garis ke kanan dan ke kiri, lalu bersabda, </w:t>
      </w:r>
      <w:r w:rsidRPr="00903FF7">
        <w:rPr>
          <w:i/>
          <w:iCs/>
          <w:color w:val="0070C0"/>
          <w:sz w:val="24"/>
          <w:szCs w:val="24"/>
        </w:rPr>
        <w:t>"Ini adalah jalan-jalan, di setiap jalan tersebut ada setan yang menyeru padanya."</w:t>
      </w:r>
      <w:r w:rsidRPr="00903FF7">
        <w:rPr>
          <w:color w:val="0070C0"/>
          <w:sz w:val="24"/>
          <w:szCs w:val="24"/>
        </w:rPr>
        <w:t xml:space="preserve"> Beliau lantas membaca ayat,</w:t>
      </w:r>
      <w:r w:rsidR="00754DA1">
        <w:rPr>
          <w:sz w:val="24"/>
          <w:szCs w:val="24"/>
        </w:rPr>
        <w:t xml:space="preserve"> </w:t>
      </w:r>
      <w:r w:rsidRPr="00903FF7">
        <w:rPr>
          <w:i/>
          <w:iCs/>
          <w:color w:val="00B050"/>
          <w:sz w:val="24"/>
          <w:szCs w:val="24"/>
        </w:rPr>
        <w:t>"Dan sungguh, inilah jalan-Ku yang lurus, maka ikutilah! Jangan kamu ikuti jalan-jalan (yang lain) yang akan mencerai-beraikan kamu dari jalan-Nya. Demikianlah Dia memerintahkan kepadamu agar kamu bertakwa."</w:t>
      </w:r>
      <w:r w:rsidRPr="00FC52A5">
        <w:rPr>
          <w:sz w:val="24"/>
          <w:szCs w:val="24"/>
        </w:rPr>
        <w:t xml:space="preserve"> </w:t>
      </w:r>
      <w:r w:rsidR="00754DA1" w:rsidRPr="00FC52A5">
        <w:rPr>
          <w:rStyle w:val="FootnoteReference"/>
          <w:sz w:val="24"/>
          <w:szCs w:val="24"/>
        </w:rPr>
        <w:footnoteReference w:id="52"/>
      </w:r>
      <w:r w:rsidR="00754DA1" w:rsidRPr="00FC52A5">
        <w:rPr>
          <w:sz w:val="24"/>
          <w:szCs w:val="24"/>
        </w:rPr>
        <w:t xml:space="preserve"> </w:t>
      </w:r>
      <w:r w:rsidRPr="00FC52A5">
        <w:rPr>
          <w:sz w:val="24"/>
          <w:szCs w:val="24"/>
        </w:rPr>
        <w:t>(HR. Ahmad dan An-Nasā`i).</w:t>
      </w:r>
      <w:r w:rsidR="00754DA1">
        <w:rPr>
          <w:sz w:val="24"/>
          <w:szCs w:val="24"/>
        </w:rPr>
        <w:br w:type="page"/>
      </w:r>
    </w:p>
    <w:p w14:paraId="35456535" w14:textId="4E29B584" w:rsidR="00435DAF" w:rsidRPr="00903FF7" w:rsidRDefault="00E74E98" w:rsidP="007E359D">
      <w:pPr>
        <w:pStyle w:val="Heading2"/>
        <w:jc w:val="center"/>
        <w:rPr>
          <w:color w:val="C00000"/>
        </w:rPr>
      </w:pPr>
      <w:bookmarkStart w:id="10" w:name="_Toc94132822"/>
      <w:r w:rsidRPr="00903FF7">
        <w:rPr>
          <w:color w:val="C00000"/>
        </w:rPr>
        <w:lastRenderedPageBreak/>
        <w:t>Bab Keterasingan Islam</w:t>
      </w:r>
      <w:r w:rsidR="007E359D" w:rsidRPr="00903FF7">
        <w:rPr>
          <w:color w:val="C00000"/>
        </w:rPr>
        <w:t xml:space="preserve"> </w:t>
      </w:r>
      <w:r w:rsidRPr="00903FF7">
        <w:rPr>
          <w:color w:val="C00000"/>
        </w:rPr>
        <w:t>dan Keutamaan Orang-orang yang Asing</w:t>
      </w:r>
      <w:bookmarkEnd w:id="10"/>
    </w:p>
    <w:p w14:paraId="170F20FD" w14:textId="4B13E4B4" w:rsidR="005B6B36" w:rsidRDefault="00E74E98" w:rsidP="005B6B36">
      <w:pPr>
        <w:pStyle w:val="rand58995"/>
        <w:ind w:firstLine="708"/>
        <w:rPr>
          <w:sz w:val="24"/>
          <w:szCs w:val="24"/>
        </w:rPr>
      </w:pPr>
      <w:r w:rsidRPr="00754DA1">
        <w:rPr>
          <w:sz w:val="24"/>
          <w:szCs w:val="24"/>
        </w:rPr>
        <w:t xml:space="preserve">Allah </w:t>
      </w:r>
      <w:r w:rsidR="0097552E" w:rsidRPr="00754DA1">
        <w:rPr>
          <w:i/>
          <w:iCs/>
          <w:sz w:val="24"/>
          <w:szCs w:val="24"/>
        </w:rPr>
        <w:t>Ta’ālā</w:t>
      </w:r>
      <w:r w:rsidRPr="00754DA1">
        <w:rPr>
          <w:sz w:val="24"/>
          <w:szCs w:val="24"/>
        </w:rPr>
        <w:t xml:space="preserve"> berfirman,</w:t>
      </w:r>
      <w:r w:rsidR="005B6B36">
        <w:rPr>
          <w:sz w:val="24"/>
          <w:szCs w:val="24"/>
        </w:rPr>
        <w:t xml:space="preserve"> </w:t>
      </w:r>
      <w:r w:rsidRPr="00903FF7">
        <w:rPr>
          <w:i/>
          <w:iCs/>
          <w:color w:val="00B050"/>
          <w:sz w:val="24"/>
          <w:szCs w:val="24"/>
        </w:rPr>
        <w:t>"Maka mengapa tidak ada di antara umat-umat sebelum kamu orang yang mempunyai keutamaan yang melarang (berbuat) kerusakan di bumi, kecuali sebagian kecil di antara orang yang telah Kami selamatkan?"</w:t>
      </w:r>
      <w:r w:rsidRPr="00754DA1">
        <w:rPr>
          <w:sz w:val="24"/>
          <w:szCs w:val="24"/>
        </w:rPr>
        <w:t xml:space="preserve"> </w:t>
      </w:r>
      <w:r w:rsidR="005B6B36" w:rsidRPr="00FC52A5">
        <w:rPr>
          <w:rStyle w:val="FootnoteReference"/>
          <w:sz w:val="24"/>
          <w:szCs w:val="24"/>
        </w:rPr>
        <w:footnoteReference w:id="53"/>
      </w:r>
    </w:p>
    <w:p w14:paraId="262A26AE" w14:textId="6D5BD7E1" w:rsidR="005B6B36" w:rsidRDefault="00E74E98" w:rsidP="005B6B36">
      <w:pPr>
        <w:pStyle w:val="rand58995"/>
        <w:ind w:firstLine="708"/>
        <w:rPr>
          <w:sz w:val="24"/>
          <w:szCs w:val="24"/>
        </w:rPr>
      </w:pPr>
      <w:r w:rsidRPr="00754DA1">
        <w:rPr>
          <w:sz w:val="24"/>
          <w:szCs w:val="24"/>
        </w:rPr>
        <w:t xml:space="preserve">Abu Hurairah </w:t>
      </w:r>
      <w:r w:rsidR="005332D3" w:rsidRPr="00754DA1">
        <w:rPr>
          <w:i/>
          <w:iCs/>
          <w:sz w:val="24"/>
          <w:szCs w:val="24"/>
        </w:rPr>
        <w:t>raḍiyallāhu ‘anhu</w:t>
      </w:r>
      <w:r w:rsidRPr="00754DA1">
        <w:rPr>
          <w:sz w:val="24"/>
          <w:szCs w:val="24"/>
        </w:rPr>
        <w:t xml:space="preserve"> meriwayatkan dalam hadits marfū’ bahwa Rasulullah </w:t>
      </w:r>
      <w:r w:rsidR="00413264" w:rsidRPr="00413264">
        <w:rPr>
          <w:sz w:val="24"/>
          <w:szCs w:val="24"/>
          <w:rtl/>
        </w:rPr>
        <w:t>ﷺ</w:t>
      </w:r>
      <w:r w:rsidRPr="00754DA1">
        <w:rPr>
          <w:sz w:val="24"/>
          <w:szCs w:val="24"/>
        </w:rPr>
        <w:t xml:space="preserve"> bersabda,</w:t>
      </w:r>
      <w:r w:rsidR="005B6B36">
        <w:rPr>
          <w:sz w:val="24"/>
          <w:szCs w:val="24"/>
        </w:rPr>
        <w:t xml:space="preserve"> </w:t>
      </w:r>
      <w:r w:rsidRPr="00903FF7">
        <w:rPr>
          <w:i/>
          <w:iCs/>
          <w:color w:val="0070C0"/>
          <w:sz w:val="24"/>
          <w:szCs w:val="24"/>
        </w:rPr>
        <w:t>"Islam datang dalam keadaan asing, lalu akan kembali asing sebagaimana bermula. Maka beruntunglah orang-orang yang asing."</w:t>
      </w:r>
      <w:r w:rsidR="005B6B36" w:rsidRPr="005B6B36">
        <w:rPr>
          <w:rStyle w:val="FootnoteReference"/>
          <w:sz w:val="24"/>
          <w:szCs w:val="24"/>
        </w:rPr>
        <w:t xml:space="preserve"> </w:t>
      </w:r>
      <w:r w:rsidR="005B6B36" w:rsidRPr="00FC52A5">
        <w:rPr>
          <w:rStyle w:val="FootnoteReference"/>
          <w:sz w:val="24"/>
          <w:szCs w:val="24"/>
        </w:rPr>
        <w:footnoteReference w:id="54"/>
      </w:r>
      <w:r w:rsidRPr="00754DA1">
        <w:rPr>
          <w:sz w:val="24"/>
          <w:szCs w:val="24"/>
        </w:rPr>
        <w:t xml:space="preserve"> (HR. Muslim). </w:t>
      </w:r>
    </w:p>
    <w:p w14:paraId="42487281" w14:textId="7E35B8C7" w:rsidR="00435DAF" w:rsidRPr="00754DA1" w:rsidRDefault="00E74E98" w:rsidP="005B6B36">
      <w:pPr>
        <w:pStyle w:val="rand58995"/>
        <w:ind w:firstLine="708"/>
        <w:rPr>
          <w:sz w:val="24"/>
          <w:szCs w:val="24"/>
        </w:rPr>
      </w:pPr>
      <w:r w:rsidRPr="00754DA1">
        <w:rPr>
          <w:sz w:val="24"/>
          <w:szCs w:val="24"/>
        </w:rPr>
        <w:t xml:space="preserve">Imam Ahmad juga meriwayatkannya dari hadis Ibnu Mas'ūd, di dalamnya disebutkan,Ada yang bertanya, </w:t>
      </w:r>
      <w:r w:rsidRPr="00903FF7">
        <w:rPr>
          <w:i/>
          <w:iCs/>
          <w:color w:val="0070C0"/>
          <w:sz w:val="24"/>
          <w:szCs w:val="24"/>
        </w:rPr>
        <w:t xml:space="preserve">"Siapakah orang-orang yang asing itu?" Nabi </w:t>
      </w:r>
      <w:r w:rsidR="00413264" w:rsidRPr="00903FF7">
        <w:rPr>
          <w:color w:val="0070C0"/>
          <w:sz w:val="24"/>
          <w:szCs w:val="24"/>
          <w:rtl/>
        </w:rPr>
        <w:t>ﷺ</w:t>
      </w:r>
      <w:r w:rsidRPr="00903FF7">
        <w:rPr>
          <w:i/>
          <w:iCs/>
          <w:color w:val="0070C0"/>
          <w:sz w:val="24"/>
          <w:szCs w:val="24"/>
        </w:rPr>
        <w:t xml:space="preserve"> bersabda, “Orang yang mengasingkan diri dari kabilahnya dan orang-orang yang melakukan perbaikan (dakwah) di tengah-tengah kerusakan manusia.”</w:t>
      </w:r>
      <w:r w:rsidR="005B6B36" w:rsidRPr="005B6B36">
        <w:rPr>
          <w:rStyle w:val="FootnoteReference"/>
          <w:sz w:val="24"/>
          <w:szCs w:val="24"/>
        </w:rPr>
        <w:t xml:space="preserve"> </w:t>
      </w:r>
      <w:r w:rsidR="005B6B36" w:rsidRPr="00FC52A5">
        <w:rPr>
          <w:rStyle w:val="FootnoteReference"/>
          <w:sz w:val="24"/>
          <w:szCs w:val="24"/>
        </w:rPr>
        <w:footnoteReference w:id="55"/>
      </w:r>
      <w:r w:rsidRPr="00754DA1">
        <w:rPr>
          <w:sz w:val="24"/>
          <w:szCs w:val="24"/>
        </w:rPr>
        <w:t xml:space="preserve"> </w:t>
      </w:r>
    </w:p>
    <w:p w14:paraId="6CA06C4D" w14:textId="4FE32A75" w:rsidR="00435DAF" w:rsidRPr="00754DA1" w:rsidRDefault="00E74E98" w:rsidP="005B6B36">
      <w:pPr>
        <w:pStyle w:val="rand76911"/>
        <w:ind w:firstLine="708"/>
        <w:rPr>
          <w:sz w:val="24"/>
          <w:szCs w:val="24"/>
        </w:rPr>
      </w:pPr>
      <w:r w:rsidRPr="00754DA1">
        <w:rPr>
          <w:sz w:val="24"/>
          <w:szCs w:val="24"/>
        </w:rPr>
        <w:t>Dalam riwayat Imam Tirmizi dari hadis Kaṡīr bin Abdullah, dari ayahnya, dari kakeknya, disebutkan:</w:t>
      </w:r>
      <w:r w:rsidR="005B6B36">
        <w:rPr>
          <w:sz w:val="24"/>
          <w:szCs w:val="24"/>
        </w:rPr>
        <w:t xml:space="preserve"> </w:t>
      </w:r>
      <w:r w:rsidRPr="00903FF7">
        <w:rPr>
          <w:i/>
          <w:iCs/>
          <w:color w:val="0070C0"/>
          <w:sz w:val="24"/>
          <w:szCs w:val="24"/>
        </w:rPr>
        <w:t>"Maka beruntunglah orang yang asing itu, yaitu yang memperbaiki Sunnah-ku yang telah dirusak oleh manusia."</w:t>
      </w:r>
      <w:r w:rsidR="005B6B36">
        <w:rPr>
          <w:i/>
          <w:iCs/>
          <w:sz w:val="24"/>
          <w:szCs w:val="24"/>
        </w:rPr>
        <w:t xml:space="preserve"> </w:t>
      </w:r>
      <w:r w:rsidRPr="00754DA1">
        <w:rPr>
          <w:rStyle w:val="FootnoteReference"/>
          <w:sz w:val="24"/>
          <w:szCs w:val="24"/>
        </w:rPr>
        <w:footnoteReference w:id="56"/>
      </w:r>
    </w:p>
    <w:p w14:paraId="6167AFB2" w14:textId="5C642CF4" w:rsidR="00435DAF" w:rsidRPr="00754DA1" w:rsidRDefault="00E74E98" w:rsidP="005B6B36">
      <w:pPr>
        <w:pStyle w:val="rand73425"/>
        <w:ind w:firstLine="708"/>
        <w:rPr>
          <w:sz w:val="24"/>
          <w:szCs w:val="24"/>
        </w:rPr>
      </w:pPr>
      <w:r w:rsidRPr="00754DA1">
        <w:rPr>
          <w:sz w:val="24"/>
          <w:szCs w:val="24"/>
        </w:rPr>
        <w:t>Abu Umayyah berkata, Aku bertanya kepada Abu Ṡa'labah, "Bagaimana Anda menafsirkan ayat ini:</w:t>
      </w:r>
      <w:r w:rsidR="005B6B36">
        <w:rPr>
          <w:sz w:val="24"/>
          <w:szCs w:val="24"/>
        </w:rPr>
        <w:t xml:space="preserve"> </w:t>
      </w:r>
      <w:r w:rsidRPr="00204294">
        <w:rPr>
          <w:i/>
          <w:iCs/>
          <w:color w:val="00B050"/>
          <w:sz w:val="24"/>
          <w:szCs w:val="24"/>
        </w:rPr>
        <w:t>Hai orang-orang yang beriman! Jagalah dirimu; tiadalah orang yang sesat itu akan memberi mudarat kepadamu apabila kamu telah mendapat petunjuk?'"</w:t>
      </w:r>
      <w:r w:rsidR="005B6B36" w:rsidRPr="00FC52A5">
        <w:rPr>
          <w:rStyle w:val="FootnoteReference"/>
          <w:sz w:val="24"/>
          <w:szCs w:val="24"/>
        </w:rPr>
        <w:footnoteReference w:id="57"/>
      </w:r>
      <w:r w:rsidR="005B6B36">
        <w:rPr>
          <w:sz w:val="24"/>
          <w:szCs w:val="24"/>
        </w:rPr>
        <w:t xml:space="preserve"> </w:t>
      </w:r>
      <w:r w:rsidRPr="00754DA1">
        <w:rPr>
          <w:sz w:val="24"/>
          <w:szCs w:val="24"/>
        </w:rPr>
        <w:t>Beliau menjawab, "Demi Allah! Engkau telah menanyakannya pada orang yang benar-benar mengetahuinya.</w:t>
      </w:r>
      <w:r w:rsidR="00086E9D">
        <w:rPr>
          <w:sz w:val="24"/>
          <w:szCs w:val="24"/>
        </w:rPr>
        <w:t xml:space="preserve"> </w:t>
      </w:r>
      <w:r w:rsidRPr="00204294">
        <w:rPr>
          <w:color w:val="0070C0"/>
          <w:sz w:val="24"/>
          <w:szCs w:val="24"/>
        </w:rPr>
        <w:t xml:space="preserve">Aku telah bertanya kepada Rasulullah </w:t>
      </w:r>
      <w:r w:rsidR="00413264" w:rsidRPr="00204294">
        <w:rPr>
          <w:color w:val="0070C0"/>
          <w:sz w:val="24"/>
          <w:szCs w:val="24"/>
          <w:rtl/>
        </w:rPr>
        <w:t>ﷺ</w:t>
      </w:r>
      <w:r w:rsidRPr="00204294">
        <w:rPr>
          <w:color w:val="0070C0"/>
          <w:sz w:val="24"/>
          <w:szCs w:val="24"/>
        </w:rPr>
        <w:t xml:space="preserve"> </w:t>
      </w:r>
      <w:r w:rsidRPr="00204294">
        <w:rPr>
          <w:color w:val="0070C0"/>
          <w:sz w:val="24"/>
          <w:szCs w:val="24"/>
        </w:rPr>
        <w:lastRenderedPageBreak/>
        <w:t xml:space="preserve">tentang ayat itu, lalu beliau bersabda, </w:t>
      </w:r>
      <w:r w:rsidRPr="00204294">
        <w:rPr>
          <w:i/>
          <w:iCs/>
          <w:color w:val="0070C0"/>
          <w:sz w:val="24"/>
          <w:szCs w:val="24"/>
        </w:rPr>
        <w:t>'Bukan begitu maksudnya, namun tetaplah saling melakukan amar maruf dan nahi mungkar, sampai jika engkau melihat syahwat yang ditaati, nafsu yang diikuti, dunia yang membekas di hati, dan setiap orang merasa kagum dengan pendapatnya; maka jagalah dirimu dan tinggalkan orang-orang awam. Di belakang kalian ada hari-hari kesabaran, di dalamnya orang yang berpegang teguh dengan agama seperti memegang bara api. Bagi orang yang beramal pada waktu itu, akan mendapatkan pahala seperti pahalanya 50 orang yang beramal seperti amalan kalian pada hari ini.'</w:t>
      </w:r>
      <w:r w:rsidRPr="00204294">
        <w:rPr>
          <w:color w:val="0070C0"/>
          <w:sz w:val="24"/>
          <w:szCs w:val="24"/>
        </w:rPr>
        <w:t xml:space="preserve"> Kami bertanya, '50 orang dari kita atau dari mereka?' Beliau menjawab, </w:t>
      </w:r>
      <w:r w:rsidRPr="00204294">
        <w:rPr>
          <w:i/>
          <w:iCs/>
          <w:color w:val="0070C0"/>
          <w:sz w:val="24"/>
          <w:szCs w:val="24"/>
        </w:rPr>
        <w:t>“Dari kalian.'”</w:t>
      </w:r>
      <w:r w:rsidRPr="00754DA1">
        <w:rPr>
          <w:sz w:val="24"/>
          <w:szCs w:val="24"/>
        </w:rPr>
        <w:t xml:space="preserve"> </w:t>
      </w:r>
      <w:r w:rsidR="00086E9D" w:rsidRPr="00FC52A5">
        <w:rPr>
          <w:rStyle w:val="FootnoteReference"/>
          <w:sz w:val="24"/>
          <w:szCs w:val="24"/>
        </w:rPr>
        <w:footnoteReference w:id="58"/>
      </w:r>
      <w:r w:rsidR="00086E9D" w:rsidRPr="00754DA1">
        <w:rPr>
          <w:sz w:val="24"/>
          <w:szCs w:val="24"/>
        </w:rPr>
        <w:t xml:space="preserve"> </w:t>
      </w:r>
      <w:r w:rsidRPr="00754DA1">
        <w:rPr>
          <w:sz w:val="24"/>
          <w:szCs w:val="24"/>
        </w:rPr>
        <w:t>(HR. Abu Daud dan Tirmizi).</w:t>
      </w:r>
    </w:p>
    <w:p w14:paraId="51CEC23E" w14:textId="0DD9B881" w:rsidR="00086E9D" w:rsidRDefault="00E74E98" w:rsidP="00086E9D">
      <w:pPr>
        <w:pStyle w:val="rand39856"/>
        <w:ind w:firstLine="708"/>
        <w:rPr>
          <w:sz w:val="24"/>
          <w:szCs w:val="24"/>
        </w:rPr>
      </w:pPr>
      <w:r w:rsidRPr="00754DA1">
        <w:rPr>
          <w:sz w:val="24"/>
          <w:szCs w:val="24"/>
        </w:rPr>
        <w:t>Ibnu Waḍḍāḥ meriwayatkan yang semakna dengannya, yaitu dari hadis dari Ibnu Umar dengan lafal,</w:t>
      </w:r>
      <w:r w:rsidR="00086E9D">
        <w:rPr>
          <w:sz w:val="24"/>
          <w:szCs w:val="24"/>
        </w:rPr>
        <w:t xml:space="preserve"> </w:t>
      </w:r>
      <w:r w:rsidRPr="00204294">
        <w:rPr>
          <w:i/>
          <w:iCs/>
          <w:color w:val="0070C0"/>
          <w:sz w:val="24"/>
          <w:szCs w:val="24"/>
        </w:rPr>
        <w:t>"Sesungguhnya setelah kalian ada hari-hari kesabaran. Orang yang berpegang teguh dengan agamanya pada saat itu (akan mendapatkan) seperti yang kalian alami pada hari ini, ia memiliki pahala 50 orang dari kalian."</w:t>
      </w:r>
      <w:r w:rsidR="00086E9D" w:rsidRPr="00086E9D">
        <w:rPr>
          <w:rStyle w:val="FootnoteReference"/>
          <w:sz w:val="24"/>
          <w:szCs w:val="24"/>
        </w:rPr>
        <w:t xml:space="preserve"> </w:t>
      </w:r>
      <w:r w:rsidR="00086E9D" w:rsidRPr="00FC52A5">
        <w:rPr>
          <w:rStyle w:val="FootnoteReference"/>
          <w:sz w:val="24"/>
          <w:szCs w:val="24"/>
        </w:rPr>
        <w:footnoteReference w:id="59"/>
      </w:r>
      <w:r w:rsidRPr="00754DA1">
        <w:rPr>
          <w:sz w:val="24"/>
          <w:szCs w:val="24"/>
        </w:rPr>
        <w:t xml:space="preserve"> Kemudian beliau (Ibnu Waḍḍāḥ) meriwayatkan: Muhammad bin Sa'īd mengabarkan kepada kami; ia berkata, Asad mengabarkan kepada kami; ia berkata, Sufyān bin 'Uyainah meriwayatkan dari Aslam Al-Baṣriy, dari Sa'īd, saudara Al-Ḥasan; ia menyebutkan hadis itu secara marfū', bahwa Rasulullah </w:t>
      </w:r>
      <w:r w:rsidR="00413264" w:rsidRPr="00413264">
        <w:rPr>
          <w:sz w:val="24"/>
          <w:szCs w:val="24"/>
          <w:rtl/>
        </w:rPr>
        <w:t>ﷺ</w:t>
      </w:r>
      <w:r w:rsidRPr="00754DA1">
        <w:rPr>
          <w:sz w:val="24"/>
          <w:szCs w:val="24"/>
        </w:rPr>
        <w:t xml:space="preserve"> bersabda,</w:t>
      </w:r>
      <w:r w:rsidR="00086E9D">
        <w:rPr>
          <w:sz w:val="24"/>
          <w:szCs w:val="24"/>
        </w:rPr>
        <w:t xml:space="preserve"> </w:t>
      </w:r>
      <w:r w:rsidRPr="00204294">
        <w:rPr>
          <w:i/>
          <w:iCs/>
          <w:color w:val="0070C0"/>
          <w:sz w:val="24"/>
          <w:szCs w:val="24"/>
        </w:rPr>
        <w:t>"Sesungguhnya kalian (para sahabat) pada hari ini berada di atas petunjuk yang jelas dari Rabb kalian; kalian masih menegakkan amar maruf, melakukan nahi mungkar, berjihad di jalan Allah, dan belum tampak di antara kalian dua kemabukan, yaitu: mabuk kebodohan dan mabuk cinta dunia. Suatu saat kondisi kalian ini akan diubah; pada hari itu orang yang berpegang teguh dengan Al-Qur`ān dan Sunnah akan mendapatkan pahala 50 orang.”</w:t>
      </w:r>
      <w:r w:rsidRPr="00204294">
        <w:rPr>
          <w:color w:val="0070C0"/>
          <w:sz w:val="24"/>
          <w:szCs w:val="24"/>
        </w:rPr>
        <w:t xml:space="preserve"> </w:t>
      </w:r>
      <w:r w:rsidRPr="00204294">
        <w:rPr>
          <w:color w:val="0070C0"/>
          <w:sz w:val="24"/>
          <w:szCs w:val="24"/>
        </w:rPr>
        <w:lastRenderedPageBreak/>
        <w:t xml:space="preserve">Beliau ditanya, "(Pahala 50 orang) dari mereka?" Nabi </w:t>
      </w:r>
      <w:r w:rsidR="00413264" w:rsidRPr="00204294">
        <w:rPr>
          <w:color w:val="0070C0"/>
          <w:sz w:val="24"/>
          <w:szCs w:val="24"/>
          <w:rtl/>
        </w:rPr>
        <w:t>ﷺ</w:t>
      </w:r>
      <w:r w:rsidRPr="00204294">
        <w:rPr>
          <w:color w:val="0070C0"/>
          <w:sz w:val="24"/>
          <w:szCs w:val="24"/>
        </w:rPr>
        <w:t xml:space="preserve"> menjawab, </w:t>
      </w:r>
      <w:r w:rsidRPr="00204294">
        <w:rPr>
          <w:i/>
          <w:iCs/>
          <w:color w:val="0070C0"/>
          <w:sz w:val="24"/>
          <w:szCs w:val="24"/>
        </w:rPr>
        <w:t>"Bukan, tapi (50 orang) dari kalian.”</w:t>
      </w:r>
      <w:r w:rsidR="00086E9D">
        <w:rPr>
          <w:sz w:val="24"/>
          <w:szCs w:val="24"/>
        </w:rPr>
        <w:t xml:space="preserve"> </w:t>
      </w:r>
    </w:p>
    <w:p w14:paraId="22B3B99B" w14:textId="1C57340A" w:rsidR="00435DAF" w:rsidRDefault="00E74E98" w:rsidP="008E727D">
      <w:pPr>
        <w:pStyle w:val="rand39856"/>
        <w:ind w:firstLine="708"/>
        <w:rPr>
          <w:sz w:val="24"/>
          <w:szCs w:val="24"/>
        </w:rPr>
      </w:pPr>
      <w:r w:rsidRPr="00754DA1">
        <w:rPr>
          <w:sz w:val="24"/>
          <w:szCs w:val="24"/>
        </w:rPr>
        <w:t xml:space="preserve">Ibnu Waḍḍāḥ juga meriwayatkan dengan sanadnya dari Al-Mu'āfiriy, ia berkata, Rasulullah </w:t>
      </w:r>
      <w:r w:rsidR="00413264" w:rsidRPr="00413264">
        <w:rPr>
          <w:sz w:val="24"/>
          <w:szCs w:val="24"/>
          <w:rtl/>
        </w:rPr>
        <w:t>ﷺ</w:t>
      </w:r>
      <w:r w:rsidRPr="00754DA1">
        <w:rPr>
          <w:sz w:val="24"/>
          <w:szCs w:val="24"/>
        </w:rPr>
        <w:t xml:space="preserve"> bersabda</w:t>
      </w:r>
      <w:r w:rsidRPr="00204294">
        <w:rPr>
          <w:i/>
          <w:iCs/>
          <w:color w:val="0070C0"/>
          <w:sz w:val="24"/>
          <w:szCs w:val="24"/>
        </w:rPr>
        <w:t>,"Beruntunglah orang-orang yang asing itu, yaitu orang-orang yang berpegang teguh dengan Al-Qur`ān ketika ia sudah mulai ditinggalkan, dan menghidupkan Sunnah ketika ia mulai padam.”</w:t>
      </w:r>
      <w:r w:rsidR="008E727D" w:rsidRPr="008E727D">
        <w:rPr>
          <w:rStyle w:val="FootnoteReference"/>
          <w:sz w:val="24"/>
          <w:szCs w:val="24"/>
        </w:rPr>
        <w:t xml:space="preserve"> </w:t>
      </w:r>
      <w:r w:rsidR="008E727D" w:rsidRPr="00754DA1">
        <w:rPr>
          <w:rStyle w:val="FootnoteReference"/>
          <w:sz w:val="24"/>
          <w:szCs w:val="24"/>
        </w:rPr>
        <w:footnoteReference w:id="60"/>
      </w:r>
      <w:r w:rsidRPr="00754DA1">
        <w:rPr>
          <w:sz w:val="24"/>
          <w:szCs w:val="24"/>
        </w:rPr>
        <w:t xml:space="preserve"> </w:t>
      </w:r>
    </w:p>
    <w:p w14:paraId="7F2346EA" w14:textId="7A4A03DE" w:rsidR="008E727D" w:rsidRDefault="008E727D">
      <w:pPr>
        <w:rPr>
          <w:sz w:val="24"/>
          <w:szCs w:val="24"/>
        </w:rPr>
      </w:pPr>
      <w:r>
        <w:rPr>
          <w:sz w:val="24"/>
          <w:szCs w:val="24"/>
        </w:rPr>
        <w:br w:type="page"/>
      </w:r>
    </w:p>
    <w:p w14:paraId="63E43404" w14:textId="77777777" w:rsidR="00435DAF" w:rsidRPr="00204294" w:rsidRDefault="00E74E98" w:rsidP="008E727D">
      <w:pPr>
        <w:pStyle w:val="Heading2"/>
        <w:jc w:val="center"/>
        <w:rPr>
          <w:color w:val="C00000"/>
        </w:rPr>
      </w:pPr>
      <w:bookmarkStart w:id="11" w:name="_Toc94132823"/>
      <w:r w:rsidRPr="00204294">
        <w:rPr>
          <w:color w:val="C00000"/>
        </w:rPr>
        <w:lastRenderedPageBreak/>
        <w:t>Bab Peringatan dari Amalan-amalan Bidah</w:t>
      </w:r>
      <w:bookmarkEnd w:id="11"/>
    </w:p>
    <w:p w14:paraId="44AC6CF2" w14:textId="76FFCCC9" w:rsidR="00435DAF" w:rsidRPr="008E727D" w:rsidRDefault="00E74E98" w:rsidP="008E727D">
      <w:pPr>
        <w:pStyle w:val="rand2024"/>
        <w:ind w:firstLine="708"/>
        <w:rPr>
          <w:sz w:val="24"/>
          <w:szCs w:val="24"/>
        </w:rPr>
      </w:pPr>
      <w:r w:rsidRPr="008E727D">
        <w:rPr>
          <w:sz w:val="24"/>
          <w:szCs w:val="24"/>
        </w:rPr>
        <w:t>Al-'Irbāḍ bin Sāriyah berkata,</w:t>
      </w:r>
      <w:r w:rsidR="008E727D">
        <w:rPr>
          <w:sz w:val="24"/>
          <w:szCs w:val="24"/>
        </w:rPr>
        <w:t xml:space="preserve"> </w:t>
      </w:r>
      <w:r w:rsidRPr="00204294">
        <w:rPr>
          <w:color w:val="0070C0"/>
          <w:sz w:val="24"/>
          <w:szCs w:val="24"/>
        </w:rPr>
        <w:t xml:space="preserve">"Rasulullah </w:t>
      </w:r>
      <w:r w:rsidR="00413264" w:rsidRPr="00204294">
        <w:rPr>
          <w:color w:val="0070C0"/>
          <w:sz w:val="24"/>
          <w:szCs w:val="24"/>
          <w:rtl/>
        </w:rPr>
        <w:t>ﷺ</w:t>
      </w:r>
      <w:r w:rsidRPr="00204294">
        <w:rPr>
          <w:color w:val="0070C0"/>
          <w:sz w:val="24"/>
          <w:szCs w:val="24"/>
        </w:rPr>
        <w:t xml:space="preserve"> pernah menasihati kami dengan nasihat yang mendalam. Kami lalu berkata, "Wahai Rasulullah! seolah-olah ini adalah nasihat dari orang yang akan berpisah. Maka berilah wasiat kepada kami." Nabi </w:t>
      </w:r>
      <w:r w:rsidR="00413264" w:rsidRPr="00204294">
        <w:rPr>
          <w:color w:val="0070C0"/>
          <w:sz w:val="24"/>
          <w:szCs w:val="24"/>
          <w:rtl/>
        </w:rPr>
        <w:t>ﷺ</w:t>
      </w:r>
      <w:r w:rsidRPr="00204294">
        <w:rPr>
          <w:color w:val="0070C0"/>
          <w:sz w:val="24"/>
          <w:szCs w:val="24"/>
        </w:rPr>
        <w:t xml:space="preserve"> lalu bersabda, </w:t>
      </w:r>
      <w:r w:rsidRPr="00204294">
        <w:rPr>
          <w:i/>
          <w:iCs/>
          <w:color w:val="0070C0"/>
          <w:sz w:val="24"/>
          <w:szCs w:val="24"/>
        </w:rPr>
        <w:t>“Aku wasiatkan kepada kalian untuk bertakwa kepada Allah 'Azza wa Jalla, untuk mendengar dan taat (kepada penguasa), sekalipun kalian dipimpin oleh budak. Sungguh, barang siapa yang masih hidup di antara kalian setelahku, ia akan melihat perselisihan yang banyak. Maka berpegangteguhlah terhadap Sunnahku dan Sunnah Khulafa Rasyidin yang diberi petunjuk, serta gigitlah ia dengan gigi-gigi geraham (dengan kuat). Waspadalah kalian dari perkara yang diada-adakan, karena setiap bidah adalah kesesatan.”</w:t>
      </w:r>
      <w:r w:rsidRPr="008E727D">
        <w:rPr>
          <w:sz w:val="24"/>
          <w:szCs w:val="24"/>
        </w:rPr>
        <w:t xml:space="preserve"> </w:t>
      </w:r>
      <w:r w:rsidR="008E727D" w:rsidRPr="00754DA1">
        <w:rPr>
          <w:rStyle w:val="FootnoteReference"/>
          <w:sz w:val="24"/>
          <w:szCs w:val="24"/>
        </w:rPr>
        <w:footnoteReference w:id="61"/>
      </w:r>
      <w:r w:rsidR="008E727D" w:rsidRPr="008E727D">
        <w:rPr>
          <w:sz w:val="24"/>
          <w:szCs w:val="24"/>
        </w:rPr>
        <w:t xml:space="preserve"> </w:t>
      </w:r>
      <w:r w:rsidRPr="008E727D">
        <w:rPr>
          <w:sz w:val="24"/>
          <w:szCs w:val="24"/>
        </w:rPr>
        <w:t>Imam Tirmizi berkata, "Hadis hasan sahih."</w:t>
      </w:r>
    </w:p>
    <w:p w14:paraId="2DE22B80" w14:textId="5C5130F0" w:rsidR="008E727D" w:rsidRDefault="00E74E98" w:rsidP="008E727D">
      <w:pPr>
        <w:pStyle w:val="rand46815"/>
        <w:ind w:firstLine="708"/>
        <w:rPr>
          <w:sz w:val="24"/>
          <w:szCs w:val="24"/>
        </w:rPr>
      </w:pPr>
      <w:r w:rsidRPr="008E727D">
        <w:rPr>
          <w:sz w:val="24"/>
          <w:szCs w:val="24"/>
        </w:rPr>
        <w:t xml:space="preserve">Ḥużaifah berkata, "Setiap ibadah yang tidak dikerjakan oleh para sahabat Nabi Muhammad </w:t>
      </w:r>
      <w:r w:rsidR="00413264" w:rsidRPr="00413264">
        <w:rPr>
          <w:sz w:val="24"/>
          <w:szCs w:val="24"/>
          <w:rtl/>
        </w:rPr>
        <w:t>ﷺ</w:t>
      </w:r>
      <w:r w:rsidRPr="008E727D">
        <w:rPr>
          <w:sz w:val="24"/>
          <w:szCs w:val="24"/>
        </w:rPr>
        <w:t>, janganlah kalian kerjakan, sebab generasi pertama tidak meninggalkan untuk generasi yang berikutnya amalan yang diperbincangkan. Bertakwalah kepada Allah, wahai para qari (ahli Al-Qur`ān)! Ambillah jalan orang-orang sebelum kalian."</w:t>
      </w:r>
      <w:r w:rsidR="008E727D">
        <w:rPr>
          <w:sz w:val="24"/>
          <w:szCs w:val="24"/>
        </w:rPr>
        <w:t xml:space="preserve"> </w:t>
      </w:r>
      <w:r w:rsidRPr="008E727D">
        <w:rPr>
          <w:sz w:val="24"/>
          <w:szCs w:val="24"/>
        </w:rPr>
        <w:t>(HR. Abu Daud).</w:t>
      </w:r>
      <w:r w:rsidR="008E727D">
        <w:rPr>
          <w:sz w:val="24"/>
          <w:szCs w:val="24"/>
        </w:rPr>
        <w:t xml:space="preserve"> </w:t>
      </w:r>
    </w:p>
    <w:p w14:paraId="2D2B318D" w14:textId="77777777" w:rsidR="00821F71" w:rsidRDefault="00E74E98" w:rsidP="008E727D">
      <w:pPr>
        <w:pStyle w:val="rand46815"/>
        <w:ind w:firstLine="708"/>
        <w:rPr>
          <w:sz w:val="24"/>
          <w:szCs w:val="24"/>
        </w:rPr>
      </w:pPr>
      <w:r w:rsidRPr="008E727D">
        <w:rPr>
          <w:sz w:val="24"/>
          <w:szCs w:val="24"/>
        </w:rPr>
        <w:t xml:space="preserve">Ad-Dārimiy berkata, Al-Ḥakam bin Al-Mubārak mengabarkan kepada kami; ia berkata, 'Amr bin Yahya mengabarkan kepada kami; ia berkata, Saya mendengar ayahku menceritakan dari ayahnya; ia berkata, “Kami dahulu sering duduk-duduk di depan pintu rumah Abdullah bin Mas'ūd sebelum salat Subuh. Bila beliau keluar, maka kami bersama-sama beliau menuju masjid. </w:t>
      </w:r>
    </w:p>
    <w:p w14:paraId="6919527E" w14:textId="77777777" w:rsidR="00821F71" w:rsidRDefault="00E74E98" w:rsidP="008E727D">
      <w:pPr>
        <w:pStyle w:val="rand46815"/>
        <w:ind w:firstLine="708"/>
        <w:rPr>
          <w:sz w:val="24"/>
          <w:szCs w:val="24"/>
        </w:rPr>
      </w:pPr>
      <w:r w:rsidRPr="008E727D">
        <w:rPr>
          <w:sz w:val="24"/>
          <w:szCs w:val="24"/>
        </w:rPr>
        <w:t xml:space="preserve">Suatu waktu datanglah Abu Musa Al-Asy'ariy, ia berkata, ‘Apakah Abu Abdurrahman (Ibnu Mas'ūd) sudah keluar?' Kami menjawab, 'Belum.' </w:t>
      </w:r>
    </w:p>
    <w:p w14:paraId="145675FB" w14:textId="77777777" w:rsidR="00821F71" w:rsidRDefault="00E74E98" w:rsidP="008E727D">
      <w:pPr>
        <w:pStyle w:val="rand46815"/>
        <w:ind w:firstLine="708"/>
        <w:rPr>
          <w:sz w:val="24"/>
          <w:szCs w:val="24"/>
        </w:rPr>
      </w:pPr>
      <w:r w:rsidRPr="008E727D">
        <w:rPr>
          <w:sz w:val="24"/>
          <w:szCs w:val="24"/>
        </w:rPr>
        <w:lastRenderedPageBreak/>
        <w:t xml:space="preserve">Maka Abu Musa pun duduk bersama kami menunggu Ibnu Mas'ūd keluar. Ketika beliau keluar, Abu Musa kepadanya, ‘Wahai Abu Abdurrahman! Aku melihat di masjid suatu perkara yang aku ingkari, namun Alhamdulillah, aku memandang itu adalah kebaikan.' </w:t>
      </w:r>
    </w:p>
    <w:p w14:paraId="0BACD0C7" w14:textId="77777777" w:rsidR="00821F71" w:rsidRDefault="00E74E98" w:rsidP="008E727D">
      <w:pPr>
        <w:pStyle w:val="rand46815"/>
        <w:ind w:firstLine="708"/>
        <w:rPr>
          <w:sz w:val="24"/>
          <w:szCs w:val="24"/>
        </w:rPr>
      </w:pPr>
      <w:r w:rsidRPr="008E727D">
        <w:rPr>
          <w:sz w:val="24"/>
          <w:szCs w:val="24"/>
        </w:rPr>
        <w:t>Ibnu Mas'ūd bertanya, 'Perkara apakah itu?'</w:t>
      </w:r>
      <w:r w:rsidR="008E727D">
        <w:rPr>
          <w:sz w:val="24"/>
          <w:szCs w:val="24"/>
        </w:rPr>
        <w:t xml:space="preserve"> </w:t>
      </w:r>
      <w:r w:rsidRPr="008E727D">
        <w:rPr>
          <w:sz w:val="24"/>
          <w:szCs w:val="24"/>
        </w:rPr>
        <w:t xml:space="preserve">Abu Musa menjawab, 'Jika engkau masih hidup engkau akan melihatnya. Aku melihat di masjid suatu kaum yang duduk membentuk ḥalaqah (duduk melingkar) sambil menunggu salat. Di setiap ḥalaqah ada seseorang yang menjadi pemimpinnya, di tangan mereka ada kerikil-kerikil, pemimpin mereka berkata, "Bertakbirlah seratus kali!" Maka orang-orang dalam ḥalaqah tersebut bertakbir seratus kali. Ia berkata lagi, "Bertahlillah seratus kali!" Mereka pun bertahlil seratus kali. Ia berkata lagi, "Bertasbihlah seratus kali!" Maka mereka pun bertasbih seratus kali. </w:t>
      </w:r>
    </w:p>
    <w:p w14:paraId="391B7DEE" w14:textId="77777777" w:rsidR="00821F71" w:rsidRDefault="00E74E98" w:rsidP="008E727D">
      <w:pPr>
        <w:pStyle w:val="rand46815"/>
        <w:ind w:firstLine="708"/>
        <w:rPr>
          <w:sz w:val="24"/>
          <w:szCs w:val="24"/>
        </w:rPr>
      </w:pPr>
      <w:r w:rsidRPr="008E727D">
        <w:rPr>
          <w:sz w:val="24"/>
          <w:szCs w:val="24"/>
        </w:rPr>
        <w:t xml:space="preserve">Ibnu Mas'ūd bertanya, 'Lalu apa yang engkau ucapkan kepada mereka?' Abu Musa menjawab, 'Aku tidak berkomentar sedikit pun, aku menunggu pendapatmu.' </w:t>
      </w:r>
    </w:p>
    <w:p w14:paraId="12908745" w14:textId="77777777" w:rsidR="00821F71" w:rsidRDefault="00E74E98" w:rsidP="008E727D">
      <w:pPr>
        <w:pStyle w:val="rand46815"/>
        <w:ind w:firstLine="708"/>
        <w:rPr>
          <w:sz w:val="24"/>
          <w:szCs w:val="24"/>
        </w:rPr>
      </w:pPr>
      <w:r w:rsidRPr="008E727D">
        <w:rPr>
          <w:sz w:val="24"/>
          <w:szCs w:val="24"/>
        </w:rPr>
        <w:t xml:space="preserve">Ibnu Mas'ūd berkata, 'Kenapa engkau tidak perintahkan kepada mereka menghitung kejelekan-kejelekan mereka saja, aku jamin tidak akan sia-sia kebaikan mereka?' Lalu kami terus berjalan hingga menjumpai ḥalaqah tersebut. </w:t>
      </w:r>
    </w:p>
    <w:p w14:paraId="60C7A8A5" w14:textId="77777777" w:rsidR="00821F71" w:rsidRDefault="00E74E98" w:rsidP="008E727D">
      <w:pPr>
        <w:pStyle w:val="rand46815"/>
        <w:ind w:firstLine="708"/>
        <w:rPr>
          <w:sz w:val="24"/>
          <w:szCs w:val="24"/>
        </w:rPr>
      </w:pPr>
      <w:r w:rsidRPr="008E727D">
        <w:rPr>
          <w:sz w:val="24"/>
          <w:szCs w:val="24"/>
        </w:rPr>
        <w:t xml:space="preserve">Ibnu Mas'ūd pun berdiri di tengah-tengah mereka dan berkata, ‘Apa ini yang aku lihat kalian sedang mengerjakannya?' Mereka menjawab, 'Wahai Abu Abdurrahman! Ini biji-bijian yang kami gunakan untuk menghitung takbir, tahlil dan tasbih.' </w:t>
      </w:r>
    </w:p>
    <w:p w14:paraId="53795D43" w14:textId="1BF99464" w:rsidR="00821F71" w:rsidRDefault="00E74E98" w:rsidP="008E727D">
      <w:pPr>
        <w:pStyle w:val="rand46815"/>
        <w:ind w:firstLine="708"/>
        <w:rPr>
          <w:sz w:val="24"/>
          <w:szCs w:val="24"/>
        </w:rPr>
      </w:pPr>
      <w:r w:rsidRPr="008E727D">
        <w:rPr>
          <w:sz w:val="24"/>
          <w:szCs w:val="24"/>
        </w:rPr>
        <w:t xml:space="preserve">Ibnu Mas'ūd berkomentar, 'Hitunglah kesalahan-kesalahan kalian! Aku menjamin tidak akan sia-sia kebaikan kalian. Celaka kalian wahai umat Muhammad! Alangkah cepatnya kebinasaan kalian! Mereka para sahabat Nabi </w:t>
      </w:r>
      <w:r w:rsidR="00413264" w:rsidRPr="00413264">
        <w:rPr>
          <w:sz w:val="24"/>
          <w:szCs w:val="24"/>
          <w:rtl/>
        </w:rPr>
        <w:t>ﷺ</w:t>
      </w:r>
      <w:r w:rsidRPr="008E727D">
        <w:rPr>
          <w:sz w:val="24"/>
          <w:szCs w:val="24"/>
        </w:rPr>
        <w:t xml:space="preserve"> masih bertebaran, ini pakaian beliau </w:t>
      </w:r>
      <w:r w:rsidR="00413264" w:rsidRPr="00413264">
        <w:rPr>
          <w:sz w:val="24"/>
          <w:szCs w:val="24"/>
          <w:rtl/>
        </w:rPr>
        <w:t>ﷺ</w:t>
      </w:r>
      <w:r w:rsidRPr="008E727D">
        <w:rPr>
          <w:sz w:val="24"/>
          <w:szCs w:val="24"/>
        </w:rPr>
        <w:t xml:space="preserve"> belum hancur dan bejana-bejananya masih belum pecah.</w:t>
      </w:r>
      <w:r w:rsidR="00821F71">
        <w:rPr>
          <w:sz w:val="24"/>
          <w:szCs w:val="24"/>
        </w:rPr>
        <w:t xml:space="preserve"> </w:t>
      </w:r>
      <w:r w:rsidRPr="008E727D">
        <w:rPr>
          <w:sz w:val="24"/>
          <w:szCs w:val="24"/>
        </w:rPr>
        <w:t xml:space="preserve">Demi Zat yang jiwaku </w:t>
      </w:r>
      <w:r w:rsidRPr="008E727D">
        <w:rPr>
          <w:sz w:val="24"/>
          <w:szCs w:val="24"/>
        </w:rPr>
        <w:lastRenderedPageBreak/>
        <w:t xml:space="preserve">berada di tangan-Nya! Sesungguhnya kalian di atas agama yang lebih lurus dari agama Muhammad </w:t>
      </w:r>
      <w:r w:rsidR="00413264" w:rsidRPr="00413264">
        <w:rPr>
          <w:sz w:val="24"/>
          <w:szCs w:val="24"/>
          <w:rtl/>
        </w:rPr>
        <w:t>ﷺ</w:t>
      </w:r>
      <w:r w:rsidRPr="008E727D">
        <w:rPr>
          <w:sz w:val="24"/>
          <w:szCs w:val="24"/>
        </w:rPr>
        <w:t xml:space="preserve"> atau kalian sedang membuka pintu-pintu kesesatan?' </w:t>
      </w:r>
    </w:p>
    <w:p w14:paraId="5CBB6F80" w14:textId="77777777" w:rsidR="00821F71" w:rsidRDefault="00E74E98" w:rsidP="00821F71">
      <w:pPr>
        <w:pStyle w:val="rand46815"/>
        <w:ind w:firstLine="708"/>
        <w:rPr>
          <w:sz w:val="24"/>
          <w:szCs w:val="24"/>
        </w:rPr>
      </w:pPr>
      <w:r w:rsidRPr="008E727D">
        <w:rPr>
          <w:sz w:val="24"/>
          <w:szCs w:val="24"/>
        </w:rPr>
        <w:t xml:space="preserve">Mereka menjawab, 'Demi Allah, wahai Abu Abdurrahman! Kami tidak menginginkan kecuali kebaikan.' </w:t>
      </w:r>
    </w:p>
    <w:p w14:paraId="38B0A2C7" w14:textId="378CBF11" w:rsidR="00821F71" w:rsidRDefault="00E74E98" w:rsidP="00821F71">
      <w:pPr>
        <w:pStyle w:val="rand46815"/>
        <w:ind w:firstLine="708"/>
        <w:rPr>
          <w:sz w:val="24"/>
          <w:szCs w:val="24"/>
        </w:rPr>
      </w:pPr>
      <w:r w:rsidRPr="008E727D">
        <w:rPr>
          <w:sz w:val="24"/>
          <w:szCs w:val="24"/>
        </w:rPr>
        <w:t>Ibnu Mas'ūd berkata, 'Betapa banyak orang yang menginginkan kebaikan, namun luput darinya.</w:t>
      </w:r>
      <w:r w:rsidR="00821F71">
        <w:rPr>
          <w:sz w:val="24"/>
          <w:szCs w:val="24"/>
        </w:rPr>
        <w:t xml:space="preserve"> </w:t>
      </w:r>
      <w:r w:rsidRPr="008E727D">
        <w:rPr>
          <w:sz w:val="24"/>
          <w:szCs w:val="24"/>
        </w:rPr>
        <w:t xml:space="preserve">Sesungguhnya Rasulullah </w:t>
      </w:r>
      <w:r w:rsidR="00413264" w:rsidRPr="00413264">
        <w:rPr>
          <w:sz w:val="24"/>
          <w:szCs w:val="24"/>
          <w:rtl/>
        </w:rPr>
        <w:t>ﷺ</w:t>
      </w:r>
      <w:r w:rsidRPr="008E727D">
        <w:rPr>
          <w:sz w:val="24"/>
          <w:szCs w:val="24"/>
        </w:rPr>
        <w:t xml:space="preserve"> mengabarkan kepada kami, bahwa ada suatu kaum yang membaca Al-Qur`ān, namun bacaan itu tidak sampai melampaui kerongkongan mereka (tidak meresap dihati). </w:t>
      </w:r>
    </w:p>
    <w:p w14:paraId="15FF2810" w14:textId="3E7FA4F2" w:rsidR="00821F71" w:rsidRDefault="00E74E98" w:rsidP="00821F71">
      <w:pPr>
        <w:pStyle w:val="rand46815"/>
        <w:ind w:firstLine="708"/>
        <w:rPr>
          <w:sz w:val="24"/>
          <w:szCs w:val="24"/>
        </w:rPr>
      </w:pPr>
      <w:r w:rsidRPr="008E727D">
        <w:rPr>
          <w:sz w:val="24"/>
          <w:szCs w:val="24"/>
        </w:rPr>
        <w:t xml:space="preserve">Lalu Ibnu Mas'ūd berkata, 'Demi Allah! Mungkin kebanyakan mereka (yang disabdakan Nabi </w:t>
      </w:r>
      <w:r w:rsidR="00413264" w:rsidRPr="00413264">
        <w:rPr>
          <w:sz w:val="24"/>
          <w:szCs w:val="24"/>
          <w:rtl/>
        </w:rPr>
        <w:t>ﷺ</w:t>
      </w:r>
      <w:r w:rsidRPr="008E727D">
        <w:rPr>
          <w:sz w:val="24"/>
          <w:szCs w:val="24"/>
        </w:rPr>
        <w:t xml:space="preserve">) adalah sebagian di antara kalian.'" </w:t>
      </w:r>
    </w:p>
    <w:p w14:paraId="01B512AB" w14:textId="6B617CD7" w:rsidR="00435DAF" w:rsidRPr="008E727D" w:rsidRDefault="00E74E98" w:rsidP="00821F71">
      <w:pPr>
        <w:pStyle w:val="rand46815"/>
        <w:ind w:firstLine="708"/>
        <w:rPr>
          <w:sz w:val="24"/>
          <w:szCs w:val="24"/>
        </w:rPr>
      </w:pPr>
      <w:r w:rsidRPr="008E727D">
        <w:rPr>
          <w:sz w:val="24"/>
          <w:szCs w:val="24"/>
        </w:rPr>
        <w:t>'Amr bin Salamah berkata, "Kami melihat mayoritas orang yang bergabung dalam ḥalaqah tersebut terlibat bersama Khawarij dalam memerangi kami pada peristiwa perang Nahrawān."</w:t>
      </w:r>
    </w:p>
    <w:p w14:paraId="35785A99" w14:textId="78B0AD46" w:rsidR="00435DAF" w:rsidRPr="008E727D" w:rsidRDefault="00435DAF">
      <w:pPr>
        <w:pStyle w:val="rand29470"/>
        <w:rPr>
          <w:sz w:val="24"/>
          <w:szCs w:val="24"/>
        </w:rPr>
      </w:pPr>
    </w:p>
    <w:p w14:paraId="65387FF0" w14:textId="77777777" w:rsidR="00435DAF" w:rsidRDefault="00E74E98">
      <w:r>
        <w:br w:type="page"/>
      </w:r>
    </w:p>
    <w:p w14:paraId="11C81C14" w14:textId="57496E5C" w:rsidR="007E359D" w:rsidRPr="007E359D" w:rsidRDefault="007E359D" w:rsidP="007E359D">
      <w:pPr>
        <w:pStyle w:val="TOC1"/>
      </w:pPr>
      <w:r w:rsidRPr="007E359D">
        <w:lastRenderedPageBreak/>
        <w:t>DAFTAR ISI</w:t>
      </w:r>
    </w:p>
    <w:p w14:paraId="40936564" w14:textId="7E556DA8" w:rsidR="00084298" w:rsidRPr="00084298" w:rsidRDefault="00E74E98">
      <w:pPr>
        <w:pStyle w:val="TOC2"/>
        <w:tabs>
          <w:tab w:val="right" w:leader="dot" w:pos="6794"/>
        </w:tabs>
        <w:rPr>
          <w:rFonts w:asciiTheme="minorHAnsi" w:eastAsiaTheme="minorEastAsia" w:hAnsiTheme="minorHAnsi" w:cstheme="minorBidi"/>
          <w:noProof/>
          <w:sz w:val="24"/>
          <w:szCs w:val="24"/>
        </w:rPr>
      </w:pPr>
      <w:r w:rsidRPr="00084298">
        <w:rPr>
          <w:b/>
          <w:bCs/>
          <w:sz w:val="24"/>
          <w:szCs w:val="24"/>
        </w:rPr>
        <w:fldChar w:fldCharType="begin"/>
      </w:r>
      <w:r w:rsidRPr="00084298">
        <w:rPr>
          <w:sz w:val="24"/>
          <w:szCs w:val="24"/>
        </w:rPr>
        <w:instrText>TOC \o 1-9 \h \z \u</w:instrText>
      </w:r>
      <w:r w:rsidRPr="00084298">
        <w:rPr>
          <w:b/>
          <w:bCs/>
          <w:sz w:val="24"/>
          <w:szCs w:val="24"/>
        </w:rPr>
        <w:fldChar w:fldCharType="separate"/>
      </w:r>
      <w:hyperlink w:anchor="_Toc94132812" w:history="1">
        <w:r w:rsidR="00084298" w:rsidRPr="00084298">
          <w:rPr>
            <w:rStyle w:val="Hyperlink"/>
            <w:noProof/>
            <w:sz w:val="24"/>
            <w:szCs w:val="24"/>
          </w:rPr>
          <w:t>Bab Kewajiban Masuk Islam</w:t>
        </w:r>
        <w:r w:rsidR="00084298" w:rsidRPr="00084298">
          <w:rPr>
            <w:noProof/>
            <w:webHidden/>
            <w:sz w:val="24"/>
            <w:szCs w:val="24"/>
          </w:rPr>
          <w:tab/>
        </w:r>
        <w:r w:rsidR="00084298" w:rsidRPr="00084298">
          <w:rPr>
            <w:noProof/>
            <w:webHidden/>
            <w:sz w:val="24"/>
            <w:szCs w:val="24"/>
          </w:rPr>
          <w:fldChar w:fldCharType="begin"/>
        </w:r>
        <w:r w:rsidR="00084298" w:rsidRPr="00084298">
          <w:rPr>
            <w:noProof/>
            <w:webHidden/>
            <w:sz w:val="24"/>
            <w:szCs w:val="24"/>
          </w:rPr>
          <w:instrText xml:space="preserve"> PAGEREF _Toc94132812 \h </w:instrText>
        </w:r>
        <w:r w:rsidR="00084298" w:rsidRPr="00084298">
          <w:rPr>
            <w:noProof/>
            <w:webHidden/>
            <w:sz w:val="24"/>
            <w:szCs w:val="24"/>
          </w:rPr>
        </w:r>
        <w:r w:rsidR="00084298" w:rsidRPr="00084298">
          <w:rPr>
            <w:noProof/>
            <w:webHidden/>
            <w:sz w:val="24"/>
            <w:szCs w:val="24"/>
          </w:rPr>
          <w:fldChar w:fldCharType="separate"/>
        </w:r>
        <w:r w:rsidR="00B72FD5">
          <w:rPr>
            <w:noProof/>
            <w:webHidden/>
            <w:sz w:val="24"/>
            <w:szCs w:val="24"/>
          </w:rPr>
          <w:t>3</w:t>
        </w:r>
        <w:r w:rsidR="00084298" w:rsidRPr="00084298">
          <w:rPr>
            <w:noProof/>
            <w:webHidden/>
            <w:sz w:val="24"/>
            <w:szCs w:val="24"/>
          </w:rPr>
          <w:fldChar w:fldCharType="end"/>
        </w:r>
      </w:hyperlink>
    </w:p>
    <w:p w14:paraId="71A5939A" w14:textId="57EA4C5E" w:rsidR="00084298" w:rsidRPr="00084298" w:rsidRDefault="00000000">
      <w:pPr>
        <w:pStyle w:val="TOC2"/>
        <w:tabs>
          <w:tab w:val="right" w:leader="dot" w:pos="6794"/>
        </w:tabs>
        <w:rPr>
          <w:rFonts w:asciiTheme="minorHAnsi" w:eastAsiaTheme="minorEastAsia" w:hAnsiTheme="minorHAnsi" w:cstheme="minorBidi"/>
          <w:noProof/>
          <w:sz w:val="24"/>
          <w:szCs w:val="24"/>
        </w:rPr>
      </w:pPr>
      <w:hyperlink w:anchor="_Toc94132813" w:history="1">
        <w:r w:rsidR="00084298" w:rsidRPr="00084298">
          <w:rPr>
            <w:rStyle w:val="Hyperlink"/>
            <w:noProof/>
            <w:sz w:val="24"/>
            <w:szCs w:val="24"/>
          </w:rPr>
          <w:t>Bab Tafsir Islam</w:t>
        </w:r>
        <w:r w:rsidR="00084298" w:rsidRPr="00084298">
          <w:rPr>
            <w:noProof/>
            <w:webHidden/>
            <w:sz w:val="24"/>
            <w:szCs w:val="24"/>
          </w:rPr>
          <w:tab/>
        </w:r>
        <w:r w:rsidR="00084298" w:rsidRPr="00084298">
          <w:rPr>
            <w:noProof/>
            <w:webHidden/>
            <w:sz w:val="24"/>
            <w:szCs w:val="24"/>
          </w:rPr>
          <w:fldChar w:fldCharType="begin"/>
        </w:r>
        <w:r w:rsidR="00084298" w:rsidRPr="00084298">
          <w:rPr>
            <w:noProof/>
            <w:webHidden/>
            <w:sz w:val="24"/>
            <w:szCs w:val="24"/>
          </w:rPr>
          <w:instrText xml:space="preserve"> PAGEREF _Toc94132813 \h </w:instrText>
        </w:r>
        <w:r w:rsidR="00084298" w:rsidRPr="00084298">
          <w:rPr>
            <w:noProof/>
            <w:webHidden/>
            <w:sz w:val="24"/>
            <w:szCs w:val="24"/>
          </w:rPr>
        </w:r>
        <w:r w:rsidR="00084298" w:rsidRPr="00084298">
          <w:rPr>
            <w:noProof/>
            <w:webHidden/>
            <w:sz w:val="24"/>
            <w:szCs w:val="24"/>
          </w:rPr>
          <w:fldChar w:fldCharType="separate"/>
        </w:r>
        <w:r w:rsidR="00B72FD5">
          <w:rPr>
            <w:noProof/>
            <w:webHidden/>
            <w:sz w:val="24"/>
            <w:szCs w:val="24"/>
          </w:rPr>
          <w:t>5</w:t>
        </w:r>
        <w:r w:rsidR="00084298" w:rsidRPr="00084298">
          <w:rPr>
            <w:noProof/>
            <w:webHidden/>
            <w:sz w:val="24"/>
            <w:szCs w:val="24"/>
          </w:rPr>
          <w:fldChar w:fldCharType="end"/>
        </w:r>
      </w:hyperlink>
    </w:p>
    <w:p w14:paraId="781C78D2" w14:textId="296A505E" w:rsidR="00084298" w:rsidRPr="00084298" w:rsidRDefault="00000000">
      <w:pPr>
        <w:pStyle w:val="TOC2"/>
        <w:tabs>
          <w:tab w:val="right" w:leader="dot" w:pos="6794"/>
        </w:tabs>
        <w:rPr>
          <w:rFonts w:asciiTheme="minorHAnsi" w:eastAsiaTheme="minorEastAsia" w:hAnsiTheme="minorHAnsi" w:cstheme="minorBidi"/>
          <w:noProof/>
          <w:sz w:val="24"/>
          <w:szCs w:val="24"/>
        </w:rPr>
      </w:pPr>
      <w:hyperlink w:anchor="_Toc94132814" w:history="1">
        <w:r w:rsidR="00084298" w:rsidRPr="00084298">
          <w:rPr>
            <w:rStyle w:val="Hyperlink"/>
            <w:noProof/>
            <w:sz w:val="24"/>
            <w:szCs w:val="24"/>
          </w:rPr>
          <w:t xml:space="preserve">Bab Firman Allah </w:t>
        </w:r>
        <w:r w:rsidR="00084298" w:rsidRPr="00084298">
          <w:rPr>
            <w:rStyle w:val="Hyperlink"/>
            <w:i/>
            <w:iCs/>
            <w:noProof/>
            <w:sz w:val="24"/>
            <w:szCs w:val="24"/>
          </w:rPr>
          <w:t>Ta’ālā</w:t>
        </w:r>
        <w:r w:rsidR="00084298" w:rsidRPr="00084298">
          <w:rPr>
            <w:rStyle w:val="Hyperlink"/>
            <w:noProof/>
            <w:sz w:val="24"/>
            <w:szCs w:val="24"/>
          </w:rPr>
          <w:t xml:space="preserve">, </w:t>
        </w:r>
        <w:r w:rsidR="00084298" w:rsidRPr="00084298">
          <w:rPr>
            <w:rStyle w:val="Hyperlink"/>
            <w:i/>
            <w:iCs/>
            <w:noProof/>
            <w:sz w:val="24"/>
            <w:szCs w:val="24"/>
          </w:rPr>
          <w:t>"Barang siapa mencari agama selain Islam, maka sekali-kali tidaklah akan diterima (agama itu) darinya."</w:t>
        </w:r>
        <w:r w:rsidR="00084298" w:rsidRPr="00084298">
          <w:rPr>
            <w:noProof/>
            <w:webHidden/>
            <w:sz w:val="24"/>
            <w:szCs w:val="24"/>
          </w:rPr>
          <w:tab/>
        </w:r>
        <w:r w:rsidR="00084298" w:rsidRPr="00084298">
          <w:rPr>
            <w:noProof/>
            <w:webHidden/>
            <w:sz w:val="24"/>
            <w:szCs w:val="24"/>
          </w:rPr>
          <w:fldChar w:fldCharType="begin"/>
        </w:r>
        <w:r w:rsidR="00084298" w:rsidRPr="00084298">
          <w:rPr>
            <w:noProof/>
            <w:webHidden/>
            <w:sz w:val="24"/>
            <w:szCs w:val="24"/>
          </w:rPr>
          <w:instrText xml:space="preserve"> PAGEREF _Toc94132814 \h </w:instrText>
        </w:r>
        <w:r w:rsidR="00084298" w:rsidRPr="00084298">
          <w:rPr>
            <w:noProof/>
            <w:webHidden/>
            <w:sz w:val="24"/>
            <w:szCs w:val="24"/>
          </w:rPr>
        </w:r>
        <w:r w:rsidR="00084298" w:rsidRPr="00084298">
          <w:rPr>
            <w:noProof/>
            <w:webHidden/>
            <w:sz w:val="24"/>
            <w:szCs w:val="24"/>
          </w:rPr>
          <w:fldChar w:fldCharType="separate"/>
        </w:r>
        <w:r w:rsidR="00B72FD5">
          <w:rPr>
            <w:noProof/>
            <w:webHidden/>
            <w:sz w:val="24"/>
            <w:szCs w:val="24"/>
          </w:rPr>
          <w:t>7</w:t>
        </w:r>
        <w:r w:rsidR="00084298" w:rsidRPr="00084298">
          <w:rPr>
            <w:noProof/>
            <w:webHidden/>
            <w:sz w:val="24"/>
            <w:szCs w:val="24"/>
          </w:rPr>
          <w:fldChar w:fldCharType="end"/>
        </w:r>
      </w:hyperlink>
    </w:p>
    <w:p w14:paraId="7754167C" w14:textId="22215F90" w:rsidR="00084298" w:rsidRPr="00084298" w:rsidRDefault="00000000">
      <w:pPr>
        <w:pStyle w:val="TOC2"/>
        <w:tabs>
          <w:tab w:val="right" w:leader="dot" w:pos="6794"/>
        </w:tabs>
        <w:rPr>
          <w:rFonts w:asciiTheme="minorHAnsi" w:eastAsiaTheme="minorEastAsia" w:hAnsiTheme="minorHAnsi" w:cstheme="minorBidi"/>
          <w:noProof/>
          <w:sz w:val="24"/>
          <w:szCs w:val="24"/>
        </w:rPr>
      </w:pPr>
      <w:hyperlink w:anchor="_Toc94132815" w:history="1">
        <w:r w:rsidR="00084298" w:rsidRPr="00084298">
          <w:rPr>
            <w:rStyle w:val="Hyperlink"/>
            <w:noProof/>
            <w:sz w:val="24"/>
            <w:szCs w:val="24"/>
          </w:rPr>
          <w:t xml:space="preserve">Bab Wajib Mencukupkan Diri dengan Mengikuti Nabi </w:t>
        </w:r>
        <w:r w:rsidR="00084298" w:rsidRPr="00084298">
          <w:rPr>
            <w:rStyle w:val="Hyperlink"/>
            <w:rFonts w:hint="cs"/>
            <w:noProof/>
            <w:sz w:val="24"/>
            <w:szCs w:val="24"/>
            <w:rtl/>
          </w:rPr>
          <w:t>ﷺ</w:t>
        </w:r>
        <w:r w:rsidR="00084298" w:rsidRPr="00084298">
          <w:rPr>
            <w:noProof/>
            <w:webHidden/>
            <w:sz w:val="24"/>
            <w:szCs w:val="24"/>
          </w:rPr>
          <w:tab/>
        </w:r>
        <w:r w:rsidR="00084298" w:rsidRPr="00084298">
          <w:rPr>
            <w:noProof/>
            <w:webHidden/>
            <w:sz w:val="24"/>
            <w:szCs w:val="24"/>
          </w:rPr>
          <w:fldChar w:fldCharType="begin"/>
        </w:r>
        <w:r w:rsidR="00084298" w:rsidRPr="00084298">
          <w:rPr>
            <w:noProof/>
            <w:webHidden/>
            <w:sz w:val="24"/>
            <w:szCs w:val="24"/>
          </w:rPr>
          <w:instrText xml:space="preserve"> PAGEREF _Toc94132815 \h </w:instrText>
        </w:r>
        <w:r w:rsidR="00084298" w:rsidRPr="00084298">
          <w:rPr>
            <w:noProof/>
            <w:webHidden/>
            <w:sz w:val="24"/>
            <w:szCs w:val="24"/>
          </w:rPr>
        </w:r>
        <w:r w:rsidR="00084298" w:rsidRPr="00084298">
          <w:rPr>
            <w:noProof/>
            <w:webHidden/>
            <w:sz w:val="24"/>
            <w:szCs w:val="24"/>
          </w:rPr>
          <w:fldChar w:fldCharType="separate"/>
        </w:r>
        <w:r w:rsidR="00B72FD5">
          <w:rPr>
            <w:noProof/>
            <w:webHidden/>
            <w:sz w:val="24"/>
            <w:szCs w:val="24"/>
          </w:rPr>
          <w:t>8</w:t>
        </w:r>
        <w:r w:rsidR="00084298" w:rsidRPr="00084298">
          <w:rPr>
            <w:noProof/>
            <w:webHidden/>
            <w:sz w:val="24"/>
            <w:szCs w:val="24"/>
          </w:rPr>
          <w:fldChar w:fldCharType="end"/>
        </w:r>
      </w:hyperlink>
    </w:p>
    <w:p w14:paraId="6FEF792C" w14:textId="5FB2DFB5" w:rsidR="00084298" w:rsidRPr="00084298" w:rsidRDefault="00000000">
      <w:pPr>
        <w:pStyle w:val="TOC2"/>
        <w:tabs>
          <w:tab w:val="right" w:leader="dot" w:pos="6794"/>
        </w:tabs>
        <w:rPr>
          <w:rFonts w:asciiTheme="minorHAnsi" w:eastAsiaTheme="minorEastAsia" w:hAnsiTheme="minorHAnsi" w:cstheme="minorBidi"/>
          <w:noProof/>
          <w:sz w:val="24"/>
          <w:szCs w:val="24"/>
        </w:rPr>
      </w:pPr>
      <w:hyperlink w:anchor="_Toc94132816" w:history="1">
        <w:r w:rsidR="00084298" w:rsidRPr="00084298">
          <w:rPr>
            <w:rStyle w:val="Hyperlink"/>
            <w:noProof/>
            <w:sz w:val="24"/>
            <w:szCs w:val="24"/>
          </w:rPr>
          <w:t>Bab Penisbahan kepada Selain Islam</w:t>
        </w:r>
        <w:r w:rsidR="00084298" w:rsidRPr="00084298">
          <w:rPr>
            <w:noProof/>
            <w:webHidden/>
            <w:sz w:val="24"/>
            <w:szCs w:val="24"/>
          </w:rPr>
          <w:tab/>
        </w:r>
        <w:r w:rsidR="00084298" w:rsidRPr="00084298">
          <w:rPr>
            <w:noProof/>
            <w:webHidden/>
            <w:sz w:val="24"/>
            <w:szCs w:val="24"/>
          </w:rPr>
          <w:fldChar w:fldCharType="begin"/>
        </w:r>
        <w:r w:rsidR="00084298" w:rsidRPr="00084298">
          <w:rPr>
            <w:noProof/>
            <w:webHidden/>
            <w:sz w:val="24"/>
            <w:szCs w:val="24"/>
          </w:rPr>
          <w:instrText xml:space="preserve"> PAGEREF _Toc94132816 \h </w:instrText>
        </w:r>
        <w:r w:rsidR="00084298" w:rsidRPr="00084298">
          <w:rPr>
            <w:noProof/>
            <w:webHidden/>
            <w:sz w:val="24"/>
            <w:szCs w:val="24"/>
          </w:rPr>
        </w:r>
        <w:r w:rsidR="00084298" w:rsidRPr="00084298">
          <w:rPr>
            <w:noProof/>
            <w:webHidden/>
            <w:sz w:val="24"/>
            <w:szCs w:val="24"/>
          </w:rPr>
          <w:fldChar w:fldCharType="separate"/>
        </w:r>
        <w:r w:rsidR="00B72FD5">
          <w:rPr>
            <w:noProof/>
            <w:webHidden/>
            <w:sz w:val="24"/>
            <w:szCs w:val="24"/>
          </w:rPr>
          <w:t>9</w:t>
        </w:r>
        <w:r w:rsidR="00084298" w:rsidRPr="00084298">
          <w:rPr>
            <w:noProof/>
            <w:webHidden/>
            <w:sz w:val="24"/>
            <w:szCs w:val="24"/>
          </w:rPr>
          <w:fldChar w:fldCharType="end"/>
        </w:r>
      </w:hyperlink>
    </w:p>
    <w:p w14:paraId="51087D00" w14:textId="7A572907" w:rsidR="00084298" w:rsidRPr="00084298" w:rsidRDefault="00000000">
      <w:pPr>
        <w:pStyle w:val="TOC2"/>
        <w:tabs>
          <w:tab w:val="right" w:leader="dot" w:pos="6794"/>
        </w:tabs>
        <w:rPr>
          <w:rFonts w:asciiTheme="minorHAnsi" w:eastAsiaTheme="minorEastAsia" w:hAnsiTheme="minorHAnsi" w:cstheme="minorBidi"/>
          <w:noProof/>
          <w:sz w:val="24"/>
          <w:szCs w:val="24"/>
        </w:rPr>
      </w:pPr>
      <w:hyperlink w:anchor="_Toc94132817" w:history="1">
        <w:r w:rsidR="00084298" w:rsidRPr="00084298">
          <w:rPr>
            <w:rStyle w:val="Hyperlink"/>
            <w:noProof/>
            <w:sz w:val="24"/>
            <w:szCs w:val="24"/>
          </w:rPr>
          <w:t>Bab Wajib Masuk ke dalam Islam secara Total dan Meninggalkan Agama yang Lain</w:t>
        </w:r>
        <w:r w:rsidR="00084298" w:rsidRPr="00084298">
          <w:rPr>
            <w:noProof/>
            <w:webHidden/>
            <w:sz w:val="24"/>
            <w:szCs w:val="24"/>
          </w:rPr>
          <w:tab/>
        </w:r>
        <w:r w:rsidR="00084298" w:rsidRPr="00084298">
          <w:rPr>
            <w:noProof/>
            <w:webHidden/>
            <w:sz w:val="24"/>
            <w:szCs w:val="24"/>
          </w:rPr>
          <w:fldChar w:fldCharType="begin"/>
        </w:r>
        <w:r w:rsidR="00084298" w:rsidRPr="00084298">
          <w:rPr>
            <w:noProof/>
            <w:webHidden/>
            <w:sz w:val="24"/>
            <w:szCs w:val="24"/>
          </w:rPr>
          <w:instrText xml:space="preserve"> PAGEREF _Toc94132817 \h </w:instrText>
        </w:r>
        <w:r w:rsidR="00084298" w:rsidRPr="00084298">
          <w:rPr>
            <w:noProof/>
            <w:webHidden/>
            <w:sz w:val="24"/>
            <w:szCs w:val="24"/>
          </w:rPr>
        </w:r>
        <w:r w:rsidR="00084298" w:rsidRPr="00084298">
          <w:rPr>
            <w:noProof/>
            <w:webHidden/>
            <w:sz w:val="24"/>
            <w:szCs w:val="24"/>
          </w:rPr>
          <w:fldChar w:fldCharType="separate"/>
        </w:r>
        <w:r w:rsidR="00B72FD5">
          <w:rPr>
            <w:noProof/>
            <w:webHidden/>
            <w:sz w:val="24"/>
            <w:szCs w:val="24"/>
          </w:rPr>
          <w:t>11</w:t>
        </w:r>
        <w:r w:rsidR="00084298" w:rsidRPr="00084298">
          <w:rPr>
            <w:noProof/>
            <w:webHidden/>
            <w:sz w:val="24"/>
            <w:szCs w:val="24"/>
          </w:rPr>
          <w:fldChar w:fldCharType="end"/>
        </w:r>
      </w:hyperlink>
    </w:p>
    <w:p w14:paraId="4DB0581E" w14:textId="0078A3E7" w:rsidR="00084298" w:rsidRPr="00084298" w:rsidRDefault="00000000">
      <w:pPr>
        <w:pStyle w:val="TOC2"/>
        <w:tabs>
          <w:tab w:val="right" w:leader="dot" w:pos="6794"/>
        </w:tabs>
        <w:rPr>
          <w:rFonts w:asciiTheme="minorHAnsi" w:eastAsiaTheme="minorEastAsia" w:hAnsiTheme="minorHAnsi" w:cstheme="minorBidi"/>
          <w:noProof/>
          <w:sz w:val="24"/>
          <w:szCs w:val="24"/>
        </w:rPr>
      </w:pPr>
      <w:hyperlink w:anchor="_Toc94132818" w:history="1">
        <w:r w:rsidR="00084298" w:rsidRPr="00084298">
          <w:rPr>
            <w:rStyle w:val="Hyperlink"/>
            <w:noProof/>
            <w:sz w:val="24"/>
            <w:szCs w:val="24"/>
          </w:rPr>
          <w:t>Bab Bidah Adalah Maksiat yang Lebih Berbahaya dari Dosa Besar</w:t>
        </w:r>
        <w:r w:rsidR="00084298" w:rsidRPr="00084298">
          <w:rPr>
            <w:noProof/>
            <w:webHidden/>
            <w:sz w:val="24"/>
            <w:szCs w:val="24"/>
          </w:rPr>
          <w:tab/>
        </w:r>
        <w:r w:rsidR="00084298" w:rsidRPr="00084298">
          <w:rPr>
            <w:noProof/>
            <w:webHidden/>
            <w:sz w:val="24"/>
            <w:szCs w:val="24"/>
          </w:rPr>
          <w:fldChar w:fldCharType="begin"/>
        </w:r>
        <w:r w:rsidR="00084298" w:rsidRPr="00084298">
          <w:rPr>
            <w:noProof/>
            <w:webHidden/>
            <w:sz w:val="24"/>
            <w:szCs w:val="24"/>
          </w:rPr>
          <w:instrText xml:space="preserve"> PAGEREF _Toc94132818 \h </w:instrText>
        </w:r>
        <w:r w:rsidR="00084298" w:rsidRPr="00084298">
          <w:rPr>
            <w:noProof/>
            <w:webHidden/>
            <w:sz w:val="24"/>
            <w:szCs w:val="24"/>
          </w:rPr>
        </w:r>
        <w:r w:rsidR="00084298" w:rsidRPr="00084298">
          <w:rPr>
            <w:noProof/>
            <w:webHidden/>
            <w:sz w:val="24"/>
            <w:szCs w:val="24"/>
          </w:rPr>
          <w:fldChar w:fldCharType="separate"/>
        </w:r>
        <w:r w:rsidR="00B72FD5">
          <w:rPr>
            <w:noProof/>
            <w:webHidden/>
            <w:sz w:val="24"/>
            <w:szCs w:val="24"/>
          </w:rPr>
          <w:t>13</w:t>
        </w:r>
        <w:r w:rsidR="00084298" w:rsidRPr="00084298">
          <w:rPr>
            <w:noProof/>
            <w:webHidden/>
            <w:sz w:val="24"/>
            <w:szCs w:val="24"/>
          </w:rPr>
          <w:fldChar w:fldCharType="end"/>
        </w:r>
      </w:hyperlink>
    </w:p>
    <w:p w14:paraId="01315F0E" w14:textId="0ABAFAE4" w:rsidR="00084298" w:rsidRPr="00084298" w:rsidRDefault="00000000">
      <w:pPr>
        <w:pStyle w:val="TOC2"/>
        <w:tabs>
          <w:tab w:val="right" w:leader="dot" w:pos="6794"/>
        </w:tabs>
        <w:rPr>
          <w:rFonts w:asciiTheme="minorHAnsi" w:eastAsiaTheme="minorEastAsia" w:hAnsiTheme="minorHAnsi" w:cstheme="minorBidi"/>
          <w:noProof/>
          <w:sz w:val="24"/>
          <w:szCs w:val="24"/>
        </w:rPr>
      </w:pPr>
      <w:hyperlink w:anchor="_Toc94132819" w:history="1">
        <w:r w:rsidR="00084298" w:rsidRPr="00084298">
          <w:rPr>
            <w:rStyle w:val="Hyperlink"/>
            <w:noProof/>
            <w:sz w:val="24"/>
            <w:szCs w:val="24"/>
          </w:rPr>
          <w:t xml:space="preserve">Bab Allah </w:t>
        </w:r>
        <w:r w:rsidR="00084298" w:rsidRPr="00084298">
          <w:rPr>
            <w:rStyle w:val="Hyperlink"/>
            <w:i/>
            <w:iCs/>
            <w:noProof/>
            <w:sz w:val="24"/>
            <w:szCs w:val="24"/>
          </w:rPr>
          <w:t>Ta’ālā</w:t>
        </w:r>
        <w:r w:rsidR="00084298" w:rsidRPr="00084298">
          <w:rPr>
            <w:rStyle w:val="Hyperlink"/>
            <w:noProof/>
            <w:sz w:val="24"/>
            <w:szCs w:val="24"/>
          </w:rPr>
          <w:t xml:space="preserve"> Menghalangi Tobat Pelaku Bidah</w:t>
        </w:r>
        <w:r w:rsidR="00084298" w:rsidRPr="00084298">
          <w:rPr>
            <w:noProof/>
            <w:webHidden/>
            <w:sz w:val="24"/>
            <w:szCs w:val="24"/>
          </w:rPr>
          <w:tab/>
        </w:r>
        <w:r w:rsidR="00084298" w:rsidRPr="00084298">
          <w:rPr>
            <w:noProof/>
            <w:webHidden/>
            <w:sz w:val="24"/>
            <w:szCs w:val="24"/>
          </w:rPr>
          <w:fldChar w:fldCharType="begin"/>
        </w:r>
        <w:r w:rsidR="00084298" w:rsidRPr="00084298">
          <w:rPr>
            <w:noProof/>
            <w:webHidden/>
            <w:sz w:val="24"/>
            <w:szCs w:val="24"/>
          </w:rPr>
          <w:instrText xml:space="preserve"> PAGEREF _Toc94132819 \h </w:instrText>
        </w:r>
        <w:r w:rsidR="00084298" w:rsidRPr="00084298">
          <w:rPr>
            <w:noProof/>
            <w:webHidden/>
            <w:sz w:val="24"/>
            <w:szCs w:val="24"/>
          </w:rPr>
        </w:r>
        <w:r w:rsidR="00084298" w:rsidRPr="00084298">
          <w:rPr>
            <w:noProof/>
            <w:webHidden/>
            <w:sz w:val="24"/>
            <w:szCs w:val="24"/>
          </w:rPr>
          <w:fldChar w:fldCharType="separate"/>
        </w:r>
        <w:r w:rsidR="00B72FD5">
          <w:rPr>
            <w:noProof/>
            <w:webHidden/>
            <w:sz w:val="24"/>
            <w:szCs w:val="24"/>
          </w:rPr>
          <w:t>15</w:t>
        </w:r>
        <w:r w:rsidR="00084298" w:rsidRPr="00084298">
          <w:rPr>
            <w:noProof/>
            <w:webHidden/>
            <w:sz w:val="24"/>
            <w:szCs w:val="24"/>
          </w:rPr>
          <w:fldChar w:fldCharType="end"/>
        </w:r>
      </w:hyperlink>
    </w:p>
    <w:p w14:paraId="5E183BA1" w14:textId="6B6119DE" w:rsidR="00084298" w:rsidRPr="00084298" w:rsidRDefault="00000000">
      <w:pPr>
        <w:pStyle w:val="TOC2"/>
        <w:tabs>
          <w:tab w:val="right" w:leader="dot" w:pos="6794"/>
        </w:tabs>
        <w:rPr>
          <w:rFonts w:asciiTheme="minorHAnsi" w:eastAsiaTheme="minorEastAsia" w:hAnsiTheme="minorHAnsi" w:cstheme="minorBidi"/>
          <w:noProof/>
          <w:sz w:val="24"/>
          <w:szCs w:val="24"/>
        </w:rPr>
      </w:pPr>
      <w:hyperlink w:anchor="_Toc94132820" w:history="1">
        <w:r w:rsidR="00084298" w:rsidRPr="00084298">
          <w:rPr>
            <w:rStyle w:val="Hyperlink"/>
            <w:noProof/>
            <w:sz w:val="24"/>
            <w:szCs w:val="24"/>
          </w:rPr>
          <w:t xml:space="preserve">Bab Firman Allah </w:t>
        </w:r>
        <w:r w:rsidR="00084298" w:rsidRPr="00084298">
          <w:rPr>
            <w:rStyle w:val="Hyperlink"/>
            <w:i/>
            <w:iCs/>
            <w:noProof/>
            <w:sz w:val="24"/>
            <w:szCs w:val="24"/>
          </w:rPr>
          <w:t>Ta’ālā</w:t>
        </w:r>
        <w:r w:rsidR="00084298" w:rsidRPr="00084298">
          <w:rPr>
            <w:rStyle w:val="Hyperlink"/>
            <w:noProof/>
            <w:sz w:val="24"/>
            <w:szCs w:val="24"/>
          </w:rPr>
          <w:t xml:space="preserve">, </w:t>
        </w:r>
        <w:r w:rsidR="00084298" w:rsidRPr="00084298">
          <w:rPr>
            <w:rStyle w:val="Hyperlink"/>
            <w:i/>
            <w:iCs/>
            <w:noProof/>
            <w:sz w:val="24"/>
            <w:szCs w:val="24"/>
          </w:rPr>
          <w:t>"Hai Ahli Kitab! Mengapa kamu bantah-membantah tentang hal Ibrahim?"</w:t>
        </w:r>
        <w:r w:rsidR="00084298" w:rsidRPr="00084298">
          <w:rPr>
            <w:noProof/>
            <w:webHidden/>
            <w:sz w:val="24"/>
            <w:szCs w:val="24"/>
          </w:rPr>
          <w:tab/>
        </w:r>
        <w:r w:rsidR="00084298" w:rsidRPr="00084298">
          <w:rPr>
            <w:noProof/>
            <w:webHidden/>
            <w:sz w:val="24"/>
            <w:szCs w:val="24"/>
          </w:rPr>
          <w:fldChar w:fldCharType="begin"/>
        </w:r>
        <w:r w:rsidR="00084298" w:rsidRPr="00084298">
          <w:rPr>
            <w:noProof/>
            <w:webHidden/>
            <w:sz w:val="24"/>
            <w:szCs w:val="24"/>
          </w:rPr>
          <w:instrText xml:space="preserve"> PAGEREF _Toc94132820 \h </w:instrText>
        </w:r>
        <w:r w:rsidR="00084298" w:rsidRPr="00084298">
          <w:rPr>
            <w:noProof/>
            <w:webHidden/>
            <w:sz w:val="24"/>
            <w:szCs w:val="24"/>
          </w:rPr>
        </w:r>
        <w:r w:rsidR="00084298" w:rsidRPr="00084298">
          <w:rPr>
            <w:noProof/>
            <w:webHidden/>
            <w:sz w:val="24"/>
            <w:szCs w:val="24"/>
          </w:rPr>
          <w:fldChar w:fldCharType="separate"/>
        </w:r>
        <w:r w:rsidR="00B72FD5">
          <w:rPr>
            <w:noProof/>
            <w:webHidden/>
            <w:sz w:val="24"/>
            <w:szCs w:val="24"/>
          </w:rPr>
          <w:t>16</w:t>
        </w:r>
        <w:r w:rsidR="00084298" w:rsidRPr="00084298">
          <w:rPr>
            <w:noProof/>
            <w:webHidden/>
            <w:sz w:val="24"/>
            <w:szCs w:val="24"/>
          </w:rPr>
          <w:fldChar w:fldCharType="end"/>
        </w:r>
      </w:hyperlink>
    </w:p>
    <w:p w14:paraId="62B47B62" w14:textId="7AC95FC6" w:rsidR="00084298" w:rsidRPr="00084298" w:rsidRDefault="00000000">
      <w:pPr>
        <w:pStyle w:val="TOC2"/>
        <w:tabs>
          <w:tab w:val="right" w:leader="dot" w:pos="6794"/>
        </w:tabs>
        <w:rPr>
          <w:rFonts w:asciiTheme="minorHAnsi" w:eastAsiaTheme="minorEastAsia" w:hAnsiTheme="minorHAnsi" w:cstheme="minorBidi"/>
          <w:noProof/>
          <w:sz w:val="24"/>
          <w:szCs w:val="24"/>
        </w:rPr>
      </w:pPr>
      <w:hyperlink w:anchor="_Toc94132821" w:history="1">
        <w:r w:rsidR="00084298" w:rsidRPr="00084298">
          <w:rPr>
            <w:rStyle w:val="Hyperlink"/>
            <w:noProof/>
            <w:sz w:val="24"/>
            <w:szCs w:val="24"/>
          </w:rPr>
          <w:t xml:space="preserve">Bab Firman Allah </w:t>
        </w:r>
        <w:r w:rsidR="00084298" w:rsidRPr="00084298">
          <w:rPr>
            <w:rStyle w:val="Hyperlink"/>
            <w:i/>
            <w:iCs/>
            <w:noProof/>
            <w:sz w:val="24"/>
            <w:szCs w:val="24"/>
          </w:rPr>
          <w:t>Ta’ālā</w:t>
        </w:r>
        <w:r w:rsidR="00084298" w:rsidRPr="00084298">
          <w:rPr>
            <w:rStyle w:val="Hyperlink"/>
            <w:noProof/>
            <w:sz w:val="24"/>
            <w:szCs w:val="24"/>
          </w:rPr>
          <w:t xml:space="preserve">, </w:t>
        </w:r>
        <w:r w:rsidR="00084298" w:rsidRPr="00084298">
          <w:rPr>
            <w:rStyle w:val="Hyperlink"/>
            <w:i/>
            <w:iCs/>
            <w:noProof/>
            <w:sz w:val="24"/>
            <w:szCs w:val="24"/>
          </w:rPr>
          <w:t>"Maka hadapkanlah wajahmu dengan lurus kepada agama Allah."</w:t>
        </w:r>
        <w:r w:rsidR="00084298" w:rsidRPr="00084298">
          <w:rPr>
            <w:noProof/>
            <w:webHidden/>
            <w:sz w:val="24"/>
            <w:szCs w:val="24"/>
          </w:rPr>
          <w:tab/>
        </w:r>
        <w:r w:rsidR="00084298" w:rsidRPr="00084298">
          <w:rPr>
            <w:noProof/>
            <w:webHidden/>
            <w:sz w:val="24"/>
            <w:szCs w:val="24"/>
          </w:rPr>
          <w:fldChar w:fldCharType="begin"/>
        </w:r>
        <w:r w:rsidR="00084298" w:rsidRPr="00084298">
          <w:rPr>
            <w:noProof/>
            <w:webHidden/>
            <w:sz w:val="24"/>
            <w:szCs w:val="24"/>
          </w:rPr>
          <w:instrText xml:space="preserve"> PAGEREF _Toc94132821 \h </w:instrText>
        </w:r>
        <w:r w:rsidR="00084298" w:rsidRPr="00084298">
          <w:rPr>
            <w:noProof/>
            <w:webHidden/>
            <w:sz w:val="24"/>
            <w:szCs w:val="24"/>
          </w:rPr>
        </w:r>
        <w:r w:rsidR="00084298" w:rsidRPr="00084298">
          <w:rPr>
            <w:noProof/>
            <w:webHidden/>
            <w:sz w:val="24"/>
            <w:szCs w:val="24"/>
          </w:rPr>
          <w:fldChar w:fldCharType="separate"/>
        </w:r>
        <w:r w:rsidR="00B72FD5">
          <w:rPr>
            <w:noProof/>
            <w:webHidden/>
            <w:sz w:val="24"/>
            <w:szCs w:val="24"/>
          </w:rPr>
          <w:t>18</w:t>
        </w:r>
        <w:r w:rsidR="00084298" w:rsidRPr="00084298">
          <w:rPr>
            <w:noProof/>
            <w:webHidden/>
            <w:sz w:val="24"/>
            <w:szCs w:val="24"/>
          </w:rPr>
          <w:fldChar w:fldCharType="end"/>
        </w:r>
      </w:hyperlink>
    </w:p>
    <w:p w14:paraId="40EE597C" w14:textId="440E1507" w:rsidR="00084298" w:rsidRPr="00084298" w:rsidRDefault="00000000">
      <w:pPr>
        <w:pStyle w:val="TOC2"/>
        <w:tabs>
          <w:tab w:val="right" w:leader="dot" w:pos="6794"/>
        </w:tabs>
        <w:rPr>
          <w:rFonts w:asciiTheme="minorHAnsi" w:eastAsiaTheme="minorEastAsia" w:hAnsiTheme="minorHAnsi" w:cstheme="minorBidi"/>
          <w:noProof/>
          <w:sz w:val="24"/>
          <w:szCs w:val="24"/>
        </w:rPr>
      </w:pPr>
      <w:hyperlink w:anchor="_Toc94132822" w:history="1">
        <w:r w:rsidR="00084298" w:rsidRPr="00084298">
          <w:rPr>
            <w:rStyle w:val="Hyperlink"/>
            <w:noProof/>
            <w:sz w:val="24"/>
            <w:szCs w:val="24"/>
          </w:rPr>
          <w:t>Bab Keterasingan Islam dan Keutamaan Orang-orang yang Asing</w:t>
        </w:r>
        <w:r w:rsidR="00084298" w:rsidRPr="00084298">
          <w:rPr>
            <w:noProof/>
            <w:webHidden/>
            <w:sz w:val="24"/>
            <w:szCs w:val="24"/>
          </w:rPr>
          <w:tab/>
        </w:r>
        <w:r w:rsidR="00084298" w:rsidRPr="00084298">
          <w:rPr>
            <w:noProof/>
            <w:webHidden/>
            <w:sz w:val="24"/>
            <w:szCs w:val="24"/>
          </w:rPr>
          <w:fldChar w:fldCharType="begin"/>
        </w:r>
        <w:r w:rsidR="00084298" w:rsidRPr="00084298">
          <w:rPr>
            <w:noProof/>
            <w:webHidden/>
            <w:sz w:val="24"/>
            <w:szCs w:val="24"/>
          </w:rPr>
          <w:instrText xml:space="preserve"> PAGEREF _Toc94132822 \h </w:instrText>
        </w:r>
        <w:r w:rsidR="00084298" w:rsidRPr="00084298">
          <w:rPr>
            <w:noProof/>
            <w:webHidden/>
            <w:sz w:val="24"/>
            <w:szCs w:val="24"/>
          </w:rPr>
        </w:r>
        <w:r w:rsidR="00084298" w:rsidRPr="00084298">
          <w:rPr>
            <w:noProof/>
            <w:webHidden/>
            <w:sz w:val="24"/>
            <w:szCs w:val="24"/>
          </w:rPr>
          <w:fldChar w:fldCharType="separate"/>
        </w:r>
        <w:r w:rsidR="00B72FD5">
          <w:rPr>
            <w:noProof/>
            <w:webHidden/>
            <w:sz w:val="24"/>
            <w:szCs w:val="24"/>
          </w:rPr>
          <w:t>24</w:t>
        </w:r>
        <w:r w:rsidR="00084298" w:rsidRPr="00084298">
          <w:rPr>
            <w:noProof/>
            <w:webHidden/>
            <w:sz w:val="24"/>
            <w:szCs w:val="24"/>
          </w:rPr>
          <w:fldChar w:fldCharType="end"/>
        </w:r>
      </w:hyperlink>
    </w:p>
    <w:p w14:paraId="12EBBFB1" w14:textId="7C7747D1" w:rsidR="00084298" w:rsidRPr="00084298" w:rsidRDefault="00000000">
      <w:pPr>
        <w:pStyle w:val="TOC2"/>
        <w:tabs>
          <w:tab w:val="right" w:leader="dot" w:pos="6794"/>
        </w:tabs>
        <w:rPr>
          <w:rFonts w:asciiTheme="minorHAnsi" w:eastAsiaTheme="minorEastAsia" w:hAnsiTheme="minorHAnsi" w:cstheme="minorBidi"/>
          <w:noProof/>
          <w:sz w:val="24"/>
          <w:szCs w:val="24"/>
        </w:rPr>
      </w:pPr>
      <w:hyperlink w:anchor="_Toc94132823" w:history="1">
        <w:r w:rsidR="00084298" w:rsidRPr="00084298">
          <w:rPr>
            <w:rStyle w:val="Hyperlink"/>
            <w:noProof/>
            <w:sz w:val="24"/>
            <w:szCs w:val="24"/>
          </w:rPr>
          <w:t>Bab Peringatan dari Amalan-amalan Bidah</w:t>
        </w:r>
        <w:r w:rsidR="00084298" w:rsidRPr="00084298">
          <w:rPr>
            <w:noProof/>
            <w:webHidden/>
            <w:sz w:val="24"/>
            <w:szCs w:val="24"/>
          </w:rPr>
          <w:tab/>
        </w:r>
        <w:r w:rsidR="00084298" w:rsidRPr="00084298">
          <w:rPr>
            <w:noProof/>
            <w:webHidden/>
            <w:sz w:val="24"/>
            <w:szCs w:val="24"/>
          </w:rPr>
          <w:fldChar w:fldCharType="begin"/>
        </w:r>
        <w:r w:rsidR="00084298" w:rsidRPr="00084298">
          <w:rPr>
            <w:noProof/>
            <w:webHidden/>
            <w:sz w:val="24"/>
            <w:szCs w:val="24"/>
          </w:rPr>
          <w:instrText xml:space="preserve"> PAGEREF _Toc94132823 \h </w:instrText>
        </w:r>
        <w:r w:rsidR="00084298" w:rsidRPr="00084298">
          <w:rPr>
            <w:noProof/>
            <w:webHidden/>
            <w:sz w:val="24"/>
            <w:szCs w:val="24"/>
          </w:rPr>
        </w:r>
        <w:r w:rsidR="00084298" w:rsidRPr="00084298">
          <w:rPr>
            <w:noProof/>
            <w:webHidden/>
            <w:sz w:val="24"/>
            <w:szCs w:val="24"/>
          </w:rPr>
          <w:fldChar w:fldCharType="separate"/>
        </w:r>
        <w:r w:rsidR="00B72FD5">
          <w:rPr>
            <w:noProof/>
            <w:webHidden/>
            <w:sz w:val="24"/>
            <w:szCs w:val="24"/>
          </w:rPr>
          <w:t>27</w:t>
        </w:r>
        <w:r w:rsidR="00084298" w:rsidRPr="00084298">
          <w:rPr>
            <w:noProof/>
            <w:webHidden/>
            <w:sz w:val="24"/>
            <w:szCs w:val="24"/>
          </w:rPr>
          <w:fldChar w:fldCharType="end"/>
        </w:r>
      </w:hyperlink>
    </w:p>
    <w:p w14:paraId="0C12F786" w14:textId="7925B460" w:rsidR="00435DAF" w:rsidRDefault="00E74E98">
      <w:r w:rsidRPr="00084298">
        <w:rPr>
          <w:sz w:val="24"/>
          <w:szCs w:val="24"/>
        </w:rPr>
        <w:fldChar w:fldCharType="end"/>
      </w:r>
    </w:p>
    <w:sectPr w:rsidR="00435DAF" w:rsidSect="007E359D">
      <w:headerReference w:type="default" r:id="rId8"/>
      <w:footerReference w:type="default" r:id="rId9"/>
      <w:type w:val="continuous"/>
      <w:pgSz w:w="9072" w:h="1360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41D0" w14:textId="77777777" w:rsidR="009315BB" w:rsidRDefault="009315BB">
      <w:pPr>
        <w:spacing w:after="0" w:line="240" w:lineRule="auto"/>
      </w:pPr>
      <w:r>
        <w:separator/>
      </w:r>
    </w:p>
  </w:endnote>
  <w:endnote w:type="continuationSeparator" w:id="0">
    <w:p w14:paraId="57A018F7" w14:textId="77777777" w:rsidR="009315BB" w:rsidRDefault="0093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E576" w14:textId="77777777" w:rsidR="00435DAF" w:rsidRDefault="00E74E98">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6941" w14:textId="77777777" w:rsidR="009315BB" w:rsidRDefault="009315BB">
      <w:pPr>
        <w:spacing w:after="0" w:line="240" w:lineRule="auto"/>
      </w:pPr>
      <w:r>
        <w:separator/>
      </w:r>
    </w:p>
  </w:footnote>
  <w:footnote w:type="continuationSeparator" w:id="0">
    <w:p w14:paraId="4D77C656" w14:textId="77777777" w:rsidR="009315BB" w:rsidRDefault="009315BB">
      <w:pPr>
        <w:spacing w:after="0" w:line="240" w:lineRule="auto"/>
      </w:pPr>
      <w:r>
        <w:continuationSeparator/>
      </w:r>
    </w:p>
  </w:footnote>
  <w:footnote w:id="1">
    <w:p w14:paraId="0E5E6947" w14:textId="77777777" w:rsidR="00435DAF" w:rsidRDefault="00E74E98" w:rsidP="0036364C">
      <w:pPr>
        <w:spacing w:after="0"/>
        <w:jc w:val="both"/>
      </w:pPr>
      <w:r>
        <w:rPr>
          <w:rStyle w:val="FootnoteReference"/>
        </w:rPr>
        <w:footnoteRef/>
      </w:r>
      <w:r>
        <w:t xml:space="preserve"> QS. Āli 'Imrān: 85.</w:t>
      </w:r>
    </w:p>
  </w:footnote>
  <w:footnote w:id="2">
    <w:p w14:paraId="56F97BF8" w14:textId="719831E4" w:rsidR="00435DAF" w:rsidRDefault="00E74E98" w:rsidP="0036364C">
      <w:pPr>
        <w:spacing w:after="0"/>
        <w:jc w:val="both"/>
      </w:pPr>
      <w:r>
        <w:rPr>
          <w:rStyle w:val="FootnoteReference"/>
        </w:rPr>
        <w:footnoteRef/>
      </w:r>
      <w:r>
        <w:t xml:space="preserve"> </w:t>
      </w:r>
      <w:r w:rsidR="00CA5A94" w:rsidRPr="00CA5A94">
        <w:t>QS. Al-An'ām: 153</w:t>
      </w:r>
    </w:p>
  </w:footnote>
  <w:footnote w:id="3">
    <w:p w14:paraId="1B4EB3D9" w14:textId="3ED82563" w:rsidR="005332D3" w:rsidRDefault="005332D3" w:rsidP="0036364C">
      <w:pPr>
        <w:spacing w:after="0"/>
        <w:jc w:val="both"/>
      </w:pPr>
      <w:r>
        <w:rPr>
          <w:rStyle w:val="FootnoteReference"/>
        </w:rPr>
        <w:footnoteRef/>
      </w:r>
      <w:r>
        <w:t xml:space="preserve"> HR. Bukhari, </w:t>
      </w:r>
      <w:r w:rsidR="00204294" w:rsidRPr="00204294">
        <w:rPr>
          <w:i/>
          <w:iCs/>
        </w:rPr>
        <w:t>Kitāb Aṣ-Ṣulḥu</w:t>
      </w:r>
      <w:r>
        <w:t xml:space="preserve"> (2550); Muslim, </w:t>
      </w:r>
      <w:r w:rsidR="00204294" w:rsidRPr="00204294">
        <w:rPr>
          <w:i/>
          <w:iCs/>
        </w:rPr>
        <w:t>Kitāb Al-Aqḍiyah</w:t>
      </w:r>
      <w:r>
        <w:t xml:space="preserve"> (1718); Abu Daud, </w:t>
      </w:r>
      <w:r w:rsidR="00204294" w:rsidRPr="00204294">
        <w:rPr>
          <w:i/>
          <w:iCs/>
        </w:rPr>
        <w:t>Kitāb As-Sunnah</w:t>
      </w:r>
      <w:r>
        <w:t xml:space="preserve"> (4606); Ibnu Majah, </w:t>
      </w:r>
      <w:r w:rsidR="00204294" w:rsidRPr="00204294">
        <w:rPr>
          <w:i/>
          <w:iCs/>
        </w:rPr>
        <w:t>Al-Muqaddimah</w:t>
      </w:r>
      <w:r>
        <w:t xml:space="preserve"> (14); dan Ahmad dalam </w:t>
      </w:r>
      <w:r w:rsidR="00204294" w:rsidRPr="00204294">
        <w:rPr>
          <w:i/>
          <w:iCs/>
        </w:rPr>
        <w:t>Al-Musnad</w:t>
      </w:r>
      <w:r>
        <w:t xml:space="preserve"> (6/256).</w:t>
      </w:r>
    </w:p>
  </w:footnote>
  <w:footnote w:id="4">
    <w:p w14:paraId="27D7687D" w14:textId="1B069367" w:rsidR="00435DAF" w:rsidRDefault="00E74E98" w:rsidP="0036364C">
      <w:pPr>
        <w:spacing w:after="0"/>
        <w:jc w:val="both"/>
      </w:pPr>
      <w:r>
        <w:rPr>
          <w:rStyle w:val="FootnoteReference"/>
        </w:rPr>
        <w:footnoteRef/>
      </w:r>
      <w:r>
        <w:t xml:space="preserve"> </w:t>
      </w:r>
      <w:r w:rsidR="005332D3">
        <w:t xml:space="preserve">HR. Bukhari, </w:t>
      </w:r>
      <w:r w:rsidR="00204294" w:rsidRPr="00204294">
        <w:rPr>
          <w:i/>
          <w:iCs/>
        </w:rPr>
        <w:t>Kitāb Aṣ-Ṣulḥu</w:t>
      </w:r>
      <w:r w:rsidR="005332D3">
        <w:t xml:space="preserve"> (2550); Muslim, </w:t>
      </w:r>
      <w:r w:rsidR="00204294" w:rsidRPr="00204294">
        <w:rPr>
          <w:i/>
          <w:iCs/>
        </w:rPr>
        <w:t>Kitāb Al-Aqḍiyah</w:t>
      </w:r>
      <w:r w:rsidR="005332D3">
        <w:t xml:space="preserve"> (1718); Abu Daud, </w:t>
      </w:r>
      <w:r w:rsidR="00204294" w:rsidRPr="00204294">
        <w:rPr>
          <w:i/>
          <w:iCs/>
        </w:rPr>
        <w:t>Kitāb As-Sunnah</w:t>
      </w:r>
      <w:r w:rsidR="005332D3">
        <w:t xml:space="preserve"> (4606); Ibnu Majah, </w:t>
      </w:r>
      <w:r w:rsidR="00204294" w:rsidRPr="00204294">
        <w:rPr>
          <w:i/>
          <w:iCs/>
        </w:rPr>
        <w:t>Al-Muqaddimah</w:t>
      </w:r>
      <w:r w:rsidR="005332D3">
        <w:t xml:space="preserve"> (14); dan Ahmad dalam </w:t>
      </w:r>
      <w:r w:rsidR="00204294" w:rsidRPr="00204294">
        <w:rPr>
          <w:i/>
          <w:iCs/>
        </w:rPr>
        <w:t>Al-Musnad</w:t>
      </w:r>
      <w:r w:rsidR="005332D3">
        <w:t xml:space="preserve"> (6/256).</w:t>
      </w:r>
    </w:p>
  </w:footnote>
  <w:footnote w:id="5">
    <w:p w14:paraId="0DD05024" w14:textId="45B202C3" w:rsidR="00435DAF" w:rsidRDefault="00E74E98" w:rsidP="0036364C">
      <w:pPr>
        <w:spacing w:after="0"/>
        <w:jc w:val="both"/>
      </w:pPr>
      <w:r>
        <w:rPr>
          <w:rStyle w:val="FootnoteReference"/>
        </w:rPr>
        <w:footnoteRef/>
      </w:r>
      <w:r>
        <w:t xml:space="preserve"> HR. Bukhari, </w:t>
      </w:r>
      <w:r w:rsidR="00204294" w:rsidRPr="00204294">
        <w:rPr>
          <w:i/>
          <w:iCs/>
        </w:rPr>
        <w:t>Kitāb Al-I’tiṣām bil-Qur`ān was-Sunnah</w:t>
      </w:r>
      <w:r>
        <w:t xml:space="preserve"> (6851); Muslim, </w:t>
      </w:r>
      <w:r w:rsidR="00204294" w:rsidRPr="00204294">
        <w:rPr>
          <w:i/>
          <w:iCs/>
        </w:rPr>
        <w:t>Kitāb Al-Imārah</w:t>
      </w:r>
      <w:r>
        <w:t xml:space="preserve"> (1835); dan Ahmad dalam </w:t>
      </w:r>
      <w:r w:rsidR="00204294" w:rsidRPr="00204294">
        <w:rPr>
          <w:i/>
          <w:iCs/>
        </w:rPr>
        <w:t>Al-Musnad</w:t>
      </w:r>
      <w:r>
        <w:t xml:space="preserve"> (2/361).</w:t>
      </w:r>
    </w:p>
  </w:footnote>
  <w:footnote w:id="6">
    <w:p w14:paraId="0B9F288F" w14:textId="251D5717" w:rsidR="00435DAF" w:rsidRDefault="00E74E98" w:rsidP="0036364C">
      <w:pPr>
        <w:spacing w:after="0"/>
        <w:jc w:val="both"/>
      </w:pPr>
      <w:r>
        <w:rPr>
          <w:rStyle w:val="FootnoteReference"/>
        </w:rPr>
        <w:footnoteRef/>
      </w:r>
      <w:r>
        <w:t xml:space="preserve"> HR. Bukhari, </w:t>
      </w:r>
      <w:r w:rsidR="00204294" w:rsidRPr="00204294">
        <w:rPr>
          <w:i/>
          <w:iCs/>
        </w:rPr>
        <w:t>Kitāb Ad-Diyāt</w:t>
      </w:r>
      <w:r>
        <w:t xml:space="preserve"> (6488).</w:t>
      </w:r>
    </w:p>
  </w:footnote>
  <w:footnote w:id="7">
    <w:p w14:paraId="418F6B3E" w14:textId="438CBF94" w:rsidR="00CA5A94" w:rsidRDefault="00CA5A94" w:rsidP="0036364C">
      <w:pPr>
        <w:spacing w:after="0"/>
        <w:jc w:val="both"/>
      </w:pPr>
      <w:r>
        <w:rPr>
          <w:rStyle w:val="FootnoteReference"/>
        </w:rPr>
        <w:footnoteRef/>
      </w:r>
      <w:r>
        <w:t xml:space="preserve"> </w:t>
      </w:r>
      <w:r w:rsidRPr="00CA5A94">
        <w:t>QS. Āli 'Imrān: 20</w:t>
      </w:r>
      <w:r>
        <w:t>.</w:t>
      </w:r>
    </w:p>
  </w:footnote>
  <w:footnote w:id="8">
    <w:p w14:paraId="73E3A141" w14:textId="5802D080" w:rsidR="00435DAF" w:rsidRDefault="00E74E98" w:rsidP="0036364C">
      <w:pPr>
        <w:spacing w:after="0"/>
        <w:jc w:val="both"/>
      </w:pPr>
      <w:r>
        <w:rPr>
          <w:rStyle w:val="FootnoteReference"/>
        </w:rPr>
        <w:footnoteRef/>
      </w:r>
      <w:r>
        <w:t xml:space="preserve"> HR. Muslim, </w:t>
      </w:r>
      <w:r w:rsidR="00204294" w:rsidRPr="00204294">
        <w:rPr>
          <w:i/>
          <w:iCs/>
        </w:rPr>
        <w:t>Kitāb Al-Īmān</w:t>
      </w:r>
      <w:r>
        <w:t xml:space="preserve"> (8); Tirmizi, </w:t>
      </w:r>
      <w:r w:rsidR="00204294" w:rsidRPr="00204294">
        <w:rPr>
          <w:i/>
          <w:iCs/>
        </w:rPr>
        <w:t>Kitāb Al-Īmān</w:t>
      </w:r>
      <w:r>
        <w:t xml:space="preserve"> (2610); An-Nasā`iy, </w:t>
      </w:r>
      <w:r w:rsidR="00204294" w:rsidRPr="00204294">
        <w:rPr>
          <w:i/>
          <w:iCs/>
        </w:rPr>
        <w:t>Kitāb Al-Īmān wa Syarā`i’uhu</w:t>
      </w:r>
      <w:r>
        <w:t xml:space="preserve"> (4990); Abu Daud, </w:t>
      </w:r>
      <w:r w:rsidR="00204294" w:rsidRPr="00204294">
        <w:rPr>
          <w:i/>
          <w:iCs/>
        </w:rPr>
        <w:t>Kitāb As-Sunnah</w:t>
      </w:r>
      <w:r>
        <w:t xml:space="preserve"> (4695); Ibnu Majah, </w:t>
      </w:r>
      <w:r w:rsidR="00204294" w:rsidRPr="00204294">
        <w:rPr>
          <w:i/>
          <w:iCs/>
        </w:rPr>
        <w:t>Al-Muqaddimah</w:t>
      </w:r>
      <w:r>
        <w:t xml:space="preserve"> (63); Ahmad dalam </w:t>
      </w:r>
      <w:r w:rsidR="00204294" w:rsidRPr="00204294">
        <w:rPr>
          <w:i/>
          <w:iCs/>
        </w:rPr>
        <w:t>Al-Musnad</w:t>
      </w:r>
      <w:r>
        <w:t xml:space="preserve"> (1/52).</w:t>
      </w:r>
    </w:p>
  </w:footnote>
  <w:footnote w:id="9">
    <w:p w14:paraId="7EAE3A5D" w14:textId="17A61144" w:rsidR="00435DAF" w:rsidRDefault="00E74E98" w:rsidP="0036364C">
      <w:pPr>
        <w:spacing w:after="0"/>
        <w:jc w:val="both"/>
      </w:pPr>
      <w:r>
        <w:rPr>
          <w:rStyle w:val="FootnoteReference"/>
        </w:rPr>
        <w:footnoteRef/>
      </w:r>
      <w:r>
        <w:t xml:space="preserve"> HR. Tirmizi, </w:t>
      </w:r>
      <w:r w:rsidR="00204294" w:rsidRPr="00204294">
        <w:rPr>
          <w:i/>
          <w:iCs/>
        </w:rPr>
        <w:t>Kitāb Al-Īmān</w:t>
      </w:r>
      <w:r>
        <w:t xml:space="preserve"> (2627); An-Nasā`iy, </w:t>
      </w:r>
      <w:r w:rsidR="00204294" w:rsidRPr="00204294">
        <w:rPr>
          <w:i/>
          <w:iCs/>
        </w:rPr>
        <w:t>Kitāb Al-Īmān wa Syarā`i’uhu</w:t>
      </w:r>
      <w:r>
        <w:t xml:space="preserve"> (4995); dan Ahmad dalam </w:t>
      </w:r>
      <w:r w:rsidR="00204294" w:rsidRPr="00204294">
        <w:rPr>
          <w:i/>
          <w:iCs/>
        </w:rPr>
        <w:t>Al-Musnad</w:t>
      </w:r>
      <w:r>
        <w:t xml:space="preserve"> (2/379).</w:t>
      </w:r>
    </w:p>
  </w:footnote>
  <w:footnote w:id="10">
    <w:p w14:paraId="4FD3BFDA" w14:textId="17E6EE26" w:rsidR="00CA5A94" w:rsidRDefault="00CA5A94" w:rsidP="0036364C">
      <w:pPr>
        <w:spacing w:after="0"/>
        <w:jc w:val="both"/>
      </w:pPr>
      <w:r>
        <w:rPr>
          <w:rStyle w:val="FootnoteReference"/>
        </w:rPr>
        <w:footnoteRef/>
      </w:r>
      <w:r>
        <w:t xml:space="preserve"> </w:t>
      </w:r>
      <w:r w:rsidRPr="00CA5A94">
        <w:t xml:space="preserve">HR. An-Nasā`iy, </w:t>
      </w:r>
      <w:r w:rsidR="00204294" w:rsidRPr="00204294">
        <w:rPr>
          <w:i/>
          <w:iCs/>
        </w:rPr>
        <w:t>Kitab Az-Zakāh</w:t>
      </w:r>
      <w:r w:rsidRPr="00CA5A94">
        <w:t xml:space="preserve"> (2436) dan Ahmad dalam </w:t>
      </w:r>
      <w:r w:rsidR="00204294" w:rsidRPr="00204294">
        <w:rPr>
          <w:i/>
          <w:iCs/>
        </w:rPr>
        <w:t>Al-Musnad</w:t>
      </w:r>
      <w:r w:rsidRPr="00CA5A94">
        <w:t xml:space="preserve"> (5/3).</w:t>
      </w:r>
    </w:p>
  </w:footnote>
  <w:footnote w:id="11">
    <w:p w14:paraId="7D01F672" w14:textId="6961E05F" w:rsidR="00435DAF" w:rsidRDefault="00E74E98" w:rsidP="0036364C">
      <w:pPr>
        <w:spacing w:after="0"/>
        <w:jc w:val="both"/>
      </w:pPr>
      <w:r>
        <w:rPr>
          <w:rStyle w:val="FootnoteReference"/>
        </w:rPr>
        <w:footnoteRef/>
      </w:r>
      <w:r>
        <w:t xml:space="preserve"> HR. Ahmad dalam </w:t>
      </w:r>
      <w:r w:rsidR="00204294" w:rsidRPr="00204294">
        <w:rPr>
          <w:i/>
          <w:iCs/>
        </w:rPr>
        <w:t>Al-Musnad</w:t>
      </w:r>
      <w:r>
        <w:t xml:space="preserve"> (4/114).</w:t>
      </w:r>
    </w:p>
  </w:footnote>
  <w:footnote w:id="12">
    <w:p w14:paraId="4F586C93" w14:textId="77777777" w:rsidR="00435DAF" w:rsidRDefault="00E74E98" w:rsidP="0036364C">
      <w:pPr>
        <w:spacing w:after="0"/>
        <w:jc w:val="both"/>
      </w:pPr>
      <w:r>
        <w:rPr>
          <w:rStyle w:val="FootnoteReference"/>
        </w:rPr>
        <w:footnoteRef/>
      </w:r>
      <w:r>
        <w:t xml:space="preserve"> (QS. Āli 'Imrān: 85)</w:t>
      </w:r>
    </w:p>
  </w:footnote>
  <w:footnote w:id="13">
    <w:p w14:paraId="0E4A124E" w14:textId="1AE0FBB0" w:rsidR="00435DAF" w:rsidRDefault="00E74E98" w:rsidP="0036364C">
      <w:pPr>
        <w:spacing w:after="0"/>
        <w:jc w:val="both"/>
      </w:pPr>
      <w:r>
        <w:rPr>
          <w:rStyle w:val="FootnoteReference"/>
        </w:rPr>
        <w:footnoteRef/>
      </w:r>
      <w:r>
        <w:t xml:space="preserve"> HR. Bukhari, </w:t>
      </w:r>
      <w:r w:rsidR="00204294" w:rsidRPr="00204294">
        <w:rPr>
          <w:i/>
          <w:iCs/>
        </w:rPr>
        <w:t>Kitāb Aṣ-Ṣulḥu</w:t>
      </w:r>
      <w:r>
        <w:t xml:space="preserve"> (2550); Muslim, </w:t>
      </w:r>
      <w:r w:rsidR="00204294" w:rsidRPr="00204294">
        <w:rPr>
          <w:i/>
          <w:iCs/>
        </w:rPr>
        <w:t>Kitāb Al-Aqḍiyah</w:t>
      </w:r>
      <w:r>
        <w:t xml:space="preserve"> (1718); Abu Daud, </w:t>
      </w:r>
      <w:r w:rsidR="00204294" w:rsidRPr="00204294">
        <w:rPr>
          <w:i/>
          <w:iCs/>
        </w:rPr>
        <w:t>Kitāb As-Sunnah</w:t>
      </w:r>
      <w:r>
        <w:t xml:space="preserve"> (4606); Ibnu Majah, </w:t>
      </w:r>
      <w:r w:rsidR="00204294" w:rsidRPr="00204294">
        <w:rPr>
          <w:i/>
          <w:iCs/>
        </w:rPr>
        <w:t>Al-Muqaddimah</w:t>
      </w:r>
      <w:r>
        <w:t xml:space="preserve"> (14); dan Ahmad dalam </w:t>
      </w:r>
      <w:r w:rsidR="00204294" w:rsidRPr="00204294">
        <w:rPr>
          <w:i/>
          <w:iCs/>
        </w:rPr>
        <w:t>Al-Musnad</w:t>
      </w:r>
      <w:r>
        <w:t xml:space="preserve"> (6/256).</w:t>
      </w:r>
    </w:p>
  </w:footnote>
  <w:footnote w:id="14">
    <w:p w14:paraId="4AACF814" w14:textId="77777777" w:rsidR="00435DAF" w:rsidRDefault="00E74E98" w:rsidP="0036364C">
      <w:pPr>
        <w:spacing w:after="0"/>
        <w:jc w:val="both"/>
      </w:pPr>
      <w:r>
        <w:rPr>
          <w:rStyle w:val="FootnoteReference"/>
        </w:rPr>
        <w:footnoteRef/>
      </w:r>
      <w:r>
        <w:t xml:space="preserve"> QS. An-Naḥl: 89.</w:t>
      </w:r>
    </w:p>
  </w:footnote>
  <w:footnote w:id="15">
    <w:p w14:paraId="68B5E484" w14:textId="37A1C7F4" w:rsidR="00435DAF" w:rsidRDefault="00E74E98" w:rsidP="0036364C">
      <w:pPr>
        <w:spacing w:after="0"/>
        <w:jc w:val="both"/>
      </w:pPr>
      <w:r>
        <w:rPr>
          <w:rStyle w:val="FootnoteReference"/>
        </w:rPr>
        <w:footnoteRef/>
      </w:r>
      <w:r>
        <w:t xml:space="preserve"> HR. Ahmad (3/387) dan Ad-Dārimiy, </w:t>
      </w:r>
      <w:r w:rsidR="00204294" w:rsidRPr="00204294">
        <w:rPr>
          <w:i/>
          <w:iCs/>
        </w:rPr>
        <w:t>Al-Muqaddimah</w:t>
      </w:r>
      <w:r>
        <w:t xml:space="preserve"> (435).</w:t>
      </w:r>
    </w:p>
  </w:footnote>
  <w:footnote w:id="16">
    <w:p w14:paraId="250C8036" w14:textId="77777777" w:rsidR="00435DAF" w:rsidRDefault="00E74E98" w:rsidP="0036364C">
      <w:pPr>
        <w:spacing w:after="0"/>
        <w:jc w:val="both"/>
      </w:pPr>
      <w:r>
        <w:rPr>
          <w:rStyle w:val="FootnoteReference"/>
        </w:rPr>
        <w:footnoteRef/>
      </w:r>
      <w:r>
        <w:t xml:space="preserve"> QS. Al-Ḥajj: 78.</w:t>
      </w:r>
    </w:p>
  </w:footnote>
  <w:footnote w:id="17">
    <w:p w14:paraId="6B9F4C70" w14:textId="54291D30" w:rsidR="00435DAF" w:rsidRDefault="00E74E98" w:rsidP="0036364C">
      <w:pPr>
        <w:spacing w:after="0"/>
        <w:jc w:val="both"/>
      </w:pPr>
      <w:r>
        <w:rPr>
          <w:rStyle w:val="FootnoteReference"/>
        </w:rPr>
        <w:footnoteRef/>
      </w:r>
      <w:r>
        <w:t xml:space="preserve"> HR. Tirmizi, </w:t>
      </w:r>
      <w:r w:rsidR="00204294" w:rsidRPr="00204294">
        <w:rPr>
          <w:i/>
          <w:iCs/>
        </w:rPr>
        <w:t>Kitāb Al-Amṡāl</w:t>
      </w:r>
      <w:r>
        <w:t xml:space="preserve"> (2863) dan Ahmad (4/130).</w:t>
      </w:r>
    </w:p>
  </w:footnote>
  <w:footnote w:id="18">
    <w:p w14:paraId="59446710" w14:textId="437E19FC" w:rsidR="00435DAF" w:rsidRDefault="00E74E98" w:rsidP="0036364C">
      <w:pPr>
        <w:spacing w:after="0"/>
        <w:jc w:val="both"/>
      </w:pPr>
      <w:r>
        <w:rPr>
          <w:rStyle w:val="FootnoteReference"/>
        </w:rPr>
        <w:footnoteRef/>
      </w:r>
      <w:r>
        <w:t xml:space="preserve"> HR. Bukhari, </w:t>
      </w:r>
      <w:r w:rsidR="00084298" w:rsidRPr="00084298">
        <w:rPr>
          <w:i/>
          <w:iCs/>
        </w:rPr>
        <w:t>Kitāb Al-Fitan</w:t>
      </w:r>
      <w:r>
        <w:t xml:space="preserve"> (6646); Muslim, </w:t>
      </w:r>
      <w:r w:rsidR="00204294" w:rsidRPr="00204294">
        <w:rPr>
          <w:i/>
          <w:iCs/>
        </w:rPr>
        <w:t>Kitāb Al-Imārah</w:t>
      </w:r>
      <w:r w:rsidR="00084298">
        <w:rPr>
          <w:i/>
          <w:iCs/>
        </w:rPr>
        <w:t xml:space="preserve"> </w:t>
      </w:r>
      <w:r>
        <w:t xml:space="preserve">(1849); Ahmad (1/297); dan Ad-Dārimiy, </w:t>
      </w:r>
      <w:r w:rsidR="00084298" w:rsidRPr="00084298">
        <w:rPr>
          <w:i/>
          <w:iCs/>
        </w:rPr>
        <w:t>Kitāb As-Siyar</w:t>
      </w:r>
      <w:r>
        <w:t xml:space="preserve"> (2519).</w:t>
      </w:r>
    </w:p>
  </w:footnote>
  <w:footnote w:id="19">
    <w:p w14:paraId="3032ACC0" w14:textId="4A0B6914" w:rsidR="00435DAF" w:rsidRDefault="00E74E98" w:rsidP="0036364C">
      <w:pPr>
        <w:spacing w:after="0"/>
        <w:jc w:val="both"/>
      </w:pPr>
      <w:r>
        <w:rPr>
          <w:rStyle w:val="FootnoteReference"/>
        </w:rPr>
        <w:footnoteRef/>
      </w:r>
      <w:r>
        <w:t xml:space="preserve"> QS. Al-Baqarah: 208.</w:t>
      </w:r>
    </w:p>
  </w:footnote>
  <w:footnote w:id="20">
    <w:p w14:paraId="231A16B9" w14:textId="509976AA" w:rsidR="00435DAF" w:rsidRDefault="00E74E98" w:rsidP="0036364C">
      <w:pPr>
        <w:spacing w:after="0"/>
        <w:jc w:val="both"/>
      </w:pPr>
      <w:r>
        <w:rPr>
          <w:rStyle w:val="FootnoteReference"/>
        </w:rPr>
        <w:footnoteRef/>
      </w:r>
      <w:r>
        <w:t xml:space="preserve"> </w:t>
      </w:r>
      <w:r w:rsidR="00C1212B" w:rsidRPr="00C1212B">
        <w:t>QS. An-Nisā`: 60</w:t>
      </w:r>
    </w:p>
  </w:footnote>
  <w:footnote w:id="21">
    <w:p w14:paraId="3AE669EF" w14:textId="052A4AF7" w:rsidR="00435DAF" w:rsidRDefault="00E74E98" w:rsidP="0036364C">
      <w:pPr>
        <w:spacing w:after="0"/>
        <w:jc w:val="both"/>
      </w:pPr>
      <w:r>
        <w:rPr>
          <w:rStyle w:val="FootnoteReference"/>
        </w:rPr>
        <w:footnoteRef/>
      </w:r>
      <w:r>
        <w:t xml:space="preserve"> </w:t>
      </w:r>
      <w:r w:rsidR="00C1212B" w:rsidRPr="00C1212B">
        <w:t>QS. Āli 'Imrān: 106</w:t>
      </w:r>
    </w:p>
  </w:footnote>
  <w:footnote w:id="22">
    <w:p w14:paraId="347ACE8A" w14:textId="610A097E" w:rsidR="00435DAF" w:rsidRDefault="00E74E98" w:rsidP="0036364C">
      <w:pPr>
        <w:spacing w:after="0"/>
        <w:jc w:val="both"/>
      </w:pPr>
      <w:r>
        <w:rPr>
          <w:rStyle w:val="FootnoteReference"/>
        </w:rPr>
        <w:footnoteRef/>
      </w:r>
      <w:r>
        <w:t xml:space="preserve"> HR. Tirmizi, </w:t>
      </w:r>
      <w:r w:rsidR="00204294" w:rsidRPr="00204294">
        <w:rPr>
          <w:i/>
          <w:iCs/>
        </w:rPr>
        <w:t>Kitāb Al-Īmān</w:t>
      </w:r>
      <w:r>
        <w:t xml:space="preserve"> (2641).</w:t>
      </w:r>
    </w:p>
  </w:footnote>
  <w:footnote w:id="23">
    <w:p w14:paraId="6652605E" w14:textId="7BD0DA41" w:rsidR="00435DAF" w:rsidRDefault="00E74E98" w:rsidP="0036364C">
      <w:pPr>
        <w:spacing w:after="0"/>
        <w:jc w:val="both"/>
      </w:pPr>
      <w:r>
        <w:rPr>
          <w:rStyle w:val="FootnoteReference"/>
        </w:rPr>
        <w:footnoteRef/>
      </w:r>
      <w:r>
        <w:t xml:space="preserve"> </w:t>
      </w:r>
      <w:r w:rsidR="00C1212B">
        <w:t xml:space="preserve">HR. Tirmizi, </w:t>
      </w:r>
      <w:r w:rsidR="00204294" w:rsidRPr="00204294">
        <w:rPr>
          <w:i/>
          <w:iCs/>
        </w:rPr>
        <w:t>Kitāb Al-Īmān</w:t>
      </w:r>
      <w:r w:rsidR="00C1212B">
        <w:t xml:space="preserve"> (2641).</w:t>
      </w:r>
    </w:p>
  </w:footnote>
  <w:footnote w:id="24">
    <w:p w14:paraId="0147E6FF" w14:textId="77777777" w:rsidR="00435DAF" w:rsidRDefault="00E74E98" w:rsidP="0036364C">
      <w:pPr>
        <w:spacing w:after="0"/>
        <w:jc w:val="both"/>
      </w:pPr>
      <w:r>
        <w:rPr>
          <w:rStyle w:val="FootnoteReference"/>
        </w:rPr>
        <w:footnoteRef/>
      </w:r>
      <w:r>
        <w:t xml:space="preserve"> QS. An-Nisā`: 48.</w:t>
      </w:r>
    </w:p>
  </w:footnote>
  <w:footnote w:id="25">
    <w:p w14:paraId="3E7566E1" w14:textId="05572051" w:rsidR="00435DAF" w:rsidRDefault="00E74E98" w:rsidP="0036364C">
      <w:pPr>
        <w:spacing w:after="0"/>
        <w:jc w:val="both"/>
      </w:pPr>
      <w:r>
        <w:rPr>
          <w:rStyle w:val="FootnoteReference"/>
        </w:rPr>
        <w:footnoteRef/>
      </w:r>
      <w:r>
        <w:t xml:space="preserve"> </w:t>
      </w:r>
      <w:r w:rsidR="00C1212B" w:rsidRPr="00C1212B">
        <w:t>QS. An-Naḥl: 25</w:t>
      </w:r>
    </w:p>
  </w:footnote>
  <w:footnote w:id="26">
    <w:p w14:paraId="38F89FF4" w14:textId="5FA5FE9E" w:rsidR="00435DAF" w:rsidRDefault="00E74E98" w:rsidP="0036364C">
      <w:pPr>
        <w:spacing w:after="0"/>
        <w:jc w:val="both"/>
      </w:pPr>
      <w:r>
        <w:rPr>
          <w:rStyle w:val="FootnoteReference"/>
        </w:rPr>
        <w:footnoteRef/>
      </w:r>
      <w:r>
        <w:t xml:space="preserve"> HR. Bukhari, </w:t>
      </w:r>
      <w:r w:rsidR="00084298" w:rsidRPr="00084298">
        <w:rPr>
          <w:i/>
          <w:iCs/>
        </w:rPr>
        <w:t>Kitāb Al-Manāqib</w:t>
      </w:r>
      <w:r>
        <w:t xml:space="preserve"> (3415); Muslim, </w:t>
      </w:r>
      <w:r w:rsidR="00084298" w:rsidRPr="00084298">
        <w:rPr>
          <w:i/>
          <w:iCs/>
        </w:rPr>
        <w:t>Kitāb Az-Zakāh</w:t>
      </w:r>
      <w:r>
        <w:t xml:space="preserve"> (1066); An-Nasā`iy, </w:t>
      </w:r>
      <w:r w:rsidR="00084298" w:rsidRPr="00084298">
        <w:rPr>
          <w:i/>
          <w:iCs/>
        </w:rPr>
        <w:t>Kitāb Taḥrīm Ad-Dam</w:t>
      </w:r>
      <w:r>
        <w:t xml:space="preserve"> (4102); Abu Daud, </w:t>
      </w:r>
      <w:r w:rsidR="00204294" w:rsidRPr="00204294">
        <w:rPr>
          <w:i/>
          <w:iCs/>
        </w:rPr>
        <w:t>Kitāb As-Sunnah</w:t>
      </w:r>
      <w:r>
        <w:t xml:space="preserve"> (4767); dan Ahmad (1/131).</w:t>
      </w:r>
    </w:p>
  </w:footnote>
  <w:footnote w:id="27">
    <w:p w14:paraId="351D2D41" w14:textId="587FE546" w:rsidR="00435DAF" w:rsidRDefault="00E74E98" w:rsidP="0036364C">
      <w:pPr>
        <w:spacing w:after="0"/>
        <w:jc w:val="both"/>
      </w:pPr>
      <w:r>
        <w:rPr>
          <w:rStyle w:val="FootnoteReference"/>
        </w:rPr>
        <w:footnoteRef/>
      </w:r>
      <w:r>
        <w:t xml:space="preserve"> HR. Muslim, </w:t>
      </w:r>
      <w:r w:rsidR="00084298" w:rsidRPr="00084298">
        <w:rPr>
          <w:i/>
          <w:iCs/>
        </w:rPr>
        <w:t>Kitāb Az-Zakāh</w:t>
      </w:r>
      <w:r>
        <w:t xml:space="preserve"> (1017); Tirmiżī, </w:t>
      </w:r>
      <w:r w:rsidR="00084298" w:rsidRPr="00084298">
        <w:rPr>
          <w:i/>
          <w:iCs/>
        </w:rPr>
        <w:t>Kitāb Al-’Ilmu</w:t>
      </w:r>
      <w:r>
        <w:t xml:space="preserve"> (2675); An-Nasā`iy, </w:t>
      </w:r>
      <w:r w:rsidR="00084298" w:rsidRPr="00084298">
        <w:rPr>
          <w:i/>
          <w:iCs/>
        </w:rPr>
        <w:t>Kitāb Az-Zakāh</w:t>
      </w:r>
      <w:r>
        <w:t xml:space="preserve"> (2554); Ibnu Majah, </w:t>
      </w:r>
      <w:r w:rsidR="00204294" w:rsidRPr="00204294">
        <w:rPr>
          <w:i/>
          <w:iCs/>
        </w:rPr>
        <w:t>Al-Muqaddimah</w:t>
      </w:r>
      <w:r>
        <w:t xml:space="preserve"> (203); Ahmad (4/359); dan Ad-Dārimiy, </w:t>
      </w:r>
      <w:r w:rsidR="00204294" w:rsidRPr="00204294">
        <w:rPr>
          <w:i/>
          <w:iCs/>
        </w:rPr>
        <w:t>Al-Muqaddimah</w:t>
      </w:r>
      <w:r>
        <w:t xml:space="preserve"> (514).</w:t>
      </w:r>
    </w:p>
  </w:footnote>
  <w:footnote w:id="28">
    <w:p w14:paraId="3B5DF9BE" w14:textId="1CFD1C66" w:rsidR="00435DAF" w:rsidRDefault="00E74E98" w:rsidP="0036364C">
      <w:pPr>
        <w:spacing w:after="0"/>
        <w:jc w:val="both"/>
      </w:pPr>
      <w:r>
        <w:rPr>
          <w:rStyle w:val="FootnoteReference"/>
        </w:rPr>
        <w:footnoteRef/>
      </w:r>
      <w:r>
        <w:t xml:space="preserve"> HR. Muslim, </w:t>
      </w:r>
      <w:r w:rsidR="00084298" w:rsidRPr="00084298">
        <w:rPr>
          <w:i/>
          <w:iCs/>
        </w:rPr>
        <w:t>Kitāb Al-’Ilmu</w:t>
      </w:r>
      <w:r>
        <w:t xml:space="preserve"> (2674); Tirmizi, </w:t>
      </w:r>
      <w:r w:rsidR="00084298" w:rsidRPr="00084298">
        <w:rPr>
          <w:i/>
          <w:iCs/>
        </w:rPr>
        <w:t>Kitāb Al-’Ilmu</w:t>
      </w:r>
      <w:r>
        <w:t xml:space="preserve"> (2674); Abu Daud, </w:t>
      </w:r>
      <w:r w:rsidR="00204294" w:rsidRPr="00204294">
        <w:rPr>
          <w:i/>
          <w:iCs/>
        </w:rPr>
        <w:t>Kitāb As-Sunnah</w:t>
      </w:r>
      <w:r>
        <w:t xml:space="preserve"> (4609); Ahmad (2/397); dan Ad-Dārimiy, </w:t>
      </w:r>
      <w:r w:rsidR="00204294" w:rsidRPr="00204294">
        <w:rPr>
          <w:i/>
          <w:iCs/>
        </w:rPr>
        <w:t>Al-Muqaddimah</w:t>
      </w:r>
      <w:r>
        <w:t xml:space="preserve"> (513).</w:t>
      </w:r>
    </w:p>
  </w:footnote>
  <w:footnote w:id="29">
    <w:p w14:paraId="1F42D3C7" w14:textId="47DC567A" w:rsidR="00435DAF" w:rsidRDefault="00E74E98" w:rsidP="0036364C">
      <w:pPr>
        <w:spacing w:after="0"/>
        <w:jc w:val="both"/>
      </w:pPr>
      <w:r>
        <w:rPr>
          <w:rStyle w:val="FootnoteReference"/>
        </w:rPr>
        <w:footnoteRef/>
      </w:r>
      <w:r>
        <w:t xml:space="preserve"> HR. Bukhari, </w:t>
      </w:r>
      <w:r w:rsidR="00084298" w:rsidRPr="00084298">
        <w:rPr>
          <w:i/>
          <w:iCs/>
        </w:rPr>
        <w:t>Kitāb At-Tauḥīd</w:t>
      </w:r>
      <w:r>
        <w:t xml:space="preserve"> (6995); Muslim, </w:t>
      </w:r>
      <w:r w:rsidR="00084298" w:rsidRPr="00084298">
        <w:rPr>
          <w:i/>
          <w:iCs/>
        </w:rPr>
        <w:t>Kitāb Az-Zakāh</w:t>
      </w:r>
      <w:r>
        <w:t xml:space="preserve"> (1064); An-Nasā`iy, </w:t>
      </w:r>
      <w:r w:rsidR="00084298" w:rsidRPr="00084298">
        <w:rPr>
          <w:i/>
          <w:iCs/>
        </w:rPr>
        <w:t>Kitāb Az-Zakāh</w:t>
      </w:r>
      <w:r>
        <w:t xml:space="preserve"> (2578); Abu Daud, </w:t>
      </w:r>
      <w:r w:rsidR="00204294" w:rsidRPr="00204294">
        <w:rPr>
          <w:i/>
          <w:iCs/>
        </w:rPr>
        <w:t>Kitāb As-Sunnah</w:t>
      </w:r>
      <w:r>
        <w:t xml:space="preserve"> (4764); dan Ahmad (3/68)).</w:t>
      </w:r>
    </w:p>
  </w:footnote>
  <w:footnote w:id="30">
    <w:p w14:paraId="61C34664" w14:textId="14F1B081" w:rsidR="00435DAF" w:rsidRDefault="00E74E98" w:rsidP="0036364C">
      <w:pPr>
        <w:spacing w:after="0"/>
        <w:jc w:val="both"/>
      </w:pPr>
      <w:r>
        <w:rPr>
          <w:rStyle w:val="FootnoteReference"/>
        </w:rPr>
        <w:footnoteRef/>
      </w:r>
      <w:r>
        <w:t xml:space="preserve"> QS. Āli 'Imrān:</w:t>
      </w:r>
      <w:r w:rsidR="00433A29">
        <w:t xml:space="preserve"> </w:t>
      </w:r>
      <w:r>
        <w:t>65.</w:t>
      </w:r>
    </w:p>
  </w:footnote>
  <w:footnote w:id="31">
    <w:p w14:paraId="1B706703" w14:textId="539E5C72" w:rsidR="00435DAF" w:rsidRDefault="00E74E98" w:rsidP="0036364C">
      <w:pPr>
        <w:spacing w:after="0"/>
        <w:jc w:val="both"/>
      </w:pPr>
      <w:r>
        <w:rPr>
          <w:rStyle w:val="FootnoteReference"/>
        </w:rPr>
        <w:footnoteRef/>
      </w:r>
      <w:r>
        <w:t xml:space="preserve"> </w:t>
      </w:r>
      <w:r w:rsidR="00433A29" w:rsidRPr="00433A29">
        <w:t>QS. `Āli 'Imrān: 67</w:t>
      </w:r>
    </w:p>
  </w:footnote>
  <w:footnote w:id="32">
    <w:p w14:paraId="422C9B28" w14:textId="7D99125B" w:rsidR="00435DAF" w:rsidRDefault="00E74E98" w:rsidP="0036364C">
      <w:pPr>
        <w:spacing w:after="0"/>
        <w:jc w:val="both"/>
      </w:pPr>
      <w:r>
        <w:rPr>
          <w:rStyle w:val="FootnoteReference"/>
        </w:rPr>
        <w:footnoteRef/>
      </w:r>
      <w:r>
        <w:t xml:space="preserve"> </w:t>
      </w:r>
      <w:r w:rsidR="00433A29" w:rsidRPr="00433A29">
        <w:t>QS. Al-Baqarah: 130</w:t>
      </w:r>
    </w:p>
  </w:footnote>
  <w:footnote w:id="33">
    <w:p w14:paraId="444928CB" w14:textId="3DE44227" w:rsidR="00435DAF" w:rsidRDefault="00E74E98" w:rsidP="0036364C">
      <w:pPr>
        <w:spacing w:after="0"/>
        <w:jc w:val="both"/>
      </w:pPr>
      <w:r>
        <w:rPr>
          <w:rStyle w:val="FootnoteReference"/>
        </w:rPr>
        <w:footnoteRef/>
      </w:r>
      <w:r>
        <w:t xml:space="preserve"> </w:t>
      </w:r>
      <w:r w:rsidR="00FC52A5" w:rsidRPr="00FC52A5">
        <w:t xml:space="preserve">HR. Bukhari, </w:t>
      </w:r>
      <w:r w:rsidR="00084298" w:rsidRPr="00084298">
        <w:rPr>
          <w:i/>
          <w:iCs/>
        </w:rPr>
        <w:t>Kitāb Al-Adab</w:t>
      </w:r>
      <w:r w:rsidR="00FC52A5" w:rsidRPr="00FC52A5">
        <w:t xml:space="preserve"> (5644); Muslim, </w:t>
      </w:r>
      <w:r w:rsidR="00204294" w:rsidRPr="00204294">
        <w:rPr>
          <w:i/>
          <w:iCs/>
        </w:rPr>
        <w:t>Kitāb Al-Īmān</w:t>
      </w:r>
      <w:r w:rsidR="00FC52A5" w:rsidRPr="00FC52A5">
        <w:t xml:space="preserve"> (215); dan Ahmad (4/203).</w:t>
      </w:r>
    </w:p>
  </w:footnote>
  <w:footnote w:id="34">
    <w:p w14:paraId="45AED6BA" w14:textId="6960D02E" w:rsidR="00435DAF" w:rsidRDefault="00E74E98" w:rsidP="0036364C">
      <w:pPr>
        <w:spacing w:after="0"/>
        <w:jc w:val="both"/>
      </w:pPr>
      <w:r>
        <w:rPr>
          <w:rStyle w:val="FootnoteReference"/>
        </w:rPr>
        <w:footnoteRef/>
      </w:r>
      <w:r>
        <w:t xml:space="preserve"> </w:t>
      </w:r>
      <w:r w:rsidR="00FC52A5" w:rsidRPr="00FC52A5">
        <w:t xml:space="preserve">HR. Bukhari, </w:t>
      </w:r>
      <w:r w:rsidR="00084298" w:rsidRPr="00084298">
        <w:rPr>
          <w:i/>
          <w:iCs/>
        </w:rPr>
        <w:t>Kitāb An-Nikāḥ</w:t>
      </w:r>
      <w:r w:rsidR="00FC52A5" w:rsidRPr="00FC52A5">
        <w:t xml:space="preserve"> (4776); Muslim, </w:t>
      </w:r>
      <w:r w:rsidR="00084298" w:rsidRPr="00084298">
        <w:rPr>
          <w:i/>
          <w:iCs/>
        </w:rPr>
        <w:t>Kitāb An-Nikāḥ</w:t>
      </w:r>
      <w:r w:rsidR="00FC52A5" w:rsidRPr="00FC52A5">
        <w:t xml:space="preserve"> (1401); An-Nasā`iy, </w:t>
      </w:r>
      <w:r w:rsidR="00084298" w:rsidRPr="00084298">
        <w:rPr>
          <w:i/>
          <w:iCs/>
        </w:rPr>
        <w:t>Kitāb An-Nikāḥ</w:t>
      </w:r>
      <w:r w:rsidR="00FC52A5" w:rsidRPr="00FC52A5">
        <w:t xml:space="preserve"> (3217); dan Ahmad (3/285)</w:t>
      </w:r>
      <w:r w:rsidR="00FC52A5">
        <w:t>.</w:t>
      </w:r>
    </w:p>
  </w:footnote>
  <w:footnote w:id="35">
    <w:p w14:paraId="5F707562" w14:textId="77777777" w:rsidR="00435DAF" w:rsidRDefault="00E74E98" w:rsidP="0036364C">
      <w:pPr>
        <w:spacing w:after="0"/>
        <w:jc w:val="both"/>
      </w:pPr>
      <w:r>
        <w:rPr>
          <w:rStyle w:val="FootnoteReference"/>
        </w:rPr>
        <w:footnoteRef/>
      </w:r>
      <w:r>
        <w:t xml:space="preserve"> QS. Ar-Rūm: 30.</w:t>
      </w:r>
    </w:p>
  </w:footnote>
  <w:footnote w:id="36">
    <w:p w14:paraId="78542C4E" w14:textId="77777777" w:rsidR="00435DAF" w:rsidRDefault="00E74E98" w:rsidP="0036364C">
      <w:pPr>
        <w:spacing w:after="0"/>
        <w:jc w:val="both"/>
      </w:pPr>
      <w:r>
        <w:rPr>
          <w:rStyle w:val="FootnoteReference"/>
        </w:rPr>
        <w:footnoteRef/>
      </w:r>
      <w:r>
        <w:t xml:space="preserve"> QS. Al-Baqarah: 132.</w:t>
      </w:r>
    </w:p>
  </w:footnote>
  <w:footnote w:id="37">
    <w:p w14:paraId="5034A844" w14:textId="5B74EBEE" w:rsidR="00435DAF" w:rsidRDefault="00E74E98" w:rsidP="0036364C">
      <w:pPr>
        <w:spacing w:after="0"/>
        <w:jc w:val="both"/>
      </w:pPr>
      <w:r>
        <w:rPr>
          <w:rStyle w:val="FootnoteReference"/>
        </w:rPr>
        <w:footnoteRef/>
      </w:r>
      <w:r>
        <w:t xml:space="preserve"> </w:t>
      </w:r>
      <w:r w:rsidR="00FC52A5" w:rsidRPr="00FC52A5">
        <w:t>QS. An-Naḥl: 123</w:t>
      </w:r>
      <w:r w:rsidR="00FC52A5">
        <w:t>.</w:t>
      </w:r>
    </w:p>
  </w:footnote>
  <w:footnote w:id="38">
    <w:p w14:paraId="0F282354" w14:textId="07BEE45C" w:rsidR="00435DAF" w:rsidRDefault="00E74E98" w:rsidP="0036364C">
      <w:pPr>
        <w:spacing w:after="0"/>
        <w:jc w:val="both"/>
      </w:pPr>
      <w:r>
        <w:rPr>
          <w:rStyle w:val="FootnoteReference"/>
        </w:rPr>
        <w:footnoteRef/>
      </w:r>
      <w:r>
        <w:t xml:space="preserve"> HR. Tirmizi, </w:t>
      </w:r>
      <w:r w:rsidR="00084298" w:rsidRPr="00084298">
        <w:rPr>
          <w:i/>
          <w:iCs/>
        </w:rPr>
        <w:t>Kitāb Tafsīr Al-Qur`ān</w:t>
      </w:r>
      <w:r>
        <w:t xml:space="preserve"> (2995) dan Ahmad (1/430).</w:t>
      </w:r>
    </w:p>
  </w:footnote>
  <w:footnote w:id="39">
    <w:p w14:paraId="11E01334" w14:textId="519439D9" w:rsidR="00435DAF" w:rsidRDefault="00E74E98" w:rsidP="0036364C">
      <w:pPr>
        <w:spacing w:after="0"/>
        <w:jc w:val="both"/>
      </w:pPr>
      <w:r>
        <w:rPr>
          <w:rStyle w:val="FootnoteReference"/>
        </w:rPr>
        <w:footnoteRef/>
      </w:r>
      <w:r>
        <w:t xml:space="preserve"> </w:t>
      </w:r>
      <w:r w:rsidR="00FC52A5" w:rsidRPr="00FC52A5">
        <w:t>QS. Āli 'Imrān: 68</w:t>
      </w:r>
      <w:r w:rsidR="00FC52A5">
        <w:t>.</w:t>
      </w:r>
    </w:p>
  </w:footnote>
  <w:footnote w:id="40">
    <w:p w14:paraId="5C4D6285" w14:textId="20D3575C" w:rsidR="00435DAF" w:rsidRDefault="00E74E98" w:rsidP="0036364C">
      <w:pPr>
        <w:spacing w:after="0"/>
        <w:jc w:val="both"/>
      </w:pPr>
      <w:r>
        <w:rPr>
          <w:rStyle w:val="FootnoteReference"/>
        </w:rPr>
        <w:footnoteRef/>
      </w:r>
      <w:r>
        <w:t xml:space="preserve"> HR. Muslim, </w:t>
      </w:r>
      <w:r w:rsidR="00084298" w:rsidRPr="00084298">
        <w:rPr>
          <w:i/>
          <w:iCs/>
        </w:rPr>
        <w:t>Kitāb Al-Birr wa Aṣ-Ṣilah wal-Ādāb</w:t>
      </w:r>
      <w:r>
        <w:t xml:space="preserve"> (2564).</w:t>
      </w:r>
    </w:p>
  </w:footnote>
  <w:footnote w:id="41">
    <w:p w14:paraId="1FC95DBD" w14:textId="177EFB4E" w:rsidR="00435DAF" w:rsidRDefault="00E74E98" w:rsidP="0036364C">
      <w:pPr>
        <w:spacing w:after="0"/>
        <w:jc w:val="both"/>
      </w:pPr>
      <w:r>
        <w:rPr>
          <w:rStyle w:val="FootnoteReference"/>
        </w:rPr>
        <w:footnoteRef/>
      </w:r>
      <w:r>
        <w:t xml:space="preserve"> HR. Bukhari, </w:t>
      </w:r>
      <w:r w:rsidR="00084298" w:rsidRPr="00084298">
        <w:rPr>
          <w:i/>
          <w:iCs/>
        </w:rPr>
        <w:t>Kitāb Al-Fitan</w:t>
      </w:r>
      <w:r>
        <w:t xml:space="preserve"> (6642); Muslim, </w:t>
      </w:r>
      <w:r w:rsidR="00084298" w:rsidRPr="00084298">
        <w:rPr>
          <w:i/>
          <w:iCs/>
        </w:rPr>
        <w:t>Kitāb Al-Faḍā`il</w:t>
      </w:r>
      <w:r>
        <w:t xml:space="preserve"> (2297); Ibnu Majah, </w:t>
      </w:r>
      <w:r w:rsidR="00084298" w:rsidRPr="00084298">
        <w:rPr>
          <w:i/>
          <w:iCs/>
        </w:rPr>
        <w:t>Kitāb Al-Manāsik</w:t>
      </w:r>
      <w:r>
        <w:t xml:space="preserve"> (3057); dan Ahmad (5/394).</w:t>
      </w:r>
    </w:p>
  </w:footnote>
  <w:footnote w:id="42">
    <w:p w14:paraId="0B1DD1D6" w14:textId="4551A4FB" w:rsidR="00435DAF" w:rsidRDefault="00E74E98" w:rsidP="0036364C">
      <w:pPr>
        <w:spacing w:after="0"/>
        <w:jc w:val="both"/>
      </w:pPr>
      <w:r>
        <w:rPr>
          <w:rStyle w:val="FootnoteReference"/>
        </w:rPr>
        <w:footnoteRef/>
      </w:r>
      <w:r>
        <w:t xml:space="preserve"> HR. Bukhari, </w:t>
      </w:r>
      <w:r w:rsidR="00084298" w:rsidRPr="00084298">
        <w:rPr>
          <w:i/>
          <w:iCs/>
        </w:rPr>
        <w:t>Kitāb Al-Musāqāt</w:t>
      </w:r>
      <w:r>
        <w:t xml:space="preserve"> (2238); Muslim, </w:t>
      </w:r>
      <w:r w:rsidRPr="00084298">
        <w:rPr>
          <w:i/>
          <w:iCs/>
        </w:rPr>
        <w:t>Kitāb Aṭ-Ṭahārah</w:t>
      </w:r>
      <w:r>
        <w:t xml:space="preserve"> (249); An-Nasā`iy, </w:t>
      </w:r>
      <w:r w:rsidRPr="00084298">
        <w:rPr>
          <w:i/>
          <w:iCs/>
        </w:rPr>
        <w:t>Kitāb Aṭ-Ṭahārah</w:t>
      </w:r>
      <w:r>
        <w:t xml:space="preserve"> (150); Abu Daud, Kitāb Al-Janā`iz (3237); Ibnu Majah, Kitāb Az-Zuhd (4306); Ahmad (2/300); dan Malik, </w:t>
      </w:r>
      <w:r w:rsidRPr="00084298">
        <w:rPr>
          <w:i/>
          <w:iCs/>
        </w:rPr>
        <w:t>Kitāb Aṭ-Ṭahārah</w:t>
      </w:r>
      <w:r>
        <w:t xml:space="preserve"> (60).</w:t>
      </w:r>
    </w:p>
  </w:footnote>
  <w:footnote w:id="43">
    <w:p w14:paraId="1207BEBC" w14:textId="77777777" w:rsidR="00435DAF" w:rsidRDefault="00E74E98" w:rsidP="0036364C">
      <w:pPr>
        <w:spacing w:after="0"/>
        <w:jc w:val="both"/>
      </w:pPr>
      <w:r>
        <w:rPr>
          <w:rStyle w:val="FootnoteReference"/>
        </w:rPr>
        <w:footnoteRef/>
      </w:r>
      <w:r>
        <w:t xml:space="preserve"> HR. Bukhari, </w:t>
      </w:r>
      <w:r w:rsidRPr="00084298">
        <w:rPr>
          <w:i/>
          <w:iCs/>
        </w:rPr>
        <w:t>Kitāb Ar-Raqā`iq</w:t>
      </w:r>
      <w:r>
        <w:t xml:space="preserve"> (6215).</w:t>
      </w:r>
    </w:p>
  </w:footnote>
  <w:footnote w:id="44">
    <w:p w14:paraId="718449A8" w14:textId="5974F06C" w:rsidR="0036364C" w:rsidRDefault="0036364C" w:rsidP="0036364C">
      <w:pPr>
        <w:spacing w:after="0"/>
        <w:jc w:val="both"/>
      </w:pPr>
      <w:r>
        <w:rPr>
          <w:rStyle w:val="FootnoteReference"/>
        </w:rPr>
        <w:footnoteRef/>
      </w:r>
      <w:r>
        <w:t xml:space="preserve"> </w:t>
      </w:r>
      <w:r w:rsidRPr="0036364C">
        <w:t>QS. Al-Mā`idah: 117</w:t>
      </w:r>
      <w:r>
        <w:t>.</w:t>
      </w:r>
    </w:p>
  </w:footnote>
  <w:footnote w:id="45">
    <w:p w14:paraId="41B89754" w14:textId="5D573975" w:rsidR="0036364C" w:rsidRDefault="0036364C" w:rsidP="0036364C">
      <w:pPr>
        <w:spacing w:after="0"/>
        <w:jc w:val="both"/>
      </w:pPr>
      <w:r>
        <w:rPr>
          <w:rStyle w:val="FootnoteReference"/>
        </w:rPr>
        <w:footnoteRef/>
      </w:r>
      <w:r>
        <w:t xml:space="preserve"> </w:t>
      </w:r>
      <w:r w:rsidRPr="0036364C">
        <w:t xml:space="preserve">HR. Bukhari, </w:t>
      </w:r>
      <w:r w:rsidRPr="00084298">
        <w:rPr>
          <w:i/>
          <w:iCs/>
        </w:rPr>
        <w:t>Kitāb Al-Janā`iz</w:t>
      </w:r>
      <w:r w:rsidRPr="0036364C">
        <w:t xml:space="preserve"> (1292); Muslim, </w:t>
      </w:r>
      <w:r w:rsidRPr="00084298">
        <w:rPr>
          <w:i/>
          <w:iCs/>
        </w:rPr>
        <w:t>Kitāb Al-Qadr</w:t>
      </w:r>
      <w:r w:rsidRPr="0036364C">
        <w:t xml:space="preserve"> (2658); Tirmizi, </w:t>
      </w:r>
      <w:r w:rsidRPr="00084298">
        <w:rPr>
          <w:i/>
          <w:iCs/>
        </w:rPr>
        <w:t>Kitāb Al-Qadr</w:t>
      </w:r>
      <w:r w:rsidRPr="0036364C">
        <w:t xml:space="preserve"> (2138); Abu Daud, </w:t>
      </w:r>
      <w:r w:rsidR="00204294" w:rsidRPr="00204294">
        <w:rPr>
          <w:i/>
          <w:iCs/>
        </w:rPr>
        <w:t>Kitāb As-Sunnah</w:t>
      </w:r>
      <w:r w:rsidRPr="0036364C">
        <w:t xml:space="preserve"> (4717); Ahmad (2/315); dan Malik, </w:t>
      </w:r>
      <w:r w:rsidRPr="00084298">
        <w:rPr>
          <w:i/>
          <w:iCs/>
        </w:rPr>
        <w:t>Kitāb Al-Janā`iz</w:t>
      </w:r>
      <w:r w:rsidRPr="0036364C">
        <w:t xml:space="preserve"> (569).</w:t>
      </w:r>
    </w:p>
  </w:footnote>
  <w:footnote w:id="46">
    <w:p w14:paraId="08F6DC94" w14:textId="4BDF9BDA" w:rsidR="0036364C" w:rsidRDefault="0036364C" w:rsidP="0036364C">
      <w:pPr>
        <w:spacing w:after="0"/>
        <w:jc w:val="both"/>
      </w:pPr>
      <w:r>
        <w:rPr>
          <w:rStyle w:val="FootnoteReference"/>
        </w:rPr>
        <w:footnoteRef/>
      </w:r>
      <w:r>
        <w:t xml:space="preserve"> </w:t>
      </w:r>
      <w:r w:rsidRPr="0036364C">
        <w:t>QS. Ar-Rūm: 30</w:t>
      </w:r>
      <w:r>
        <w:t>.</w:t>
      </w:r>
    </w:p>
  </w:footnote>
  <w:footnote w:id="47">
    <w:p w14:paraId="7594D481" w14:textId="45E425E3" w:rsidR="004E5A14" w:rsidRDefault="004E5A14" w:rsidP="004E5A14">
      <w:pPr>
        <w:spacing w:after="0"/>
        <w:jc w:val="both"/>
      </w:pPr>
      <w:r>
        <w:rPr>
          <w:rStyle w:val="FootnoteReference"/>
        </w:rPr>
        <w:footnoteRef/>
      </w:r>
      <w:r>
        <w:t xml:space="preserve"> </w:t>
      </w:r>
      <w:r w:rsidRPr="004E5A14">
        <w:t xml:space="preserve">HR. Bukhari, </w:t>
      </w:r>
      <w:r w:rsidR="00084298" w:rsidRPr="00084298">
        <w:rPr>
          <w:i/>
          <w:iCs/>
        </w:rPr>
        <w:t>Kitāb Al-Manāqib</w:t>
      </w:r>
      <w:r w:rsidRPr="004E5A14">
        <w:t xml:space="preserve"> (3411); Muslim, </w:t>
      </w:r>
      <w:r w:rsidR="00204294" w:rsidRPr="00204294">
        <w:rPr>
          <w:i/>
          <w:iCs/>
        </w:rPr>
        <w:t>Kitāb Al-Imārah</w:t>
      </w:r>
      <w:r w:rsidRPr="004E5A14">
        <w:t xml:space="preserve"> (1847); Abu Daud, </w:t>
      </w:r>
      <w:r w:rsidR="00084298" w:rsidRPr="00084298">
        <w:rPr>
          <w:i/>
          <w:iCs/>
        </w:rPr>
        <w:t>Kitāb Al-Fitan</w:t>
      </w:r>
      <w:r w:rsidRPr="004E5A14">
        <w:t xml:space="preserve"> </w:t>
      </w:r>
      <w:r w:rsidRPr="00084298">
        <w:rPr>
          <w:i/>
          <w:iCs/>
        </w:rPr>
        <w:t>wal-Malāḥim</w:t>
      </w:r>
      <w:r w:rsidRPr="004E5A14">
        <w:t xml:space="preserve"> (4244); Ibnu Majah, </w:t>
      </w:r>
      <w:r w:rsidR="00084298" w:rsidRPr="00084298">
        <w:rPr>
          <w:i/>
          <w:iCs/>
        </w:rPr>
        <w:t>Kitāb Al-Fitan</w:t>
      </w:r>
      <w:r w:rsidRPr="004E5A14">
        <w:t xml:space="preserve"> (3979); dan Ahmad (5/387).</w:t>
      </w:r>
    </w:p>
  </w:footnote>
  <w:footnote w:id="48">
    <w:p w14:paraId="5420618B" w14:textId="289BACCF" w:rsidR="004E5A14" w:rsidRDefault="004E5A14" w:rsidP="004E5A14">
      <w:pPr>
        <w:spacing w:after="0"/>
        <w:jc w:val="both"/>
      </w:pPr>
      <w:r>
        <w:rPr>
          <w:rStyle w:val="FootnoteReference"/>
        </w:rPr>
        <w:footnoteRef/>
      </w:r>
      <w:r>
        <w:t xml:space="preserve"> </w:t>
      </w:r>
      <w:r w:rsidRPr="004E5A14">
        <w:t xml:space="preserve">HR. Bukhari, </w:t>
      </w:r>
      <w:r w:rsidR="00084298" w:rsidRPr="00084298">
        <w:rPr>
          <w:i/>
          <w:iCs/>
        </w:rPr>
        <w:t>Kitāb Al-Manāqib</w:t>
      </w:r>
      <w:r w:rsidRPr="004E5A14">
        <w:t xml:space="preserve"> (3411); Muslim, </w:t>
      </w:r>
      <w:r w:rsidR="00204294" w:rsidRPr="00204294">
        <w:rPr>
          <w:i/>
          <w:iCs/>
        </w:rPr>
        <w:t>Kitāb Al-Imārah</w:t>
      </w:r>
      <w:r w:rsidRPr="004E5A14">
        <w:t xml:space="preserve"> (1847); Abu Daud, </w:t>
      </w:r>
      <w:r w:rsidR="00084298" w:rsidRPr="00084298">
        <w:rPr>
          <w:i/>
          <w:iCs/>
        </w:rPr>
        <w:t>Kitāb Al-Fitan</w:t>
      </w:r>
      <w:r w:rsidRPr="004E5A14">
        <w:t xml:space="preserve"> wal-Malāḥim (4244); Ibnu Majah, </w:t>
      </w:r>
      <w:r w:rsidR="00084298" w:rsidRPr="00084298">
        <w:rPr>
          <w:i/>
          <w:iCs/>
        </w:rPr>
        <w:t>Kitāb Al-Fitan</w:t>
      </w:r>
      <w:r w:rsidRPr="004E5A14">
        <w:t xml:space="preserve"> (3979); dan Ahmad (5/404).</w:t>
      </w:r>
    </w:p>
  </w:footnote>
  <w:footnote w:id="49">
    <w:p w14:paraId="72FEAE9D" w14:textId="7A1507E3" w:rsidR="00754DA1" w:rsidRDefault="00754DA1" w:rsidP="00754DA1">
      <w:pPr>
        <w:spacing w:after="0"/>
        <w:jc w:val="both"/>
      </w:pPr>
      <w:r>
        <w:rPr>
          <w:rStyle w:val="FootnoteReference"/>
        </w:rPr>
        <w:footnoteRef/>
      </w:r>
      <w:r>
        <w:t xml:space="preserve"> </w:t>
      </w:r>
      <w:r w:rsidRPr="00754DA1">
        <w:t>QS. Al-Baqarah: 131</w:t>
      </w:r>
      <w:r w:rsidRPr="004E5A14">
        <w:t>.</w:t>
      </w:r>
    </w:p>
  </w:footnote>
  <w:footnote w:id="50">
    <w:p w14:paraId="4682CA88" w14:textId="4E9AEE25" w:rsidR="00754DA1" w:rsidRDefault="00754DA1" w:rsidP="00754DA1">
      <w:pPr>
        <w:spacing w:after="0"/>
        <w:jc w:val="both"/>
      </w:pPr>
      <w:r>
        <w:rPr>
          <w:rStyle w:val="FootnoteReference"/>
        </w:rPr>
        <w:footnoteRef/>
      </w:r>
      <w:r>
        <w:t xml:space="preserve"> </w:t>
      </w:r>
      <w:r w:rsidRPr="00754DA1">
        <w:t>QS. Al-Baqarah: 132</w:t>
      </w:r>
      <w:r w:rsidRPr="004E5A14">
        <w:t>.</w:t>
      </w:r>
    </w:p>
  </w:footnote>
  <w:footnote w:id="51">
    <w:p w14:paraId="35869A59" w14:textId="14732F59" w:rsidR="00754DA1" w:rsidRDefault="00754DA1" w:rsidP="00754DA1">
      <w:pPr>
        <w:spacing w:after="0"/>
        <w:jc w:val="both"/>
      </w:pPr>
      <w:r>
        <w:rPr>
          <w:rStyle w:val="FootnoteReference"/>
        </w:rPr>
        <w:footnoteRef/>
      </w:r>
      <w:r>
        <w:t xml:space="preserve"> </w:t>
      </w:r>
      <w:r w:rsidRPr="00754DA1">
        <w:t>QS. Al-Baqarah: 130</w:t>
      </w:r>
      <w:r w:rsidRPr="004E5A14">
        <w:t>.</w:t>
      </w:r>
    </w:p>
  </w:footnote>
  <w:footnote w:id="52">
    <w:p w14:paraId="693AC8EC" w14:textId="3003662C" w:rsidR="00754DA1" w:rsidRDefault="00754DA1" w:rsidP="00754DA1">
      <w:pPr>
        <w:spacing w:after="0"/>
        <w:jc w:val="both"/>
      </w:pPr>
      <w:r>
        <w:rPr>
          <w:rStyle w:val="FootnoteReference"/>
        </w:rPr>
        <w:footnoteRef/>
      </w:r>
      <w:r>
        <w:t xml:space="preserve"> </w:t>
      </w:r>
      <w:r w:rsidRPr="00754DA1">
        <w:t>QS. Al-An'ām: 153</w:t>
      </w:r>
      <w:r w:rsidRPr="004E5A14">
        <w:t>.</w:t>
      </w:r>
    </w:p>
  </w:footnote>
  <w:footnote w:id="53">
    <w:p w14:paraId="15A0D5C8" w14:textId="06E11713" w:rsidR="005B6B36" w:rsidRDefault="005B6B36" w:rsidP="005B6B36">
      <w:pPr>
        <w:spacing w:after="0"/>
        <w:jc w:val="both"/>
      </w:pPr>
      <w:r>
        <w:rPr>
          <w:rStyle w:val="FootnoteReference"/>
        </w:rPr>
        <w:footnoteRef/>
      </w:r>
      <w:r>
        <w:t xml:space="preserve"> </w:t>
      </w:r>
      <w:r w:rsidRPr="005B6B36">
        <w:t>QS. Hūd: 116</w:t>
      </w:r>
      <w:r w:rsidRPr="004E5A14">
        <w:t>.</w:t>
      </w:r>
    </w:p>
  </w:footnote>
  <w:footnote w:id="54">
    <w:p w14:paraId="5FF2DBAB" w14:textId="1D1B50AD" w:rsidR="005B6B36" w:rsidRDefault="005B6B36" w:rsidP="005B6B36">
      <w:pPr>
        <w:spacing w:after="0"/>
        <w:jc w:val="both"/>
      </w:pPr>
      <w:r>
        <w:rPr>
          <w:rStyle w:val="FootnoteReference"/>
        </w:rPr>
        <w:footnoteRef/>
      </w:r>
      <w:r>
        <w:t xml:space="preserve"> </w:t>
      </w:r>
      <w:r w:rsidRPr="005B6B36">
        <w:t xml:space="preserve">HR. Muslim, </w:t>
      </w:r>
      <w:r w:rsidR="00204294" w:rsidRPr="00204294">
        <w:rPr>
          <w:i/>
          <w:iCs/>
        </w:rPr>
        <w:t>Kitāb Al-Īmān</w:t>
      </w:r>
      <w:r w:rsidRPr="005B6B36">
        <w:t xml:space="preserve"> (145); Ibnu Majah, </w:t>
      </w:r>
      <w:r w:rsidR="00084298" w:rsidRPr="00084298">
        <w:rPr>
          <w:i/>
          <w:iCs/>
        </w:rPr>
        <w:t>Kitāb Al-Fitan</w:t>
      </w:r>
      <w:r w:rsidRPr="005B6B36">
        <w:t xml:space="preserve"> (3986); dan Ahmad (2/389)</w:t>
      </w:r>
      <w:r w:rsidRPr="004E5A14">
        <w:t>.</w:t>
      </w:r>
    </w:p>
  </w:footnote>
  <w:footnote w:id="55">
    <w:p w14:paraId="184BA05B" w14:textId="79BDDB36" w:rsidR="005B6B36" w:rsidRDefault="005B6B36" w:rsidP="005B6B36">
      <w:pPr>
        <w:spacing w:after="0"/>
        <w:jc w:val="both"/>
      </w:pPr>
      <w:r>
        <w:rPr>
          <w:rStyle w:val="FootnoteReference"/>
        </w:rPr>
        <w:footnoteRef/>
      </w:r>
      <w:r>
        <w:t xml:space="preserve"> </w:t>
      </w:r>
      <w:r w:rsidRPr="005B6B36">
        <w:t>HR. Ahmad (4/74)</w:t>
      </w:r>
      <w:r>
        <w:t>.</w:t>
      </w:r>
    </w:p>
  </w:footnote>
  <w:footnote w:id="56">
    <w:p w14:paraId="5E7FC88E" w14:textId="73BC6993" w:rsidR="00435DAF" w:rsidRDefault="00E74E98" w:rsidP="0036364C">
      <w:pPr>
        <w:spacing w:after="0"/>
        <w:jc w:val="both"/>
      </w:pPr>
      <w:r>
        <w:rPr>
          <w:rStyle w:val="FootnoteReference"/>
        </w:rPr>
        <w:footnoteRef/>
      </w:r>
      <w:r>
        <w:t xml:space="preserve"> HR. Tirmizi, </w:t>
      </w:r>
      <w:r w:rsidR="00204294" w:rsidRPr="00204294">
        <w:rPr>
          <w:i/>
          <w:iCs/>
        </w:rPr>
        <w:t>Kitāb Al-Īmān</w:t>
      </w:r>
      <w:r>
        <w:t xml:space="preserve"> (2630).</w:t>
      </w:r>
    </w:p>
  </w:footnote>
  <w:footnote w:id="57">
    <w:p w14:paraId="302A48F7" w14:textId="26D94F24" w:rsidR="005B6B36" w:rsidRDefault="005B6B36" w:rsidP="005B6B36">
      <w:pPr>
        <w:spacing w:after="0"/>
        <w:jc w:val="both"/>
      </w:pPr>
      <w:r>
        <w:rPr>
          <w:rStyle w:val="FootnoteReference"/>
        </w:rPr>
        <w:footnoteRef/>
      </w:r>
      <w:r>
        <w:t xml:space="preserve"> </w:t>
      </w:r>
      <w:r w:rsidRPr="005B6B36">
        <w:t>QS. Al-Mā`idah: 105</w:t>
      </w:r>
      <w:r>
        <w:t>.</w:t>
      </w:r>
    </w:p>
  </w:footnote>
  <w:footnote w:id="58">
    <w:p w14:paraId="0CD4E615" w14:textId="6954A6F5" w:rsidR="00086E9D" w:rsidRDefault="00086E9D" w:rsidP="00086E9D">
      <w:pPr>
        <w:spacing w:after="0"/>
        <w:jc w:val="both"/>
      </w:pPr>
      <w:r>
        <w:rPr>
          <w:rStyle w:val="FootnoteReference"/>
        </w:rPr>
        <w:footnoteRef/>
      </w:r>
      <w:r>
        <w:t xml:space="preserve"> </w:t>
      </w:r>
      <w:r w:rsidRPr="00086E9D">
        <w:t xml:space="preserve">HR. Tirmizi, </w:t>
      </w:r>
      <w:r w:rsidR="00084298" w:rsidRPr="00084298">
        <w:rPr>
          <w:i/>
          <w:iCs/>
        </w:rPr>
        <w:t>Kitāb Tafsīr Al-Qur`ān</w:t>
      </w:r>
      <w:r w:rsidRPr="00086E9D">
        <w:t xml:space="preserve"> (3058) dan Ibnu Majah, </w:t>
      </w:r>
      <w:r w:rsidR="00084298" w:rsidRPr="00084298">
        <w:rPr>
          <w:i/>
          <w:iCs/>
        </w:rPr>
        <w:t>Kitāb Al-Fitan</w:t>
      </w:r>
      <w:r w:rsidRPr="00086E9D">
        <w:t xml:space="preserve"> (4014).</w:t>
      </w:r>
      <w:r>
        <w:t>.</w:t>
      </w:r>
    </w:p>
  </w:footnote>
  <w:footnote w:id="59">
    <w:p w14:paraId="679E9469" w14:textId="691ED640" w:rsidR="00086E9D" w:rsidRDefault="00086E9D" w:rsidP="00086E9D">
      <w:pPr>
        <w:spacing w:after="0"/>
        <w:jc w:val="both"/>
      </w:pPr>
      <w:r>
        <w:rPr>
          <w:rStyle w:val="FootnoteReference"/>
        </w:rPr>
        <w:footnoteRef/>
      </w:r>
      <w:r>
        <w:t xml:space="preserve"> </w:t>
      </w:r>
      <w:r w:rsidRPr="00086E9D">
        <w:t xml:space="preserve">HR. Tirmizi, </w:t>
      </w:r>
      <w:r w:rsidR="00084298" w:rsidRPr="00084298">
        <w:rPr>
          <w:i/>
          <w:iCs/>
        </w:rPr>
        <w:t>Kitāb Tafsīr Al-Qur`ān</w:t>
      </w:r>
      <w:r w:rsidRPr="00086E9D">
        <w:t xml:space="preserve"> (3058); dan Ibnu Majah, </w:t>
      </w:r>
      <w:r w:rsidR="00084298" w:rsidRPr="00084298">
        <w:rPr>
          <w:i/>
          <w:iCs/>
        </w:rPr>
        <w:t>Kitāb Al-Fitan</w:t>
      </w:r>
      <w:r w:rsidRPr="00086E9D">
        <w:t xml:space="preserve"> (4014).</w:t>
      </w:r>
    </w:p>
  </w:footnote>
  <w:footnote w:id="60">
    <w:p w14:paraId="6417D291" w14:textId="168AF02C" w:rsidR="008E727D" w:rsidRDefault="008E727D" w:rsidP="008E727D">
      <w:pPr>
        <w:spacing w:after="0"/>
        <w:jc w:val="both"/>
      </w:pPr>
      <w:r>
        <w:rPr>
          <w:rStyle w:val="FootnoteReference"/>
        </w:rPr>
        <w:footnoteRef/>
      </w:r>
      <w:r>
        <w:t xml:space="preserve"> </w:t>
      </w:r>
      <w:r w:rsidRPr="008E727D">
        <w:t>HR. Ahmad (2/222).</w:t>
      </w:r>
    </w:p>
  </w:footnote>
  <w:footnote w:id="61">
    <w:p w14:paraId="33D7244B" w14:textId="2F850285" w:rsidR="008E727D" w:rsidRDefault="008E727D" w:rsidP="008E727D">
      <w:pPr>
        <w:spacing w:after="0"/>
        <w:jc w:val="both"/>
      </w:pPr>
      <w:r>
        <w:rPr>
          <w:rStyle w:val="FootnoteReference"/>
        </w:rPr>
        <w:footnoteRef/>
      </w:r>
      <w:r>
        <w:t xml:space="preserve"> </w:t>
      </w:r>
      <w:r w:rsidRPr="008E727D">
        <w:t xml:space="preserve">HR. Tirmizi, </w:t>
      </w:r>
      <w:r w:rsidRPr="00084298">
        <w:rPr>
          <w:i/>
          <w:iCs/>
        </w:rPr>
        <w:t>Kitāb Al-'Ilm</w:t>
      </w:r>
      <w:r w:rsidRPr="008E727D">
        <w:t xml:space="preserve"> (2676); Abu Daud, </w:t>
      </w:r>
      <w:r w:rsidR="00204294" w:rsidRPr="00204294">
        <w:rPr>
          <w:i/>
          <w:iCs/>
        </w:rPr>
        <w:t>Kitāb As-Sunnah</w:t>
      </w:r>
      <w:r w:rsidRPr="008E727D">
        <w:t xml:space="preserve"> (4607); Ibnu Majah, </w:t>
      </w:r>
      <w:r w:rsidR="00204294" w:rsidRPr="00204294">
        <w:rPr>
          <w:i/>
          <w:iCs/>
        </w:rPr>
        <w:t>Al-Muqaddimah</w:t>
      </w:r>
      <w:r w:rsidRPr="008E727D">
        <w:t xml:space="preserve"> (44); Ahmad (4/126); dan Ad-Dārimiy, </w:t>
      </w:r>
      <w:r w:rsidR="00204294" w:rsidRPr="00204294">
        <w:rPr>
          <w:i/>
          <w:iCs/>
        </w:rPr>
        <w:t>Al-Muqaddimah</w:t>
      </w:r>
      <w:r w:rsidRPr="008E727D">
        <w:t xml:space="preserve">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830381"/>
      <w:docPartObj>
        <w:docPartGallery w:val="Page Numbers (Top of Page)"/>
        <w:docPartUnique/>
      </w:docPartObj>
    </w:sdtPr>
    <w:sdtEndPr>
      <w:rPr>
        <w:noProof/>
      </w:rPr>
    </w:sdtEndPr>
    <w:sdtContent>
      <w:p w14:paraId="4DF57B6F" w14:textId="0D6FC868" w:rsidR="007E359D" w:rsidRDefault="007E35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36BC8C" w14:textId="1153912F" w:rsidR="00435DAF" w:rsidRDefault="00435D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5DAF"/>
    <w:rsid w:val="00084298"/>
    <w:rsid w:val="00086E9D"/>
    <w:rsid w:val="001C670B"/>
    <w:rsid w:val="00204294"/>
    <w:rsid w:val="002B3822"/>
    <w:rsid w:val="0036364C"/>
    <w:rsid w:val="003C5DA7"/>
    <w:rsid w:val="00413264"/>
    <w:rsid w:val="00433A29"/>
    <w:rsid w:val="00435DAF"/>
    <w:rsid w:val="00456515"/>
    <w:rsid w:val="004E5A14"/>
    <w:rsid w:val="005332D3"/>
    <w:rsid w:val="00571050"/>
    <w:rsid w:val="005A2ED8"/>
    <w:rsid w:val="005B6B36"/>
    <w:rsid w:val="007363BC"/>
    <w:rsid w:val="00754DA1"/>
    <w:rsid w:val="00756ACB"/>
    <w:rsid w:val="007E359D"/>
    <w:rsid w:val="00821F71"/>
    <w:rsid w:val="008E727D"/>
    <w:rsid w:val="00903FF7"/>
    <w:rsid w:val="009315BB"/>
    <w:rsid w:val="0097552E"/>
    <w:rsid w:val="00984C8D"/>
    <w:rsid w:val="009C4B11"/>
    <w:rsid w:val="00A50878"/>
    <w:rsid w:val="00B72FD5"/>
    <w:rsid w:val="00C1212B"/>
    <w:rsid w:val="00CA5A94"/>
    <w:rsid w:val="00E4471C"/>
    <w:rsid w:val="00E74E98"/>
    <w:rsid w:val="00FC5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01E1"/>
  <w15:docId w15:val="{38D845FF-AC08-4F80-9B73-1E7D8D5B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27D"/>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13959">
    <w:name w:val="rand13959"/>
    <w:basedOn w:val="Normal"/>
    <w:pPr>
      <w:jc w:val="center"/>
    </w:pPr>
  </w:style>
  <w:style w:type="paragraph" w:customStyle="1" w:styleId="rand62837">
    <w:name w:val="rand62837"/>
    <w:basedOn w:val="Normal"/>
    <w:pPr>
      <w:jc w:val="both"/>
    </w:pPr>
  </w:style>
  <w:style w:type="paragraph" w:customStyle="1" w:styleId="rand9072">
    <w:name w:val="rand9072"/>
    <w:basedOn w:val="Normal"/>
    <w:pPr>
      <w:jc w:val="both"/>
    </w:pPr>
  </w:style>
  <w:style w:type="paragraph" w:customStyle="1" w:styleId="rand41346">
    <w:name w:val="rand41346"/>
    <w:basedOn w:val="Normal"/>
    <w:pPr>
      <w:jc w:val="both"/>
    </w:pPr>
  </w:style>
  <w:style w:type="paragraph" w:customStyle="1" w:styleId="rand25383">
    <w:name w:val="rand25383"/>
    <w:basedOn w:val="Normal"/>
    <w:pPr>
      <w:jc w:val="both"/>
    </w:pPr>
  </w:style>
  <w:style w:type="paragraph" w:customStyle="1" w:styleId="rand5654">
    <w:name w:val="rand5654"/>
    <w:basedOn w:val="Normal"/>
    <w:pPr>
      <w:jc w:val="both"/>
    </w:pPr>
  </w:style>
  <w:style w:type="paragraph" w:customStyle="1" w:styleId="rand34454">
    <w:name w:val="rand34454"/>
    <w:basedOn w:val="Normal"/>
    <w:pPr>
      <w:jc w:val="both"/>
    </w:pPr>
  </w:style>
  <w:style w:type="paragraph" w:customStyle="1" w:styleId="rand29835">
    <w:name w:val="rand29835"/>
    <w:basedOn w:val="Normal"/>
    <w:pPr>
      <w:jc w:val="both"/>
    </w:pPr>
  </w:style>
  <w:style w:type="paragraph" w:customStyle="1" w:styleId="rand24145">
    <w:name w:val="rand24145"/>
    <w:basedOn w:val="Normal"/>
    <w:pPr>
      <w:jc w:val="both"/>
    </w:pPr>
  </w:style>
  <w:style w:type="paragraph" w:customStyle="1" w:styleId="rand35766">
    <w:name w:val="rand35766"/>
    <w:basedOn w:val="Normal"/>
    <w:pPr>
      <w:jc w:val="both"/>
    </w:pPr>
  </w:style>
  <w:style w:type="paragraph" w:customStyle="1" w:styleId="rand69948">
    <w:name w:val="rand69948"/>
    <w:basedOn w:val="Normal"/>
    <w:pPr>
      <w:jc w:val="both"/>
    </w:pPr>
  </w:style>
  <w:style w:type="paragraph" w:customStyle="1" w:styleId="rand42412">
    <w:name w:val="rand42412"/>
    <w:basedOn w:val="Normal"/>
    <w:pPr>
      <w:jc w:val="both"/>
    </w:pPr>
  </w:style>
  <w:style w:type="paragraph" w:customStyle="1" w:styleId="rand20349">
    <w:name w:val="rand20349"/>
    <w:basedOn w:val="Normal"/>
    <w:pPr>
      <w:jc w:val="both"/>
    </w:pPr>
  </w:style>
  <w:style w:type="paragraph" w:customStyle="1" w:styleId="rand30476">
    <w:name w:val="rand30476"/>
    <w:basedOn w:val="Normal"/>
    <w:pPr>
      <w:jc w:val="both"/>
    </w:pPr>
  </w:style>
  <w:style w:type="paragraph" w:customStyle="1" w:styleId="rand95937">
    <w:name w:val="rand95937"/>
    <w:basedOn w:val="Normal"/>
    <w:pPr>
      <w:jc w:val="both"/>
    </w:pPr>
  </w:style>
  <w:style w:type="paragraph" w:customStyle="1" w:styleId="rand8068">
    <w:name w:val="rand8068"/>
    <w:basedOn w:val="Normal"/>
    <w:pPr>
      <w:jc w:val="both"/>
    </w:pPr>
  </w:style>
  <w:style w:type="paragraph" w:customStyle="1" w:styleId="rand76285">
    <w:name w:val="rand76285"/>
    <w:basedOn w:val="Normal"/>
    <w:pPr>
      <w:jc w:val="both"/>
    </w:pPr>
  </w:style>
  <w:style w:type="paragraph" w:customStyle="1" w:styleId="rand15117">
    <w:name w:val="rand15117"/>
    <w:basedOn w:val="Normal"/>
    <w:pPr>
      <w:jc w:val="both"/>
    </w:pPr>
  </w:style>
  <w:style w:type="paragraph" w:customStyle="1" w:styleId="rand40457">
    <w:name w:val="rand40457"/>
    <w:basedOn w:val="Normal"/>
    <w:pPr>
      <w:jc w:val="both"/>
    </w:pPr>
  </w:style>
  <w:style w:type="paragraph" w:customStyle="1" w:styleId="rand80360">
    <w:name w:val="rand80360"/>
    <w:basedOn w:val="Normal"/>
    <w:pPr>
      <w:jc w:val="both"/>
    </w:pPr>
  </w:style>
  <w:style w:type="paragraph" w:customStyle="1" w:styleId="rand34025">
    <w:name w:val="rand34025"/>
    <w:basedOn w:val="Normal"/>
    <w:pPr>
      <w:jc w:val="both"/>
    </w:pPr>
  </w:style>
  <w:style w:type="paragraph" w:customStyle="1" w:styleId="rand32075">
    <w:name w:val="rand32075"/>
    <w:basedOn w:val="Normal"/>
    <w:pPr>
      <w:jc w:val="both"/>
    </w:pPr>
  </w:style>
  <w:style w:type="paragraph" w:customStyle="1" w:styleId="rand21061">
    <w:name w:val="rand21061"/>
    <w:basedOn w:val="Normal"/>
    <w:pPr>
      <w:jc w:val="both"/>
    </w:pPr>
  </w:style>
  <w:style w:type="paragraph" w:customStyle="1" w:styleId="rand20492">
    <w:name w:val="rand20492"/>
    <w:basedOn w:val="Normal"/>
    <w:pPr>
      <w:jc w:val="both"/>
    </w:pPr>
  </w:style>
  <w:style w:type="paragraph" w:customStyle="1" w:styleId="rand83606">
    <w:name w:val="rand83606"/>
    <w:basedOn w:val="Normal"/>
    <w:pPr>
      <w:jc w:val="both"/>
    </w:pPr>
  </w:style>
  <w:style w:type="paragraph" w:customStyle="1" w:styleId="rand46295">
    <w:name w:val="rand46295"/>
    <w:basedOn w:val="Normal"/>
    <w:pPr>
      <w:jc w:val="both"/>
    </w:pPr>
  </w:style>
  <w:style w:type="paragraph" w:customStyle="1" w:styleId="rand90598">
    <w:name w:val="rand90598"/>
    <w:basedOn w:val="Normal"/>
    <w:pPr>
      <w:jc w:val="both"/>
    </w:pPr>
  </w:style>
  <w:style w:type="paragraph" w:customStyle="1" w:styleId="rand15810">
    <w:name w:val="rand15810"/>
    <w:basedOn w:val="Normal"/>
    <w:pPr>
      <w:jc w:val="both"/>
    </w:pPr>
  </w:style>
  <w:style w:type="paragraph" w:customStyle="1" w:styleId="rand69242">
    <w:name w:val="rand69242"/>
    <w:basedOn w:val="Normal"/>
    <w:pPr>
      <w:jc w:val="both"/>
    </w:pPr>
  </w:style>
  <w:style w:type="paragraph" w:customStyle="1" w:styleId="rand92800">
    <w:name w:val="rand92800"/>
    <w:basedOn w:val="Normal"/>
    <w:pPr>
      <w:jc w:val="both"/>
    </w:pPr>
  </w:style>
  <w:style w:type="paragraph" w:customStyle="1" w:styleId="rand21900">
    <w:name w:val="rand21900"/>
    <w:basedOn w:val="Normal"/>
    <w:pPr>
      <w:jc w:val="both"/>
    </w:pPr>
  </w:style>
  <w:style w:type="paragraph" w:customStyle="1" w:styleId="rand12575">
    <w:name w:val="rand12575"/>
    <w:basedOn w:val="Normal"/>
    <w:pPr>
      <w:jc w:val="both"/>
    </w:pPr>
  </w:style>
  <w:style w:type="paragraph" w:customStyle="1" w:styleId="rand93262">
    <w:name w:val="rand93262"/>
    <w:basedOn w:val="Normal"/>
    <w:pPr>
      <w:jc w:val="both"/>
    </w:pPr>
  </w:style>
  <w:style w:type="paragraph" w:customStyle="1" w:styleId="rand45800">
    <w:name w:val="rand45800"/>
    <w:basedOn w:val="Normal"/>
    <w:pPr>
      <w:jc w:val="both"/>
    </w:pPr>
  </w:style>
  <w:style w:type="paragraph" w:customStyle="1" w:styleId="rand44210">
    <w:name w:val="rand44210"/>
    <w:basedOn w:val="Normal"/>
    <w:pPr>
      <w:jc w:val="both"/>
    </w:pPr>
  </w:style>
  <w:style w:type="paragraph" w:customStyle="1" w:styleId="rand8285">
    <w:name w:val="rand8285"/>
    <w:basedOn w:val="Normal"/>
    <w:pPr>
      <w:jc w:val="both"/>
    </w:pPr>
  </w:style>
  <w:style w:type="paragraph" w:customStyle="1" w:styleId="rand59800">
    <w:name w:val="rand59800"/>
    <w:basedOn w:val="Normal"/>
    <w:pPr>
      <w:jc w:val="both"/>
    </w:pPr>
  </w:style>
  <w:style w:type="paragraph" w:customStyle="1" w:styleId="rand22991">
    <w:name w:val="rand22991"/>
    <w:basedOn w:val="Normal"/>
    <w:pPr>
      <w:jc w:val="both"/>
    </w:pPr>
  </w:style>
  <w:style w:type="paragraph" w:customStyle="1" w:styleId="rand10893">
    <w:name w:val="rand10893"/>
    <w:basedOn w:val="Normal"/>
    <w:pPr>
      <w:jc w:val="both"/>
    </w:pPr>
  </w:style>
  <w:style w:type="paragraph" w:customStyle="1" w:styleId="rand77220">
    <w:name w:val="rand77220"/>
    <w:basedOn w:val="Normal"/>
    <w:pPr>
      <w:jc w:val="both"/>
    </w:pPr>
  </w:style>
  <w:style w:type="paragraph" w:customStyle="1" w:styleId="rand50315">
    <w:name w:val="rand50315"/>
    <w:basedOn w:val="Normal"/>
    <w:pPr>
      <w:jc w:val="both"/>
    </w:pPr>
  </w:style>
  <w:style w:type="paragraph" w:customStyle="1" w:styleId="rand42228">
    <w:name w:val="rand42228"/>
    <w:basedOn w:val="Normal"/>
    <w:pPr>
      <w:jc w:val="both"/>
    </w:pPr>
  </w:style>
  <w:style w:type="paragraph" w:customStyle="1" w:styleId="rand71991">
    <w:name w:val="rand71991"/>
    <w:basedOn w:val="Normal"/>
    <w:pPr>
      <w:jc w:val="both"/>
    </w:pPr>
  </w:style>
  <w:style w:type="paragraph" w:customStyle="1" w:styleId="rand22200">
    <w:name w:val="rand22200"/>
    <w:basedOn w:val="Normal"/>
    <w:pPr>
      <w:jc w:val="both"/>
    </w:pPr>
  </w:style>
  <w:style w:type="paragraph" w:customStyle="1" w:styleId="rand39513">
    <w:name w:val="rand39513"/>
    <w:basedOn w:val="Normal"/>
    <w:pPr>
      <w:jc w:val="both"/>
    </w:pPr>
  </w:style>
  <w:style w:type="paragraph" w:customStyle="1" w:styleId="rand48751">
    <w:name w:val="rand48751"/>
    <w:basedOn w:val="Normal"/>
    <w:pPr>
      <w:jc w:val="both"/>
    </w:pPr>
  </w:style>
  <w:style w:type="paragraph" w:customStyle="1" w:styleId="rand12693">
    <w:name w:val="rand12693"/>
    <w:basedOn w:val="Normal"/>
    <w:pPr>
      <w:jc w:val="both"/>
    </w:pPr>
  </w:style>
  <w:style w:type="paragraph" w:customStyle="1" w:styleId="rand78944">
    <w:name w:val="rand78944"/>
    <w:basedOn w:val="Normal"/>
    <w:pPr>
      <w:jc w:val="both"/>
    </w:pPr>
  </w:style>
  <w:style w:type="paragraph" w:customStyle="1" w:styleId="rand31309">
    <w:name w:val="rand31309"/>
    <w:basedOn w:val="Normal"/>
    <w:pPr>
      <w:jc w:val="both"/>
    </w:pPr>
  </w:style>
  <w:style w:type="paragraph" w:customStyle="1" w:styleId="rand58995">
    <w:name w:val="rand58995"/>
    <w:basedOn w:val="Normal"/>
    <w:pPr>
      <w:jc w:val="both"/>
    </w:pPr>
  </w:style>
  <w:style w:type="paragraph" w:customStyle="1" w:styleId="rand39715">
    <w:name w:val="rand39715"/>
    <w:basedOn w:val="Normal"/>
    <w:pPr>
      <w:jc w:val="both"/>
    </w:pPr>
  </w:style>
  <w:style w:type="paragraph" w:customStyle="1" w:styleId="rand92896">
    <w:name w:val="rand92896"/>
    <w:basedOn w:val="Normal"/>
    <w:pPr>
      <w:jc w:val="both"/>
    </w:pPr>
  </w:style>
  <w:style w:type="paragraph" w:customStyle="1" w:styleId="rand51751">
    <w:name w:val="rand51751"/>
    <w:basedOn w:val="Normal"/>
    <w:pPr>
      <w:jc w:val="both"/>
    </w:pPr>
  </w:style>
  <w:style w:type="paragraph" w:customStyle="1" w:styleId="rand24721">
    <w:name w:val="rand24721"/>
    <w:basedOn w:val="Normal"/>
    <w:pPr>
      <w:jc w:val="both"/>
    </w:pPr>
  </w:style>
  <w:style w:type="paragraph" w:customStyle="1" w:styleId="rand69055">
    <w:name w:val="rand69055"/>
    <w:basedOn w:val="Normal"/>
    <w:pPr>
      <w:jc w:val="both"/>
    </w:pPr>
  </w:style>
  <w:style w:type="paragraph" w:customStyle="1" w:styleId="rand76911">
    <w:name w:val="rand76911"/>
    <w:basedOn w:val="Normal"/>
    <w:pPr>
      <w:jc w:val="both"/>
    </w:pPr>
  </w:style>
  <w:style w:type="paragraph" w:customStyle="1" w:styleId="rand73425">
    <w:name w:val="rand73425"/>
    <w:basedOn w:val="Normal"/>
    <w:pPr>
      <w:jc w:val="both"/>
    </w:pPr>
  </w:style>
  <w:style w:type="paragraph" w:customStyle="1" w:styleId="rand33292">
    <w:name w:val="rand33292"/>
    <w:basedOn w:val="Normal"/>
    <w:pPr>
      <w:jc w:val="both"/>
    </w:pPr>
  </w:style>
  <w:style w:type="paragraph" w:customStyle="1" w:styleId="rand41116">
    <w:name w:val="rand41116"/>
    <w:basedOn w:val="Normal"/>
    <w:pPr>
      <w:jc w:val="both"/>
    </w:pPr>
  </w:style>
  <w:style w:type="paragraph" w:customStyle="1" w:styleId="rand19360">
    <w:name w:val="rand19360"/>
    <w:basedOn w:val="Normal"/>
    <w:pPr>
      <w:jc w:val="both"/>
    </w:pPr>
  </w:style>
  <w:style w:type="paragraph" w:customStyle="1" w:styleId="rand9779">
    <w:name w:val="rand9779"/>
    <w:basedOn w:val="Normal"/>
    <w:pPr>
      <w:jc w:val="both"/>
    </w:pPr>
  </w:style>
  <w:style w:type="paragraph" w:customStyle="1" w:styleId="rand72576">
    <w:name w:val="rand72576"/>
    <w:basedOn w:val="Normal"/>
    <w:pPr>
      <w:jc w:val="both"/>
    </w:pPr>
  </w:style>
  <w:style w:type="paragraph" w:customStyle="1" w:styleId="rand39856">
    <w:name w:val="rand39856"/>
    <w:basedOn w:val="Normal"/>
    <w:pPr>
      <w:jc w:val="both"/>
    </w:pPr>
  </w:style>
  <w:style w:type="paragraph" w:customStyle="1" w:styleId="rand72582">
    <w:name w:val="rand72582"/>
    <w:basedOn w:val="Normal"/>
    <w:pPr>
      <w:jc w:val="both"/>
    </w:pPr>
  </w:style>
  <w:style w:type="paragraph" w:customStyle="1" w:styleId="rand78958">
    <w:name w:val="rand78958"/>
    <w:basedOn w:val="Normal"/>
    <w:pPr>
      <w:jc w:val="both"/>
    </w:pPr>
  </w:style>
  <w:style w:type="paragraph" w:customStyle="1" w:styleId="rand30515">
    <w:name w:val="rand30515"/>
    <w:basedOn w:val="Normal"/>
    <w:pPr>
      <w:jc w:val="both"/>
    </w:pPr>
  </w:style>
  <w:style w:type="paragraph" w:customStyle="1" w:styleId="rand24969">
    <w:name w:val="rand24969"/>
    <w:basedOn w:val="Normal"/>
    <w:pPr>
      <w:jc w:val="both"/>
    </w:pPr>
  </w:style>
  <w:style w:type="paragraph" w:customStyle="1" w:styleId="rand2024">
    <w:name w:val="rand2024"/>
    <w:basedOn w:val="Normal"/>
    <w:pPr>
      <w:jc w:val="both"/>
    </w:pPr>
  </w:style>
  <w:style w:type="paragraph" w:customStyle="1" w:styleId="rand87655">
    <w:name w:val="rand87655"/>
    <w:basedOn w:val="Normal"/>
    <w:pPr>
      <w:jc w:val="both"/>
    </w:pPr>
  </w:style>
  <w:style w:type="paragraph" w:customStyle="1" w:styleId="rand62048">
    <w:name w:val="rand62048"/>
    <w:basedOn w:val="Normal"/>
    <w:pPr>
      <w:jc w:val="both"/>
    </w:pPr>
  </w:style>
  <w:style w:type="paragraph" w:customStyle="1" w:styleId="rand46815">
    <w:name w:val="rand46815"/>
    <w:basedOn w:val="Normal"/>
    <w:pPr>
      <w:jc w:val="both"/>
    </w:pPr>
  </w:style>
  <w:style w:type="paragraph" w:customStyle="1" w:styleId="rand3774">
    <w:name w:val="rand3774"/>
    <w:basedOn w:val="Normal"/>
    <w:pPr>
      <w:jc w:val="both"/>
    </w:pPr>
  </w:style>
  <w:style w:type="paragraph" w:customStyle="1" w:styleId="rand55956">
    <w:name w:val="rand55956"/>
    <w:basedOn w:val="Normal"/>
    <w:pPr>
      <w:jc w:val="both"/>
    </w:pPr>
  </w:style>
  <w:style w:type="paragraph" w:customStyle="1" w:styleId="rand30890">
    <w:name w:val="rand30890"/>
    <w:basedOn w:val="Normal"/>
    <w:pPr>
      <w:jc w:val="both"/>
    </w:pPr>
  </w:style>
  <w:style w:type="paragraph" w:customStyle="1" w:styleId="rand71811">
    <w:name w:val="rand71811"/>
    <w:basedOn w:val="Normal"/>
    <w:pPr>
      <w:jc w:val="both"/>
    </w:pPr>
  </w:style>
  <w:style w:type="paragraph" w:customStyle="1" w:styleId="rand29470">
    <w:name w:val="rand29470"/>
    <w:basedOn w:val="Normal"/>
    <w:pPr>
      <w:jc w:val="both"/>
    </w:pPr>
  </w:style>
  <w:style w:type="paragraph" w:styleId="TOC1">
    <w:name w:val="toc 1"/>
    <w:basedOn w:val="Normal"/>
    <w:next w:val="Normal"/>
    <w:autoRedefine/>
    <w:uiPriority w:val="39"/>
    <w:unhideWhenUsed/>
    <w:rsid w:val="007E359D"/>
    <w:pPr>
      <w:tabs>
        <w:tab w:val="right" w:leader="dot" w:pos="6794"/>
      </w:tabs>
      <w:spacing w:after="100"/>
      <w:jc w:val="center"/>
    </w:pPr>
    <w:rPr>
      <w:b/>
      <w:bCs/>
      <w:sz w:val="24"/>
      <w:szCs w:val="24"/>
    </w:rPr>
  </w:style>
  <w:style w:type="paragraph" w:styleId="TOC2">
    <w:name w:val="toc 2"/>
    <w:basedOn w:val="Normal"/>
    <w:next w:val="Normal"/>
    <w:autoRedefine/>
    <w:uiPriority w:val="39"/>
    <w:unhideWhenUsed/>
    <w:rsid w:val="00821F71"/>
    <w:pPr>
      <w:spacing w:after="100"/>
      <w:ind w:left="200"/>
    </w:pPr>
  </w:style>
  <w:style w:type="character" w:styleId="Hyperlink">
    <w:name w:val="Hyperlink"/>
    <w:basedOn w:val="DefaultParagraphFont"/>
    <w:uiPriority w:val="99"/>
    <w:unhideWhenUsed/>
    <w:rsid w:val="00821F71"/>
    <w:rPr>
      <w:color w:val="0000FF" w:themeColor="hyperlink"/>
      <w:u w:val="single"/>
    </w:rPr>
  </w:style>
  <w:style w:type="paragraph" w:styleId="Header">
    <w:name w:val="header"/>
    <w:basedOn w:val="Normal"/>
    <w:link w:val="HeaderChar"/>
    <w:uiPriority w:val="99"/>
    <w:unhideWhenUsed/>
    <w:rsid w:val="007E359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359D"/>
  </w:style>
  <w:style w:type="paragraph" w:styleId="Footer">
    <w:name w:val="footer"/>
    <w:basedOn w:val="Normal"/>
    <w:link w:val="FooterChar"/>
    <w:uiPriority w:val="99"/>
    <w:unhideWhenUsed/>
    <w:rsid w:val="007E35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3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09D5-34F1-4794-904E-8D4EA78E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30</Pages>
  <Words>4835</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Thalib</dc:creator>
  <cp:keywords/>
  <dc:description/>
  <cp:lastModifiedBy>Muhammad Thalib</cp:lastModifiedBy>
  <cp:revision>12</cp:revision>
  <cp:lastPrinted>2023-06-18T14:14:00Z</cp:lastPrinted>
  <dcterms:created xsi:type="dcterms:W3CDTF">2021-07-12T05:00:00Z</dcterms:created>
  <dcterms:modified xsi:type="dcterms:W3CDTF">2023-06-18T14:14:00Z</dcterms:modified>
  <cp:category/>
</cp:coreProperties>
</file>