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E47F" w14:textId="2F71ADA6" w:rsidR="00D37435" w:rsidRDefault="00D37435" w:rsidP="00606204">
      <w:pPr>
        <w:bidi w:val="0"/>
        <w:jc w:val="center"/>
        <w:rPr>
          <w:lang w:val="fr-FR" w:bidi="ar-MA"/>
        </w:rPr>
      </w:pPr>
    </w:p>
    <w:p w14:paraId="64DD6069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Forma e abdesit, tejemumit dhe e guslit</w:t>
      </w:r>
    </w:p>
    <w:p w14:paraId="1BC88B44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 xml:space="preserve">1- Të ketë për qëllim të marrë abdes me zemër, pastaj thotë: bismilah, pastaj lan duart e tij. </w:t>
      </w:r>
    </w:p>
    <w:p w14:paraId="7793717D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2-  Pastaj merr ujë me dorën e djathtë dhe shpëlan gojën</w:t>
      </w:r>
    </w:p>
    <w:p w14:paraId="6E75B4AE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“E fut ujin në gojë dhe e qarkullon në të”, pastaj e nxjerr “d.m.th., e nxjerr nga goja e tij”, pastaj e thith ujin përmes vrimave të hundës “d.m.th., e tërheq ujin me hundë” dhe pastaj e nxjerr. “d.m.th. nxjerr ujin nga hunda e tij  dhe vendos gishtin e madh dhe gishtin tregues tek hunda për pastrim.</w:t>
      </w:r>
    </w:p>
    <w:p w14:paraId="34A1632F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3- Pastaj lan fytyrën “nga dalja e zakonshme e flokëve të kokës deri në fund të mjekrës dhe nofullës, në gjatësi dhe nga gjerësi midis veshëve”.</w:t>
      </w:r>
    </w:p>
    <w:p w14:paraId="2E66D22D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4- Më pas lan duart nga majat e gishtave me bërrylat, duke filluar nga dora e djathtë, pastaj e majta.</w:t>
      </w:r>
    </w:p>
    <w:p w14:paraId="3999C27E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5- Pastaj fshin të gjithë kokën, duke i kaluar duart nga pjesa e përparme e kokës në pjesën e pasme të kokës, pastaj i kthen në pjesën e përparme të kokës.</w:t>
      </w:r>
    </w:p>
    <w:p w14:paraId="5AC733D0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6- Pastaj i fut gishtat tregues në vrimat e veshëve dhe me gishtat e mëdhenj fshin pjesën e pasme të  veshëve.</w:t>
      </w:r>
    </w:p>
    <w:p w14:paraId="271B9CD0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7- Pastaj lan këmbët së bashku me kyçet e këmbëve.</w:t>
      </w:r>
    </w:p>
    <w:p w14:paraId="695BA0C4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8- Gjykimi i larjes më shumë sesa caktuar në abdes ?</w:t>
      </w:r>
    </w:p>
    <w:p w14:paraId="7B336ACC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9- Nuk lejohet tejkalimi i sasisë së caktuar në abdes, si më shumë se tre larje, ose larja e asaj që është sipër bërrylit të krahut të sipërm, ose ajo që është mbi thembrën e këmbës, ose fshirja e qafës.</w:t>
      </w:r>
    </w:p>
    <w:p w14:paraId="7E950E04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37479DAC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5178B0D1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1E2419E5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10- Pas </w:t>
      </w:r>
      <w:proofErr w:type="spellStart"/>
      <w:r w:rsidRPr="00606204">
        <w:rPr>
          <w:lang w:val="fr-FR" w:bidi="ar-MA"/>
        </w:rPr>
        <w:t>përfundimit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të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abdesit</w:t>
      </w:r>
      <w:proofErr w:type="spellEnd"/>
      <w:r w:rsidRPr="00606204">
        <w:rPr>
          <w:lang w:val="fr-FR" w:bidi="ar-MA"/>
        </w:rPr>
        <w:t xml:space="preserve"> </w:t>
      </w:r>
      <w:proofErr w:type="spellStart"/>
      <w:proofErr w:type="gramStart"/>
      <w:r w:rsidRPr="00606204">
        <w:rPr>
          <w:lang w:val="fr-FR" w:bidi="ar-MA"/>
        </w:rPr>
        <w:t>thotë</w:t>
      </w:r>
      <w:proofErr w:type="spellEnd"/>
      <w:r w:rsidRPr="00606204">
        <w:rPr>
          <w:lang w:val="fr-FR" w:bidi="ar-MA"/>
        </w:rPr>
        <w:t>:</w:t>
      </w:r>
      <w:proofErr w:type="gramEnd"/>
      <w:r w:rsidRPr="00606204">
        <w:rPr>
          <w:lang w:val="fr-FR" w:bidi="ar-MA"/>
        </w:rPr>
        <w:t xml:space="preserve"> “</w:t>
      </w:r>
      <w:proofErr w:type="spellStart"/>
      <w:r w:rsidRPr="00606204">
        <w:rPr>
          <w:lang w:val="fr-FR" w:bidi="ar-MA"/>
        </w:rPr>
        <w:t>Esh-hedu</w:t>
      </w:r>
      <w:proofErr w:type="spellEnd"/>
      <w:r w:rsidRPr="00606204">
        <w:rPr>
          <w:lang w:val="fr-FR" w:bidi="ar-MA"/>
        </w:rPr>
        <w:t xml:space="preserve"> en la </w:t>
      </w:r>
      <w:proofErr w:type="spellStart"/>
      <w:r w:rsidRPr="00606204">
        <w:rPr>
          <w:lang w:val="fr-FR" w:bidi="ar-MA"/>
        </w:rPr>
        <w:t>ilahe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ila</w:t>
      </w:r>
      <w:proofErr w:type="spellEnd"/>
      <w:r w:rsidRPr="00606204">
        <w:rPr>
          <w:lang w:val="fr-FR" w:bidi="ar-MA"/>
        </w:rPr>
        <w:t xml:space="preserve"> Allah </w:t>
      </w:r>
      <w:proofErr w:type="spellStart"/>
      <w:r w:rsidRPr="00606204">
        <w:rPr>
          <w:lang w:val="fr-FR" w:bidi="ar-MA"/>
        </w:rPr>
        <w:t>vahdehu</w:t>
      </w:r>
      <w:proofErr w:type="spellEnd"/>
      <w:r w:rsidRPr="00606204">
        <w:rPr>
          <w:lang w:val="fr-FR" w:bidi="ar-MA"/>
        </w:rPr>
        <w:t xml:space="preserve"> la </w:t>
      </w:r>
      <w:proofErr w:type="spellStart"/>
      <w:r w:rsidRPr="00606204">
        <w:rPr>
          <w:lang w:val="fr-FR" w:bidi="ar-MA"/>
        </w:rPr>
        <w:t>sherijke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lehu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ue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esh-hedu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ene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Muhameden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abduhu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ue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Resuluhu</w:t>
      </w:r>
      <w:proofErr w:type="spellEnd"/>
      <w:r w:rsidRPr="00606204">
        <w:rPr>
          <w:lang w:val="fr-FR" w:bidi="ar-MA"/>
        </w:rPr>
        <w:t xml:space="preserve">” </w:t>
      </w:r>
      <w:proofErr w:type="spellStart"/>
      <w:r w:rsidRPr="00606204">
        <w:rPr>
          <w:lang w:val="fr-FR" w:bidi="ar-MA"/>
        </w:rPr>
        <w:t>në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transmetimin</w:t>
      </w:r>
      <w:proofErr w:type="spellEnd"/>
      <w:r w:rsidRPr="00606204">
        <w:rPr>
          <w:lang w:val="fr-FR" w:bidi="ar-MA"/>
        </w:rPr>
        <w:t xml:space="preserve"> e </w:t>
      </w:r>
      <w:proofErr w:type="spellStart"/>
      <w:r w:rsidRPr="00606204">
        <w:rPr>
          <w:lang w:val="fr-FR" w:bidi="ar-MA"/>
        </w:rPr>
        <w:t>Termidhiut</w:t>
      </w:r>
      <w:proofErr w:type="spellEnd"/>
      <w:r w:rsidRPr="00606204">
        <w:rPr>
          <w:lang w:val="fr-FR" w:bidi="ar-MA"/>
        </w:rPr>
        <w:t xml:space="preserve"> “ </w:t>
      </w:r>
      <w:proofErr w:type="spellStart"/>
      <w:r w:rsidRPr="00606204">
        <w:rPr>
          <w:lang w:val="fr-FR" w:bidi="ar-MA"/>
        </w:rPr>
        <w:t>Allahume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Ixhalni</w:t>
      </w:r>
      <w:proofErr w:type="spellEnd"/>
      <w:r w:rsidRPr="00606204">
        <w:rPr>
          <w:lang w:val="fr-FR" w:bidi="ar-MA"/>
        </w:rPr>
        <w:t xml:space="preserve"> mine </w:t>
      </w:r>
      <w:proofErr w:type="spellStart"/>
      <w:r w:rsidRPr="00606204">
        <w:rPr>
          <w:lang w:val="fr-FR" w:bidi="ar-MA"/>
        </w:rPr>
        <w:t>Tevabijne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ue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ixhalni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minel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mutetahirine</w:t>
      </w:r>
      <w:proofErr w:type="spellEnd"/>
      <w:r w:rsidRPr="00606204">
        <w:rPr>
          <w:lang w:val="fr-FR" w:bidi="ar-MA"/>
        </w:rPr>
        <w:t xml:space="preserve">” </w:t>
      </w:r>
    </w:p>
    <w:p w14:paraId="6A02231B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6F09B67F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11- Forma e abdesit</w:t>
      </w:r>
    </w:p>
    <w:p w14:paraId="62AB115B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12- Forma e abdesit, tejemumit dhe guslit</w:t>
      </w:r>
    </w:p>
    <w:p w14:paraId="57C5CD90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5A6BF0AB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13- </w:t>
      </w:r>
      <w:proofErr w:type="spellStart"/>
      <w:r w:rsidRPr="00606204">
        <w:rPr>
          <w:lang w:val="fr-FR" w:bidi="ar-MA"/>
        </w:rPr>
        <w:t>Gjërat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që</w:t>
      </w:r>
      <w:proofErr w:type="spellEnd"/>
      <w:r w:rsidRPr="00606204">
        <w:rPr>
          <w:lang w:val="fr-FR" w:bidi="ar-MA"/>
        </w:rPr>
        <w:t xml:space="preserve"> e </w:t>
      </w:r>
      <w:proofErr w:type="spellStart"/>
      <w:r w:rsidRPr="00606204">
        <w:rPr>
          <w:lang w:val="fr-FR" w:bidi="ar-MA"/>
        </w:rPr>
        <w:t>prishin</w:t>
      </w:r>
      <w:proofErr w:type="spellEnd"/>
      <w:r w:rsidRPr="00606204">
        <w:rPr>
          <w:lang w:val="fr-FR" w:bidi="ar-MA"/>
        </w:rPr>
        <w:t xml:space="preserve"> </w:t>
      </w:r>
      <w:proofErr w:type="spellStart"/>
      <w:proofErr w:type="gramStart"/>
      <w:r w:rsidRPr="00606204">
        <w:rPr>
          <w:lang w:val="fr-FR" w:bidi="ar-MA"/>
        </w:rPr>
        <w:t>abdesin</w:t>
      </w:r>
      <w:proofErr w:type="spellEnd"/>
      <w:r w:rsidRPr="00606204">
        <w:rPr>
          <w:lang w:val="fr-FR" w:bidi="ar-MA"/>
        </w:rPr>
        <w:t>:</w:t>
      </w:r>
      <w:proofErr w:type="gramEnd"/>
    </w:p>
    <w:p w14:paraId="79FCA46A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1- </w:t>
      </w:r>
      <w:proofErr w:type="spellStart"/>
      <w:r w:rsidRPr="00606204">
        <w:rPr>
          <w:lang w:val="fr-FR" w:bidi="ar-MA"/>
        </w:rPr>
        <w:t>Çdo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gjë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që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del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nga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rrugët</w:t>
      </w:r>
      <w:proofErr w:type="spellEnd"/>
      <w:r w:rsidRPr="00606204">
        <w:rPr>
          <w:lang w:val="fr-FR" w:bidi="ar-MA"/>
        </w:rPr>
        <w:t xml:space="preserve"> e </w:t>
      </w:r>
      <w:proofErr w:type="spellStart"/>
      <w:proofErr w:type="gramStart"/>
      <w:r w:rsidRPr="00606204">
        <w:rPr>
          <w:lang w:val="fr-FR" w:bidi="ar-MA"/>
        </w:rPr>
        <w:t>jashtëqitjes</w:t>
      </w:r>
      <w:proofErr w:type="spellEnd"/>
      <w:r w:rsidRPr="00606204">
        <w:rPr>
          <w:lang w:val="fr-FR" w:bidi="ar-MA"/>
        </w:rPr>
        <w:t xml:space="preserve">  </w:t>
      </w:r>
      <w:proofErr w:type="spellStart"/>
      <w:r w:rsidRPr="00606204">
        <w:rPr>
          <w:lang w:val="fr-FR" w:bidi="ar-MA"/>
        </w:rPr>
        <w:t>nga</w:t>
      </w:r>
      <w:proofErr w:type="spellEnd"/>
      <w:proofErr w:type="gram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përpara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dhe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mbrapa</w:t>
      </w:r>
      <w:proofErr w:type="spellEnd"/>
      <w:r w:rsidRPr="00606204">
        <w:rPr>
          <w:lang w:val="fr-FR" w:bidi="ar-MA"/>
        </w:rPr>
        <w:t xml:space="preserve">, si urina, </w:t>
      </w:r>
      <w:proofErr w:type="spellStart"/>
      <w:r w:rsidRPr="00606204">
        <w:rPr>
          <w:lang w:val="fr-FR" w:bidi="ar-MA"/>
        </w:rPr>
        <w:t>feçet</w:t>
      </w:r>
      <w:proofErr w:type="spellEnd"/>
      <w:r w:rsidRPr="00606204">
        <w:rPr>
          <w:lang w:val="fr-FR" w:bidi="ar-MA"/>
        </w:rPr>
        <w:t xml:space="preserve"> ose </w:t>
      </w:r>
      <w:proofErr w:type="spellStart"/>
      <w:r w:rsidRPr="00606204">
        <w:rPr>
          <w:lang w:val="fr-FR" w:bidi="ar-MA"/>
        </w:rPr>
        <w:t>gazrat</w:t>
      </w:r>
      <w:proofErr w:type="spellEnd"/>
      <w:r w:rsidRPr="00606204">
        <w:rPr>
          <w:lang w:val="fr-FR" w:bidi="ar-MA"/>
        </w:rPr>
        <w:t>.</w:t>
      </w:r>
    </w:p>
    <w:p w14:paraId="6C3C5D9B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2- Humbje e mendjes nga gjumi ose të fikët.</w:t>
      </w:r>
    </w:p>
    <w:p w14:paraId="62E0011D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lastRenderedPageBreak/>
        <w:t>3- Ngrënia e mishit të devesë.</w:t>
      </w:r>
    </w:p>
    <w:p w14:paraId="46978E7A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  <w:r w:rsidRPr="00606204">
        <w:rPr>
          <w:lang w:val="pt-PT" w:bidi="ar-MA"/>
        </w:rPr>
        <w:t>----------------------------------------------------------------------------------</w:t>
      </w:r>
    </w:p>
    <w:p w14:paraId="3F41A919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1- Forma e tejemumit.</w:t>
      </w:r>
    </w:p>
    <w:p w14:paraId="5501088F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2- Tejemumi është: zëvendësues i pastrimit të ujit nëse nuk është e mundur të përdoret uji në pjesët e pastrimit ose në disa prej tyre për shkak të mungesës së ujit ose frikës nga dëmtimi duke e përdorur atë, atëherë dheu e zë vendin e ujit.</w:t>
      </w:r>
    </w:p>
    <w:p w14:paraId="23B2460B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3- Nuk është e ligjwruar përhapja e gishtërinjve gjatë goditjes së dheut gjithashtu nuk bën as gërshetimi i gishtave gjatë fshirjes së shuplakave.</w:t>
      </w:r>
    </w:p>
    <w:p w14:paraId="0935E3A6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  <w:r w:rsidRPr="00606204">
        <w:rPr>
          <w:lang w:val="pt-PT" w:bidi="ar-MA"/>
        </w:rPr>
        <w:t>---------------------------------------------------------------</w:t>
      </w:r>
    </w:p>
    <w:p w14:paraId="736B0E00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1- Forma e guslit të detyrueshëm.</w:t>
      </w:r>
    </w:p>
    <w:p w14:paraId="6D0506C4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2- Të ketë për qëllim të bëjë gusl me zemër dhe thotë Bismilah pa zë, pastaj përfshin të gjithë trupin dhe atë që është nën qimet e trupit me ujë qofshin të pakta apo të dendura, me shpëlarje të gojës dhe hundëve.</w:t>
      </w:r>
    </w:p>
    <w:p w14:paraId="74E17547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085D0A2D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3- </w:t>
      </w:r>
      <w:proofErr w:type="spellStart"/>
      <w:r w:rsidRPr="00606204">
        <w:rPr>
          <w:lang w:val="fr-FR" w:bidi="ar-MA"/>
        </w:rPr>
        <w:t>Kur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bëhet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detyrë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larja</w:t>
      </w:r>
      <w:proofErr w:type="spellEnd"/>
      <w:r w:rsidRPr="00606204">
        <w:rPr>
          <w:lang w:val="fr-FR" w:bidi="ar-MA"/>
        </w:rPr>
        <w:t xml:space="preserve"> (</w:t>
      </w:r>
      <w:proofErr w:type="spellStart"/>
      <w:r w:rsidRPr="00606204">
        <w:rPr>
          <w:lang w:val="fr-FR" w:bidi="ar-MA"/>
        </w:rPr>
        <w:t>Gusli</w:t>
      </w:r>
      <w:proofErr w:type="spellEnd"/>
      <w:proofErr w:type="gramStart"/>
      <w:r w:rsidRPr="00606204">
        <w:rPr>
          <w:lang w:val="fr-FR" w:bidi="ar-MA"/>
        </w:rPr>
        <w:t>):</w:t>
      </w:r>
      <w:proofErr w:type="gramEnd"/>
    </w:p>
    <w:p w14:paraId="745C0AAE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1- </w:t>
      </w:r>
      <w:proofErr w:type="spellStart"/>
      <w:r w:rsidRPr="00606204">
        <w:rPr>
          <w:lang w:val="fr-FR" w:bidi="ar-MA"/>
        </w:rPr>
        <w:t>Xhunubllëku</w:t>
      </w:r>
      <w:proofErr w:type="spellEnd"/>
      <w:r w:rsidRPr="00606204">
        <w:rPr>
          <w:lang w:val="fr-FR" w:bidi="ar-MA"/>
        </w:rPr>
        <w:t xml:space="preserve"> : </w:t>
      </w:r>
      <w:proofErr w:type="spellStart"/>
      <w:r w:rsidRPr="00606204">
        <w:rPr>
          <w:lang w:val="fr-FR" w:bidi="ar-MA"/>
        </w:rPr>
        <w:t>Është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ejakulim</w:t>
      </w:r>
      <w:proofErr w:type="spellEnd"/>
      <w:r w:rsidRPr="00606204">
        <w:rPr>
          <w:lang w:val="fr-FR" w:bidi="ar-MA"/>
        </w:rPr>
        <w:t xml:space="preserve"> i </w:t>
      </w:r>
      <w:proofErr w:type="spellStart"/>
      <w:r w:rsidRPr="00606204">
        <w:rPr>
          <w:lang w:val="fr-FR" w:bidi="ar-MA"/>
        </w:rPr>
        <w:t>spermës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në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marrëdhëniet</w:t>
      </w:r>
      <w:proofErr w:type="spellEnd"/>
      <w:r w:rsidRPr="00606204">
        <w:rPr>
          <w:lang w:val="fr-FR" w:bidi="ar-MA"/>
        </w:rPr>
        <w:t xml:space="preserve"> intime, ose me </w:t>
      </w:r>
      <w:proofErr w:type="spellStart"/>
      <w:r w:rsidRPr="00606204">
        <w:rPr>
          <w:lang w:val="fr-FR" w:bidi="ar-MA"/>
        </w:rPr>
        <w:t>diçka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tjetër</w:t>
      </w:r>
      <w:proofErr w:type="spellEnd"/>
      <w:r w:rsidRPr="00606204">
        <w:rPr>
          <w:lang w:val="fr-FR" w:bidi="ar-MA"/>
        </w:rPr>
        <w:t xml:space="preserve">, ose me </w:t>
      </w:r>
      <w:proofErr w:type="spellStart"/>
      <w:r w:rsidRPr="00606204">
        <w:rPr>
          <w:lang w:val="fr-FR" w:bidi="ar-MA"/>
        </w:rPr>
        <w:t>prekjen</w:t>
      </w:r>
      <w:proofErr w:type="spellEnd"/>
      <w:r w:rsidRPr="00606204">
        <w:rPr>
          <w:lang w:val="fr-FR" w:bidi="ar-MA"/>
        </w:rPr>
        <w:t xml:space="preserve"> e </w:t>
      </w:r>
      <w:proofErr w:type="spellStart"/>
      <w:r w:rsidRPr="00606204">
        <w:rPr>
          <w:lang w:val="fr-FR" w:bidi="ar-MA"/>
        </w:rPr>
        <w:t>organeve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gjenitale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pa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pengesë</w:t>
      </w:r>
      <w:proofErr w:type="spellEnd"/>
      <w:r w:rsidRPr="00606204">
        <w:rPr>
          <w:lang w:val="fr-FR" w:bidi="ar-MA"/>
        </w:rPr>
        <w:t>.</w:t>
      </w:r>
    </w:p>
    <w:p w14:paraId="0A12A71B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2- </w:t>
      </w:r>
      <w:proofErr w:type="spellStart"/>
      <w:r w:rsidRPr="00606204">
        <w:rPr>
          <w:lang w:val="fr-FR" w:bidi="ar-MA"/>
        </w:rPr>
        <w:t>Gjakderdhje</w:t>
      </w:r>
      <w:proofErr w:type="spellEnd"/>
      <w:r w:rsidRPr="00606204">
        <w:rPr>
          <w:lang w:val="fr-FR" w:bidi="ar-MA"/>
        </w:rPr>
        <w:t xml:space="preserve"> </w:t>
      </w:r>
      <w:proofErr w:type="spellStart"/>
      <w:proofErr w:type="gramStart"/>
      <w:r w:rsidRPr="00606204">
        <w:rPr>
          <w:lang w:val="fr-FR" w:bidi="ar-MA"/>
        </w:rPr>
        <w:t>menstruale</w:t>
      </w:r>
      <w:proofErr w:type="spellEnd"/>
      <w:r w:rsidRPr="00606204">
        <w:rPr>
          <w:lang w:val="fr-FR" w:bidi="ar-MA"/>
        </w:rPr>
        <w:t xml:space="preserve">( </w:t>
      </w:r>
      <w:proofErr w:type="spellStart"/>
      <w:r w:rsidRPr="00606204">
        <w:rPr>
          <w:lang w:val="fr-FR" w:bidi="ar-MA"/>
        </w:rPr>
        <w:t>hajdi</w:t>
      </w:r>
      <w:proofErr w:type="spellEnd"/>
      <w:proofErr w:type="gramEnd"/>
      <w:r w:rsidRPr="00606204">
        <w:rPr>
          <w:lang w:val="fr-FR" w:bidi="ar-MA"/>
        </w:rPr>
        <w:t xml:space="preserve">) </w:t>
      </w:r>
      <w:proofErr w:type="spellStart"/>
      <w:r w:rsidRPr="00606204">
        <w:rPr>
          <w:lang w:val="fr-FR" w:bidi="ar-MA"/>
        </w:rPr>
        <w:t>dhe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gjakderdhje</w:t>
      </w:r>
      <w:proofErr w:type="spellEnd"/>
      <w:r w:rsidRPr="00606204">
        <w:rPr>
          <w:lang w:val="fr-FR" w:bidi="ar-MA"/>
        </w:rPr>
        <w:t xml:space="preserve"> pas </w:t>
      </w:r>
      <w:proofErr w:type="spellStart"/>
      <w:r w:rsidRPr="00606204">
        <w:rPr>
          <w:lang w:val="fr-FR" w:bidi="ar-MA"/>
        </w:rPr>
        <w:t>lindjes</w:t>
      </w:r>
      <w:proofErr w:type="spellEnd"/>
      <w:r w:rsidRPr="00606204">
        <w:rPr>
          <w:lang w:val="fr-FR" w:bidi="ar-MA"/>
        </w:rPr>
        <w:t xml:space="preserve"> (</w:t>
      </w:r>
      <w:proofErr w:type="spellStart"/>
      <w:r w:rsidRPr="00606204">
        <w:rPr>
          <w:lang w:val="fr-FR" w:bidi="ar-MA"/>
        </w:rPr>
        <w:t>nifasi</w:t>
      </w:r>
      <w:proofErr w:type="spellEnd"/>
      <w:r w:rsidRPr="00606204">
        <w:rPr>
          <w:lang w:val="fr-FR" w:bidi="ar-MA"/>
        </w:rPr>
        <w:t>).</w:t>
      </w:r>
    </w:p>
    <w:p w14:paraId="08A16DE2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3- </w:t>
      </w:r>
      <w:proofErr w:type="spellStart"/>
      <w:r w:rsidRPr="00606204">
        <w:rPr>
          <w:lang w:val="fr-FR" w:bidi="ar-MA"/>
        </w:rPr>
        <w:t>Larja</w:t>
      </w:r>
      <w:proofErr w:type="spellEnd"/>
      <w:r w:rsidRPr="00606204">
        <w:rPr>
          <w:lang w:val="fr-FR" w:bidi="ar-MA"/>
        </w:rPr>
        <w:t xml:space="preserve"> e </w:t>
      </w:r>
      <w:proofErr w:type="spellStart"/>
      <w:r w:rsidRPr="00606204">
        <w:rPr>
          <w:lang w:val="fr-FR" w:bidi="ar-MA"/>
        </w:rPr>
        <w:t>të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vdekurit</w:t>
      </w:r>
      <w:proofErr w:type="spellEnd"/>
      <w:r w:rsidRPr="00606204">
        <w:rPr>
          <w:lang w:val="fr-FR" w:bidi="ar-MA"/>
        </w:rPr>
        <w:t xml:space="preserve"> pas </w:t>
      </w:r>
      <w:proofErr w:type="spellStart"/>
      <w:r w:rsidRPr="00606204">
        <w:rPr>
          <w:lang w:val="fr-FR" w:bidi="ar-MA"/>
        </w:rPr>
        <w:t>vdekjes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përveç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shehidit</w:t>
      </w:r>
      <w:proofErr w:type="spellEnd"/>
      <w:r w:rsidRPr="00606204">
        <w:rPr>
          <w:lang w:val="fr-FR" w:bidi="ar-MA"/>
        </w:rPr>
        <w:t>.</w:t>
      </w:r>
    </w:p>
    <w:p w14:paraId="34013DFC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4- Islami i </w:t>
      </w:r>
      <w:proofErr w:type="spellStart"/>
      <w:r w:rsidRPr="00606204">
        <w:rPr>
          <w:lang w:val="fr-FR" w:bidi="ar-MA"/>
        </w:rPr>
        <w:t>pabesimtarit</w:t>
      </w:r>
      <w:proofErr w:type="spellEnd"/>
      <w:r w:rsidRPr="00606204">
        <w:rPr>
          <w:lang w:val="fr-FR" w:bidi="ar-MA"/>
        </w:rPr>
        <w:t>.</w:t>
      </w:r>
    </w:p>
    <w:p w14:paraId="2EB3BFF2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40D760C2" w14:textId="77777777" w:rsidR="00606204" w:rsidRPr="00606204" w:rsidRDefault="00606204" w:rsidP="00606204">
      <w:pPr>
        <w:bidi w:val="0"/>
        <w:jc w:val="center"/>
        <w:rPr>
          <w:lang w:val="fr-FR" w:bidi="ar-MA"/>
        </w:rPr>
      </w:pPr>
      <w:r w:rsidRPr="00606204">
        <w:rPr>
          <w:lang w:val="fr-FR" w:bidi="ar-MA"/>
        </w:rPr>
        <w:t xml:space="preserve">4- </w:t>
      </w:r>
      <w:proofErr w:type="spellStart"/>
      <w:r w:rsidRPr="00606204">
        <w:rPr>
          <w:lang w:val="fr-FR" w:bidi="ar-MA"/>
        </w:rPr>
        <w:t>Përgatitur</w:t>
      </w:r>
      <w:proofErr w:type="spellEnd"/>
      <w:r w:rsidRPr="00606204">
        <w:rPr>
          <w:lang w:val="fr-FR" w:bidi="ar-MA"/>
        </w:rPr>
        <w:t xml:space="preserve"> </w:t>
      </w:r>
      <w:proofErr w:type="spellStart"/>
      <w:proofErr w:type="gramStart"/>
      <w:r w:rsidRPr="00606204">
        <w:rPr>
          <w:lang w:val="fr-FR" w:bidi="ar-MA"/>
        </w:rPr>
        <w:t>nga</w:t>
      </w:r>
      <w:proofErr w:type="spellEnd"/>
      <w:r w:rsidRPr="00606204">
        <w:rPr>
          <w:lang w:val="fr-FR" w:bidi="ar-MA"/>
        </w:rPr>
        <w:t>:</w:t>
      </w:r>
      <w:proofErr w:type="gramEnd"/>
      <w:r w:rsidRPr="00606204">
        <w:rPr>
          <w:lang w:val="fr-FR" w:bidi="ar-MA"/>
        </w:rPr>
        <w:t xml:space="preserve"> Dr. </w:t>
      </w:r>
      <w:proofErr w:type="spellStart"/>
      <w:r w:rsidRPr="00606204">
        <w:rPr>
          <w:lang w:val="fr-FR" w:bidi="ar-MA"/>
        </w:rPr>
        <w:t>Hejthem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Serhan</w:t>
      </w:r>
      <w:proofErr w:type="spellEnd"/>
      <w:r w:rsidRPr="00606204">
        <w:rPr>
          <w:lang w:val="fr-FR" w:bidi="ar-MA"/>
        </w:rPr>
        <w:t xml:space="preserve">, </w:t>
      </w:r>
      <w:proofErr w:type="spellStart"/>
      <w:r w:rsidRPr="00606204">
        <w:rPr>
          <w:lang w:val="fr-FR" w:bidi="ar-MA"/>
        </w:rPr>
        <w:t>mësues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në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Xhaminë</w:t>
      </w:r>
      <w:proofErr w:type="spellEnd"/>
      <w:r w:rsidRPr="00606204">
        <w:rPr>
          <w:lang w:val="fr-FR" w:bidi="ar-MA"/>
        </w:rPr>
        <w:t xml:space="preserve"> e </w:t>
      </w:r>
      <w:proofErr w:type="spellStart"/>
      <w:r w:rsidRPr="00606204">
        <w:rPr>
          <w:lang w:val="fr-FR" w:bidi="ar-MA"/>
        </w:rPr>
        <w:t>Profetit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dhe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mbikëqyrës</w:t>
      </w:r>
      <w:proofErr w:type="spellEnd"/>
      <w:r w:rsidRPr="00606204">
        <w:rPr>
          <w:lang w:val="fr-FR" w:bidi="ar-MA"/>
        </w:rPr>
        <w:t xml:space="preserve"> i "</w:t>
      </w:r>
      <w:proofErr w:type="spellStart"/>
      <w:r w:rsidRPr="00606204">
        <w:rPr>
          <w:lang w:val="fr-FR" w:bidi="ar-MA"/>
        </w:rPr>
        <w:t>Institutit</w:t>
      </w:r>
      <w:proofErr w:type="spellEnd"/>
      <w:r w:rsidRPr="00606204">
        <w:rPr>
          <w:lang w:val="fr-FR" w:bidi="ar-MA"/>
        </w:rPr>
        <w:t xml:space="preserve"> </w:t>
      </w:r>
      <w:proofErr w:type="spellStart"/>
      <w:r w:rsidRPr="00606204">
        <w:rPr>
          <w:lang w:val="fr-FR" w:bidi="ar-MA"/>
        </w:rPr>
        <w:t>Sunnah</w:t>
      </w:r>
      <w:proofErr w:type="spellEnd"/>
      <w:r w:rsidRPr="00606204">
        <w:rPr>
          <w:lang w:val="fr-FR" w:bidi="ar-MA"/>
        </w:rPr>
        <w:t>: mahadsunnah.com"</w:t>
      </w:r>
    </w:p>
    <w:p w14:paraId="21A7D502" w14:textId="77777777" w:rsidR="00606204" w:rsidRPr="00606204" w:rsidRDefault="00606204" w:rsidP="00606204">
      <w:pPr>
        <w:bidi w:val="0"/>
        <w:jc w:val="center"/>
        <w:rPr>
          <w:rtl/>
          <w:lang w:val="fr-FR" w:bidi="ar-MA"/>
        </w:rPr>
      </w:pPr>
    </w:p>
    <w:p w14:paraId="3EA38219" w14:textId="77777777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5- E drejta e autorit dhe shpërndarja janë të disponueshme.</w:t>
      </w:r>
    </w:p>
    <w:p w14:paraId="371F8056" w14:textId="21C2C0CA" w:rsidR="00606204" w:rsidRPr="00606204" w:rsidRDefault="00606204" w:rsidP="00606204">
      <w:pPr>
        <w:bidi w:val="0"/>
        <w:jc w:val="center"/>
        <w:rPr>
          <w:lang w:val="pt-PT" w:bidi="ar-MA"/>
        </w:rPr>
      </w:pPr>
      <w:r w:rsidRPr="00606204">
        <w:rPr>
          <w:lang w:val="pt-PT" w:bidi="ar-MA"/>
        </w:rPr>
        <w:t>6- Për të përkthyer broshurën: sarhaan.com ose skanoni barkodin.</w:t>
      </w:r>
    </w:p>
    <w:sectPr w:rsidR="00606204" w:rsidRPr="00606204" w:rsidSect="009C6E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04"/>
    <w:rsid w:val="00606204"/>
    <w:rsid w:val="008F5864"/>
    <w:rsid w:val="009C6ED9"/>
    <w:rsid w:val="00D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26BE5"/>
  <w15:chartTrackingRefBased/>
  <w15:docId w15:val="{A281BE11-F29F-4FA9-BC68-02D413FC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naciri</dc:creator>
  <cp:keywords/>
  <dc:description/>
  <cp:lastModifiedBy>kara naciri</cp:lastModifiedBy>
  <cp:revision>1</cp:revision>
  <dcterms:created xsi:type="dcterms:W3CDTF">2022-06-12T20:15:00Z</dcterms:created>
  <dcterms:modified xsi:type="dcterms:W3CDTF">2022-06-12T20:15:00Z</dcterms:modified>
</cp:coreProperties>
</file>