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Ysa (Giê-su) Trong  Islam</w:t>
      </w:r>
      <w:bookmarkEnd w:id="1"/>
    </w:p>
    <w:p>
      <w:pPr/>
      <w:r>
        <w:rPr/>
        <w:t xml:space="preserve">Tiếng Ả-Rập</w:t>
      </w:r>
    </w:p>
    <w:p>
      <w:pPr/>
      <w:r>
        <w:rPr/>
        <w:t xml:space="preserve">Khắp nơi trên thế giới, chúng ta đều nghe nhắc đến tên Người, có người gọi Người là Thượng Đế, là Chúa, cũng có người đánh giá thấp về Người và xúc phạm Người.</w:t>
      </w:r>
    </w:p>
    <w:p>
      <w:pPr/>
      <w:r>
        <w:rPr/>
        <w:t xml:space="preserve">Vậy đâu là sự thật về Masih Ysa (Giê-su) con trai Maryam (Maria)? Có thật sự Người là con trai của Chúa (Allah) như người Thiên Chúa đã nói? Có thật sự Người là Chúa như một số người Thiên Chúa đã nói? Có thật sự Người là đứa con từ người mẹ Zina (quan tình dục bất hợp pháp) giống như người Do Thái đã khẳng định?</w:t>
      </w:r>
    </w:p>
    <w:p>
      <w:pPr/>
      <w:r>
        <w:rPr/>
        <w:t xml:space="preserve">Masih Ysa con trai Maryam, là một trong những vị Sứ Giả của Allah, Allah đã chọn Người và cử phái Người đến với người dân Israel để kêu gọi họ theo Tawhid, tôn thờ Allah duy nhất và không tổ hợp (bất cứ ai, vật gì) cùng với Ngài.</w:t>
      </w:r>
    </w:p>
    <w:p>
      <w:pPr/>
      <w:r>
        <w:rPr/>
        <w:t xml:space="preserve">Allah Tối Cao đã tạo ra Người theo một cách đặc biệt, Người đã được sinh ra từ một người mẹ không cha, và trong sự khôn ngoan về điều đó là Allah Tối Cao cho chúng ta thấy năng lực tuyệt đối của Ngài, Allah đã tạo ra Adam không có cha và cũng không có mẹ, đã tạo ra Hawwa (Ê-va) không có mẹ, đã tạo ra Ysa chỉ có mẹ không có cha và đã tạo tất cả loài người còn lại đều có cả cha lẫn mẹ.</w:t>
      </w:r>
    </w:p>
    <w:p>
      <w:pPr/>
      <w:r>
        <w:rPr/>
        <w:t xml:space="preserve">Mẹ của Người, bà Maryam con gái của ‘Imran, là một nữ tín  sùng đạo, bà chuyên tâm hành đạo ở Jerusalem, ngồi ở phía đông của Masjid, bà ẩn mình và tách biệt mọi người để thờ phượng.</w:t>
      </w:r>
    </w:p>
    <w:p>
      <w:pPr/>
      <w:r>
        <w:rPr/>
        <w:t xml:space="preserve">Allah đã gửi Jibril (Gabriel) đến với bà trong hình dạng của một người phàm. Khi bà nhìn thấy người đàn ông lạ xuất hiện, bà sợ hãi và nghĩ rằng y ta định hại mình nên đã nói với y: {(Trước sự xuất hiện của người lạ), Nữ (lo sợ) nói: “Tôi cầu xin Đấng Độ Lượng che chở khỏi ông. (Xin ông chớ lại gần tôi) nếu ông thực sự là người ngoan đạo.”} (chương 19 – Maryam: 18). Ý nghĩa: Nếu ông kính sợ Allah thì đừng đến gần tôi với tâm niệm xấu xa. Đại Thiên Thần Jibril trấn an bà: {Ta thật ra là một vị Sứ Giả của Thượng Đế của Nữ, (Ta đến báo cho Nữ biết rằng Ngài) sẽ ban cho Nữ một đứa con trai thanh khiết.} (chương 19 – Maryam: 19)</w:t>
      </w:r>
    </w:p>
    <w:p>
      <w:pPr/>
      <w:r>
        <w:rPr/>
        <w:t xml:space="preserve">Nghĩa là: Y được tẩy sạch tội lỗi và lớn lên trong điều tốt đẹp và lẽ phải.</w:t>
      </w:r>
    </w:p>
    <w:p>
      <w:pPr/>
      <w:r>
        <w:rPr/>
        <w:t xml:space="preserve">Maryam ngạc nhiên nói: {Làm sao tôi có thể có được một đứa con trai khi mà chưa từng có một người phàm nào chạm đến người tôi. Hơn nữa, tôi đâu phải là một người phụ nữ hư đốn.} (chương 19 – Maryam: 20) nghĩa là: Tôi không có chồng, không ngoại tình thì làm sao có con? {(Jibril) bảo: “Thượng Đế của Nữ đã phán đúng như thế: Việc đó rất đơn giản đối với TA. Và chắc chắn TA sẽ làm cho đứa con trai đó thành một dấu hiệu lạ cho nhân loại và là một hồng ân từ nơi TA. Đó là điều đã được định đoạt.”} (chương 19 – Maryam: 21) Jibril đã thổi vào cổ áo của bà, thế là bà mang thai Ysa sau lần thổi đó. Thiên Sứ của Allah ﷺ nói: (Ai tuyên thệ không có Thượng Đế đích thực nào ngoài Allah duy nhất không tổ hợp cùng Ngài, rằng Muhammad là Nô Lệ và Thiên Sứ của Ngài, và rằng Ysa là Nô lệ của Allah và là Thiên Sứ của Ngài, lời phán của Ngài đã thổi vào Maryam và là linh hồn từ Ngài, Thiên Đàng là sự thật, Hỏa Ngục là sự thật và sự Phục Sinh là sự thật, Allah sẽ cho y vào bất kỳ cánh cổng nào trong tám cánh cổng của Thiên Đàng mà anh y muốn). Quả thật, Ysa đã được tạo hóa bằng lời phán của Allah: Nghĩa là Allah phán bảo hãy thành thì sự việc ngay lập tức thành theo ý của Ngài, vì vậy Người được gọi là lời phán của Allah, Ngài phán: {Quả thật, việc tạo hóa Ysa đối với Allah cũng giống như (việc Ngài đã tạo ra) Adam. Ngài đã tạo (Adam) từ đất sét rồi phán: “Hãy thành!” thế là (Adam) thành (con người hoàn chỉnh đúng như thế).} (chương 3 – Ali ‘Imran: 59).</w:t>
      </w:r>
    </w:p>
    <w:p>
      <w:pPr/>
      <w:r>
        <w:rPr/>
        <w:t xml:space="preserve">Và khi Masih Ysa được tạo ra mà không có cha, các Kitô hữu tuyên bố rằng Người là con trai của Chúa (tức Allah theo cách gọi của họ). Allah Tối Cao bác bỏ cáo buộc này trong Kinh Sách của Ngài với những câu trả lời hợp lý và thuyết phục, đó là:</w:t>
      </w:r>
    </w:p>
    <w:p>
      <w:pPr/>
      <w:r>
        <w:rPr/>
        <w:t xml:space="preserve">Quả thật, Allah là Đấng Miễn Cần, Đấng Tối Cao phán: {Họ (những người Do Thái, Thiên Chúa và đa thần) bảo rằng Allah có con trai. Thật trong sạch thay Ngài! Không phải như thế, bởi tất cả vạn vật trong các tầng trời và trái đất đều là của Ngài, tất cả đều phủ phục trước Ngài (với vai trò là những tạo vật của Ngài).} (chương 2 - Al-Baqarah: 116).</w:t>
      </w:r>
    </w:p>
    <w:p>
      <w:pPr/>
      <w:r>
        <w:rPr/>
        <w:t xml:space="preserve">Allah Tối Cao là Đấng Miễn Cần, Ngài bất cần mọi thứ ngoài Ngài, và mọi thứ đều cần đến Ngài, mọi thứ trong trời đất đều là của Ngài, vậy thì làm sao Ngài có thể có con từ những gì Ngài đã tạo ra, mọi thứ thuộc sở hữu của Ngài và là nô lệ của Ngài?</w:t>
      </w:r>
    </w:p>
    <w:p>
      <w:pPr/>
      <w:r>
        <w:rPr/>
        <w:t xml:space="preserve">Con người cần có con trai để an ủi lúc tuổi già, hoặc để giúp đỡ trong công việc, hoặc để phụng dưỡng lúc già yếu, ốm đau, hoặc để mang tên ông sau khi ông qua đời.</w:t>
      </w:r>
    </w:p>
    <w:p>
      <w:pPr/>
      <w:r>
        <w:rPr/>
        <w:t xml:space="preserve">Và Allah, Ngài không cần tất cả những thứ đó, bởi Ngài là Đấng Hằng Sống, Đấng Vĩnh cửu, Đấng Không Chết, và Ngài không cần có con trai.</w:t>
      </w:r>
    </w:p>
    <w:p>
      <w:pPr/>
      <w:r>
        <w:rPr/>
        <w:t xml:space="preserve">Allah không có vợ, Ngài phán: {Ngài đã tạo các tầng trời và trái đất. Làm sao Ngài có thể có con trong khi Ngài không có bạn đời, và (làm sao lại qui cho Ngài có con) trong khi Ngài là Đấng đã tạo ra tất cả vạn vật và Ngài là Đấng Hằng Biết mọi thứ.} (chương 6 – Al-An’am: 101). Làm sao Ngài có thể có con trai khi Ngài không có bạn đời, bởi con trai chỉ được sinh ra giữa hai thứ tỷ lệ thuận. Vả lại, không có bất cứ gì trong tạo vật của Allah Tối Cao phù hợp với Ngài và giống Ngài, vì Ngài là Đấng Tạo Hóa của mọi thứ, Ngài không có vợ cũng không có con trai, Ngài phán: {“Và (chúng tôi tin) rằng quả thật, Quyền Uy của Thượng Đế của chúng ta rất mực tối cao, Ngài không có bạn đời và không có con.”} (chương 72 – Al-Jinn: 3). Việc Ysa (Giê-su) ra đời không có cha không phải là lý do biện minh cho việc tôn thờ Người, Đấng Tối Cao phán: {Quả thật, việc tạo hóa Ysa đối với Allah cũng giống như (việc Ngài đã tạo ra) Adam. Ngài đã tạo (Adam) từ đất sét rồi phán: “Hãy thành!” thế là (Adam) thành (con người hoàn chỉnh đúng như thế).} (chương 3 - Ali ‘Imran: 59).</w:t>
      </w:r>
    </w:p>
    <w:p>
      <w:pPr/>
      <w:r>
        <w:rPr/>
        <w:t xml:space="preserve">Nếu do việc được tạo ra không có cha là lý do biện minh cho việc coi Ysa là thượng đế, thì Adam, người được tạo ra không có cha và mẹ, cũng là một thượng đế sẽ phù hợp hơn, nhưng Adam không phải là thượng đế dựa theo quan niệm đó của họ, vì vậy, Ysa không phải là thượng đế là điều hợp lẽ hơn.</w:t>
      </w:r>
    </w:p>
    <w:p>
      <w:pPr/>
      <w:r>
        <w:rPr/>
        <w:t xml:space="preserve">Lời nói của họ chỉ là một lời khẳng định không có bằng chứng, Đấng Tối Cao phán: {(Một nhóm những kẻ đa thần) nói: “Allah có con trai”. Thật trong sạch và tối cao thay Ngài, Ngài là Đấng Miễn Cần. Vạn vật trong các tầng trời và vạn vật trong trái đất đều thuộc về một mình Ngài. Các ngươi (những kẻ đa thần) chẳng có bằng chứng nào cho điều đã nói. Lẽ nào các ngươi nói ra những điều mà các ngươi không biết?!} (chương 10 – Yunus: 68). Đấng Tối Cao phán: {Đó chỉ là lời từ miệng của họ.} (chương 9 – At-Tawbah: 30). Nghĩa là, đó là lời không tồn tại trên chiếc lưỡi, và nó thực sự không xảy ra trong thực tế, và đây là một phép ẩn dụ rằng đó là nói dối. Allah Tối Cao đã cho chúng ta một bằng chứng trí tuệ rõ ràng, ngay cả đối với trẻ em vẫn tin rằng Masih Ysa không phải là Chúa, Ngài phán: {Masih con trai của Maryam không là gì ngoài thân phận Thiên Sứ như bao vị Thiên Sứ trước Y và mẹ của Y cũng chỉ là một phụ nữ có niềm tin kiên định (vào Allah), cả hai đều ăn thức ăn (như bao người phàm khác). Ngươi (hỡi Thiên Sứ) hãy nhìn xem TA trình bày cho bọn họ các lời mặc khải (của TA) như thế nào, rồi Ngươi hãy nhìn xem bọn họ tránh xa (chân lý) ra sao?!} (chương 5 – Al-Ma-idah: 75). Nghĩa là cả hai mẹ con Masih Ysa vẫn cần đến thức ăn và cần đến sự bài tiết sau khi đã ăn, vì vậy cả hai mẹ con họ cũng là người phàm như bao người phàm khác, họ không phải là thần thánh. Masih Ysa đã không tự xưng mình là con trai của Chúa (Allah), Người  không ra lệnh cho ai thờ phượng mình, mà những gì Người nói đầu tiên khi còn là một đứa trẻ nằm nôi: {Quả thật Ta là một người bề tôi của Allah. Ngài ban cho Ta Kinh Sách và chọn Ta làm một vị Nabi.} (chương 19 – Maryam: 30). Đấng Tối Cao phán: {(Ngươi - hỡi Thiên Sứ hãy nhớ lại) khi Allah phán bảo: “Hỡi Ysa con trai của Maryam, phải chăng nhà Ngươi đã bảo thiên hạ ‘các người hãy tôn vinh Ta và mẹ của Ta như hai thượng đế thay vì Allah’ đúng không? (Ysa) thưa: “Thật vinh quang và tối cao thay Ngài, làm sao bề tôi dám nói ra điều mà bề tôi không có thẩm quyền. Nếu như bề tôi thực sự đã nói như thế thì chắc chắn Ngài đã biết bởi vì Ngài biết rõ những gì trong bản thân bề tôi còn bề tôi thì không biết những điều trong bản thân Ngài. Quả thật, Ngài là Đấng thông toàn mọi điều vô hình.”} (chương 5 – Al-Ma-idah: 116). Thật ra Masih Ysa đã được Allah đưa lên trời lúc Người vẫn còn sống khi  người La Mã truy bắt Người, Allah đã thay đổi hình dạng của một trong số họ thành hình dạng của Masih Ysa rồi đưa Người lên trời, vì vậy người bị giết và bị đóng đinh trên thánh giá không phải là Masih Ysa mà là kẻ mang hình hài giống Người, Đấng Tối Cao phán: {Họ chắc chắn đã không giết được Ysa, Đúng vậy, (họ đã không giết được Ysa) bởi Allah đã đưa Y lên nơi Ngài. Quả thật, Allah là Đấng Toàn Năng, Đấng Sáng Suốt.} (chương 4 – An-Nisa: 157, 158). Rồi đây Người sẽ xuống trần trở lại ở thời đại cuối trước giờ tận thế, Người sẽ phán quyết theo luật Shari'ah của Muhammad ﷺ. Do đó, đức tin của một người sẽ không có giá trị cho đến khi anh ta tin vào Muhammad và tin vào Masih, cả hai đều là Thiên Sứ cao quý trong các Thiên Sứ của Allah, Vị này xác thực sứ mạng cho Vị kia, vì tôn giáo của Họ là một, đó là Tawhid, chỉ thờ Allah duy nhất, không tổ hợp (bất cứ ai, vật gì) cùng với Ngài và tin vào tất cả Thiên Sứ của Allah, Đấng Tối Cao phán: {Thiên Sứ (Muhammad) và những người có đức tin đều tin vào những điều được mặc khải xuống cho Y từ Thượng Đế của Y. Tất cả họ đều có đức tin nơi Allah, nơi các Thiên Thần của Ngài, nơi các Kinh Sách của Ngài, và nơi các vị Thiên Sứ của Ngài. Họ cùng nói câu: “Bầy tôi không phân biệt giữa các vị Thiên Sứ của Ngài, bầy tôi xin nghe và phục tùng mệnh lệnh. Xin Ngài hãy tha thứ tội lỗi cho bầy tôi hỡi Thượng Đế của bầy tôi, và bầy tôi chắc chắn phải quay trở về trình diện Ngài.”} (chương 2 – Al-Baqarah: 285).</w:t>
      </w:r>
    </w:p>
    <w:p>
      <w:pPr/>
      <w:r>
        <w:rPr/>
        <w:t xml:space="preserve">Hãy quét mã</w:t>
      </w:r>
    </w:p>
    <w:p>
      <w:pPr/>
      <w:r>
        <w:rPr/>
        <w:t xml:space="preserve">Để tải thêm tài liệu bằng các ngôn ngữ khác</w:t>
      </w:r>
    </w:p>
    <w:p>
      <w:pPr/>
      <w:r>
        <w:rPr/>
        <w:t xml:space="preserve">Hãy khám phá Islam</w:t>
      </w:r>
    </w:p>
    <w:p>
      <w:pPr/>
      <w:r>
        <w:rPr/>
        <w:t xml:space="preserve">Ysa (Giê-su) Trong Islam</w:t>
      </w:r>
    </w:p>
    <w:p>
      <w:r>
        <w:br w:type="page"/>
      </w:r>
    </w:p>
    <w:p>
      <w:pPr>
        <w:tabs>
          <w:tab w:val="right" w:leader="dot" w:pos="9062"/>
        </w:tabs>
      </w:pPr>
      <w:r>
        <w:fldChar w:fldCharType="begin"/>
      </w:r>
      <w:r>
        <w:instrText xml:space="preserve">TOC \o 1-9 \h \z \u</w:instrText>
      </w:r>
      <w:r>
        <w:fldChar w:fldCharType="separate"/>
      </w:r>
      <w:hyperlink w:anchor="_Toc1" w:history="1">
        <w:r>
          <w:t>Ysa (Giê-su) Trong  Islam</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2023-05-14T14:43:46+03:00</dcterms:created>
  <dcterms:modified xsi:type="dcterms:W3CDTF">2023-05-14T14:43:46+03:00</dcterms:modified>
</cp:coreProperties>
</file>

<file path=docProps/custom.xml><?xml version="1.0" encoding="utf-8"?>
<Properties xmlns="http://schemas.openxmlformats.org/officeDocument/2006/custom-properties" xmlns:vt="http://schemas.openxmlformats.org/officeDocument/2006/docPropsVTypes"/>
</file>