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503" w:type="dxa"/>
        <w:jc w:val="center"/>
        <w:tblCellSpacing w:w="14" w:type="dxa"/>
        <w:tblLook w:val="04A0" w:firstRow="1" w:lastRow="0" w:firstColumn="1" w:lastColumn="0" w:noHBand="0" w:noVBand="1"/>
      </w:tblPr>
      <w:tblGrid>
        <w:gridCol w:w="3603"/>
        <w:gridCol w:w="3446"/>
        <w:gridCol w:w="3454"/>
      </w:tblGrid>
      <w:tr w:rsidR="001660D9" w:rsidRPr="007971BF" w14:paraId="79FCC5DB" w14:textId="77777777" w:rsidTr="00BF7E0B">
        <w:trPr>
          <w:trHeight w:val="416"/>
          <w:tblCellSpacing w:w="14" w:type="dxa"/>
          <w:jc w:val="center"/>
        </w:trPr>
        <w:tc>
          <w:tcPr>
            <w:tcW w:w="3561" w:type="dxa"/>
            <w:vMerge w:val="restart"/>
          </w:tcPr>
          <w:p w14:paraId="78BE92C6" w14:textId="7A80E423" w:rsidR="00567DF0" w:rsidRPr="007971BF" w:rsidRDefault="001660D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rtl/>
              </w:rPr>
            </w:pPr>
            <w:r w:rsidRPr="007971B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A667BB" wp14:editId="1BACE1D4">
                  <wp:extent cx="821872" cy="739915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77378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EEECE1" w:themeFill="background2"/>
          </w:tcPr>
          <w:p w14:paraId="4211C079" w14:textId="392896E3" w:rsidR="00567DF0" w:rsidRPr="007971BF" w:rsidRDefault="008C52DE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8"/>
                <w:szCs w:val="28"/>
                <w:lang w:val="fr-FR" w:eastAsia="zh-CN"/>
              </w:rPr>
              <w:t>先天性的</w:t>
            </w:r>
            <w:r w:rsidR="00B26D46">
              <w:rPr>
                <w:rFonts w:ascii="Microsoft YaHei" w:eastAsia="Microsoft YaHei" w:hAnsi="Microsoft YaHei" w:cs="Microsoft YaHei" w:hint="eastAsia"/>
                <w:b/>
                <w:sz w:val="28"/>
                <w:szCs w:val="28"/>
                <w:lang w:val="fr-FR" w:eastAsia="zh-CN"/>
              </w:rPr>
              <w:t>圣行</w:t>
            </w:r>
          </w:p>
        </w:tc>
        <w:tc>
          <w:tcPr>
            <w:tcW w:w="3412" w:type="dxa"/>
            <w:vMerge w:val="restart"/>
          </w:tcPr>
          <w:p w14:paraId="48F1A968" w14:textId="00FAE78A" w:rsidR="00567DF0" w:rsidRPr="007971BF" w:rsidRDefault="001660D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7971B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A0D0FA6" wp14:editId="4E76BA6E">
                  <wp:extent cx="865414" cy="717572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14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D9" w:rsidRPr="00367907" w14:paraId="112D6B94" w14:textId="77777777" w:rsidTr="00BF7E0B">
        <w:trPr>
          <w:trHeight w:val="439"/>
          <w:tblCellSpacing w:w="14" w:type="dxa"/>
          <w:jc w:val="center"/>
        </w:trPr>
        <w:tc>
          <w:tcPr>
            <w:tcW w:w="3561" w:type="dxa"/>
            <w:vMerge/>
          </w:tcPr>
          <w:p w14:paraId="4517166E" w14:textId="268384DA" w:rsidR="00567DF0" w:rsidRPr="00367907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bdr w:val="single" w:sz="4" w:space="0" w:color="auto"/>
                <w:rtl/>
              </w:rPr>
            </w:pPr>
          </w:p>
        </w:tc>
        <w:tc>
          <w:tcPr>
            <w:tcW w:w="3418" w:type="dxa"/>
          </w:tcPr>
          <w:p w14:paraId="21C44F28" w14:textId="4A447FDC" w:rsidR="00567DF0" w:rsidRPr="00367907" w:rsidRDefault="009918A9" w:rsidP="0076439E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真主</w:t>
            </w:r>
            <w:r w:rsidR="008D2C8F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给人类</w:t>
            </w:r>
            <w:r w:rsidR="007E2158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所具备</w:t>
            </w:r>
            <w:r w:rsidR="008D2C8F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的一些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先天性的</w:t>
            </w:r>
            <w:r w:rsidR="008D2C8F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属性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lang w:val="fr-FR" w:eastAsia="zh-CN"/>
              </w:rPr>
              <w:t>。</w:t>
            </w:r>
          </w:p>
        </w:tc>
        <w:tc>
          <w:tcPr>
            <w:tcW w:w="3412" w:type="dxa"/>
            <w:vMerge/>
          </w:tcPr>
          <w:p w14:paraId="678FC2B4" w14:textId="3C849363" w:rsidR="00567DF0" w:rsidRPr="00367907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7971BF" w:rsidRPr="00367907" w14:paraId="29B7D163" w14:textId="77777777" w:rsidTr="00BF7E0B">
        <w:trPr>
          <w:tblCellSpacing w:w="14" w:type="dxa"/>
          <w:jc w:val="center"/>
        </w:trPr>
        <w:tc>
          <w:tcPr>
            <w:tcW w:w="10447" w:type="dxa"/>
            <w:gridSpan w:val="3"/>
          </w:tcPr>
          <w:p w14:paraId="33C1B7E0" w14:textId="21FB10D6" w:rsidR="007971BF" w:rsidRPr="00367907" w:rsidRDefault="008D2C8F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bdr w:val="single" w:sz="4" w:space="0" w:color="auto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人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的秉性</w:t>
            </w:r>
            <w:r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就有对它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的</w:t>
            </w:r>
            <w:r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倾向和需求，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当然社会也对它有从某</w:t>
            </w:r>
            <w:r w:rsidR="008C52DE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些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方面的影响，也有</w:t>
            </w:r>
            <w:r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正确可靠的圣训提到了它</w:t>
            </w:r>
            <w:r w:rsidR="0076439E" w:rsidRPr="00367907">
              <w:rPr>
                <w:rFonts w:asciiTheme="minorHAnsi" w:hAnsiTheme="minorHAnsi" w:cstheme="minorHAnsi" w:hint="eastAsia"/>
                <w:b/>
                <w:bCs/>
                <w:bdr w:val="single" w:sz="4" w:space="0" w:color="auto"/>
                <w:lang w:val="fr-FR" w:eastAsia="zh-CN"/>
              </w:rPr>
              <w:t>。</w:t>
            </w:r>
          </w:p>
        </w:tc>
      </w:tr>
    </w:tbl>
    <w:p w14:paraId="38BE8989" w14:textId="1861F347" w:rsidR="00D47369" w:rsidRPr="00367907" w:rsidRDefault="00D47369" w:rsidP="007971B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a3"/>
        <w:bidiVisual/>
        <w:tblW w:w="10502" w:type="dxa"/>
        <w:jc w:val="center"/>
        <w:tblCellSpacing w:w="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4"/>
        <w:gridCol w:w="2114"/>
        <w:gridCol w:w="1987"/>
        <w:gridCol w:w="47"/>
      </w:tblGrid>
      <w:tr w:rsidR="00567DF0" w:rsidRPr="00367907" w14:paraId="02095F3D" w14:textId="77777777" w:rsidTr="00D47F39">
        <w:trPr>
          <w:tblCellSpacing w:w="14" w:type="dxa"/>
          <w:jc w:val="center"/>
        </w:trPr>
        <w:tc>
          <w:tcPr>
            <w:tcW w:w="6312" w:type="dxa"/>
            <w:shd w:val="clear" w:color="auto" w:fill="DBE5F1" w:themeFill="accent1" w:themeFillTint="33"/>
            <w:vAlign w:val="center"/>
          </w:tcPr>
          <w:p w14:paraId="1C8FC671" w14:textId="72479353" w:rsidR="00FC5CF3" w:rsidRPr="00367907" w:rsidRDefault="00AA3074" w:rsidP="007971BF">
            <w:pPr>
              <w:widowControl w:val="0"/>
              <w:bidi w:val="0"/>
              <w:spacing w:after="0" w:line="240" w:lineRule="auto"/>
              <w:ind w:left="266"/>
              <w:jc w:val="center"/>
              <w:rPr>
                <w:rFonts w:ascii="Microsoft YaHei" w:eastAsia="Microsoft YaHei" w:hAnsi="Microsoft YaHe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="Microsoft YaHei" w:eastAsia="Microsoft YaHei" w:hAnsi="Microsoft YaHei" w:cstheme="minorHAnsi" w:hint="eastAsia"/>
                <w:b/>
                <w:bCs/>
                <w:color w:val="000000" w:themeColor="text1"/>
                <w:lang w:val="fr-FR" w:eastAsia="zh-CN"/>
              </w:rPr>
              <w:t>定义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14:paraId="52BC9672" w14:textId="5F5E2659" w:rsidR="00FC5CF3" w:rsidRPr="00367907" w:rsidRDefault="00AA3074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lang w:val="fr-FR" w:eastAsia="zh-CN"/>
              </w:rPr>
              <w:t>律法</w:t>
            </w:r>
          </w:p>
        </w:tc>
        <w:tc>
          <w:tcPr>
            <w:tcW w:w="1992" w:type="dxa"/>
            <w:gridSpan w:val="2"/>
            <w:shd w:val="clear" w:color="auto" w:fill="DBE5F1" w:themeFill="accent1" w:themeFillTint="33"/>
          </w:tcPr>
          <w:p w14:paraId="27E47280" w14:textId="51F3F323" w:rsidR="00FC5CF3" w:rsidRPr="00367907" w:rsidRDefault="00AA3074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lang w:val="fr-FR" w:eastAsia="zh-CN"/>
              </w:rPr>
              <w:t>圣训</w:t>
            </w:r>
          </w:p>
        </w:tc>
      </w:tr>
      <w:tr w:rsidR="007971BF" w:rsidRPr="00367907" w14:paraId="04CD822C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0BE8819C" w14:textId="79BF1F01" w:rsidR="007971BF" w:rsidRPr="00135951" w:rsidRDefault="006139E2" w:rsidP="00BE26E3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唇须</w:t>
            </w:r>
            <w:r w:rsidR="00BE26E3"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，</w:t>
            </w:r>
            <w:r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圣行的做法是：打</w:t>
            </w:r>
            <w:r w:rsidR="008C52DE"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短</w:t>
            </w:r>
            <w:r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或者剪短，</w:t>
            </w:r>
            <w:r w:rsidR="00BE26E3"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直到显出嘴唇的边缘</w:t>
            </w:r>
            <w:r w:rsidR="008C52DE"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。</w:t>
            </w:r>
          </w:p>
        </w:tc>
        <w:tc>
          <w:tcPr>
            <w:tcW w:w="2086" w:type="dxa"/>
            <w:vAlign w:val="center"/>
          </w:tcPr>
          <w:p w14:paraId="442D9CE2" w14:textId="164FBADF" w:rsidR="007971BF" w:rsidRPr="00367907" w:rsidRDefault="00357F12" w:rsidP="008C52DE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圣行，</w:t>
            </w:r>
            <w:r w:rsidR="006139E2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剃光为可憎</w:t>
            </w:r>
            <w:r w:rsidR="008C52DE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行为。</w:t>
            </w:r>
          </w:p>
        </w:tc>
        <w:tc>
          <w:tcPr>
            <w:tcW w:w="1992" w:type="dxa"/>
            <w:gridSpan w:val="2"/>
            <w:vAlign w:val="center"/>
          </w:tcPr>
          <w:p w14:paraId="11159A4F" w14:textId="3AC6219E" w:rsidR="007971BF" w:rsidRPr="00367907" w:rsidRDefault="00BE26E3" w:rsidP="007971BF">
            <w:pPr>
              <w:pStyle w:val="1"/>
              <w:bidi w:val="0"/>
              <w:spacing w:before="120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sz w:val="22"/>
                <w:szCs w:val="22"/>
                <w:lang w:val="fr-FR" w:eastAsia="zh-CN"/>
              </w:rPr>
              <w:t>1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 w:eastAsia="zh-CN"/>
              </w:rPr>
              <w:t>.</w:t>
            </w:r>
            <w:r w:rsidR="00AA3074" w:rsidRPr="00367907">
              <w:rPr>
                <w:rFonts w:asciiTheme="minorHAnsi" w:hAnsiTheme="minorHAnsi" w:cstheme="minorHAnsi" w:hint="eastAsia"/>
                <w:b/>
                <w:bCs/>
                <w:color w:val="FF0000"/>
                <w:sz w:val="22"/>
                <w:szCs w:val="22"/>
                <w:lang w:val="fr-FR" w:eastAsia="zh-CN"/>
              </w:rPr>
              <w:t>打</w:t>
            </w:r>
            <w:r w:rsidR="00367907">
              <w:rPr>
                <w:rFonts w:asciiTheme="minorHAnsi" w:hAnsiTheme="minorHAnsi" w:cstheme="minorHAnsi" w:hint="eastAsia"/>
                <w:b/>
                <w:bCs/>
                <w:color w:val="FF0000"/>
                <w:sz w:val="22"/>
                <w:szCs w:val="22"/>
                <w:lang w:val="fr-FR" w:eastAsia="zh-CN"/>
              </w:rPr>
              <w:t>短</w:t>
            </w:r>
            <w:r w:rsidR="00AA3074" w:rsidRPr="00367907">
              <w:rPr>
                <w:rFonts w:asciiTheme="minorHAnsi" w:hAnsiTheme="minorHAnsi" w:cstheme="minorHAnsi" w:hint="eastAsia"/>
                <w:b/>
                <w:bCs/>
                <w:color w:val="FF0000"/>
                <w:sz w:val="22"/>
                <w:szCs w:val="22"/>
                <w:lang w:val="fr-FR" w:eastAsia="zh-CN"/>
              </w:rPr>
              <w:t>唇须</w:t>
            </w:r>
          </w:p>
        </w:tc>
      </w:tr>
      <w:tr w:rsidR="007971BF" w:rsidRPr="00367907" w14:paraId="6CCEE71D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62A88D04" w14:textId="3D72DC65" w:rsidR="007971BF" w:rsidRPr="00194D3F" w:rsidRDefault="00BC41AE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rtl/>
                <w:lang w:val="fr-FR"/>
              </w:rPr>
            </w:pPr>
            <w:r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剃胡须为非法行为，因为这种做法违反了先知的命令“留</w:t>
            </w:r>
            <w:r w:rsidR="00194D3F"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长</w:t>
            </w:r>
            <w:r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胡须</w:t>
            </w:r>
            <w:r w:rsidR="00194D3F"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或</w:t>
            </w:r>
            <w:r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蓄留它”</w:t>
            </w:r>
            <w:r w:rsidR="00194D3F" w:rsidRPr="00194D3F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。</w:t>
            </w:r>
          </w:p>
        </w:tc>
        <w:tc>
          <w:tcPr>
            <w:tcW w:w="2086" w:type="dxa"/>
            <w:vAlign w:val="center"/>
          </w:tcPr>
          <w:p w14:paraId="7736C624" w14:textId="48859B27" w:rsidR="007971BF" w:rsidRPr="00367907" w:rsidRDefault="00BE26E3" w:rsidP="008C52DE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必定</w:t>
            </w:r>
          </w:p>
        </w:tc>
        <w:tc>
          <w:tcPr>
            <w:tcW w:w="1992" w:type="dxa"/>
            <w:gridSpan w:val="2"/>
            <w:vAlign w:val="center"/>
          </w:tcPr>
          <w:p w14:paraId="0B5C3E4E" w14:textId="7297C800" w:rsidR="007971BF" w:rsidRPr="00367907" w:rsidRDefault="00BE26E3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2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留胡须</w:t>
            </w:r>
          </w:p>
        </w:tc>
      </w:tr>
      <w:tr w:rsidR="007971BF" w:rsidRPr="00367907" w14:paraId="5BA8C00C" w14:textId="77777777" w:rsidTr="00E2764A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45426C02" w14:textId="57D23658" w:rsidR="007971BF" w:rsidRPr="00367907" w:rsidRDefault="001A1838" w:rsidP="0006368D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使用（牙刷树根）和类似的物来清洁牙齿。</w:t>
            </w:r>
            <w:r w:rsidR="00194D3F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任何时刻进行清洁为圣行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，</w:t>
            </w:r>
            <w:r w:rsidR="00194D3F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更强调的圣行是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：</w:t>
            </w:r>
            <w:r w:rsidR="00194D3F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洗小净时，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礼拜时，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进屋和清真寺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时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在诵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读古兰经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时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在睡觉时</w:t>
            </w:r>
            <w:r w:rsidR="000328CA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睡</w:t>
            </w:r>
            <w:r w:rsidR="000328CA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醒时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</w:t>
            </w:r>
            <w:r w:rsidR="000328CA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大限来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临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时，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在口腔有异味时</w:t>
            </w:r>
            <w:r w:rsidR="000328CA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。</w:t>
            </w:r>
          </w:p>
        </w:tc>
        <w:tc>
          <w:tcPr>
            <w:tcW w:w="2086" w:type="dxa"/>
            <w:vAlign w:val="center"/>
          </w:tcPr>
          <w:p w14:paraId="20366258" w14:textId="6A47CD4D" w:rsidR="007971BF" w:rsidRPr="00367907" w:rsidRDefault="00BC41AE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强调的圣行</w:t>
            </w:r>
          </w:p>
        </w:tc>
        <w:tc>
          <w:tcPr>
            <w:tcW w:w="1992" w:type="dxa"/>
            <w:gridSpan w:val="2"/>
            <w:vAlign w:val="center"/>
          </w:tcPr>
          <w:p w14:paraId="616786BC" w14:textId="5164E932" w:rsidR="007971BF" w:rsidRPr="00367907" w:rsidRDefault="00BC41AE" w:rsidP="00367907">
            <w:pPr>
              <w:widowControl w:val="0"/>
              <w:spacing w:after="0" w:line="240" w:lineRule="auto"/>
              <w:ind w:left="46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3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刷牙</w:t>
            </w:r>
          </w:p>
        </w:tc>
      </w:tr>
      <w:tr w:rsidR="007971BF" w:rsidRPr="00367907" w14:paraId="3CE67841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514F3804" w14:textId="5C8F4522" w:rsidR="007971BF" w:rsidRPr="00367907" w:rsidRDefault="000328CA" w:rsidP="0006368D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洗鼻腔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是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：把水进入鼻腔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内部清洁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，然后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排除清洁</w:t>
            </w:r>
            <w:r w:rsidR="006B7635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的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水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。</w:t>
            </w:r>
          </w:p>
        </w:tc>
        <w:tc>
          <w:tcPr>
            <w:tcW w:w="2086" w:type="dxa"/>
            <w:vAlign w:val="center"/>
          </w:tcPr>
          <w:p w14:paraId="6724DB66" w14:textId="176FCC3A" w:rsidR="007971BF" w:rsidRPr="0006368D" w:rsidRDefault="000328CA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rtl/>
                <w:lang w:val="fr-FR"/>
              </w:rPr>
            </w:pPr>
            <w:r w:rsidRPr="0006368D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为洗小净时的圣行</w:t>
            </w:r>
          </w:p>
        </w:tc>
        <w:tc>
          <w:tcPr>
            <w:tcW w:w="1992" w:type="dxa"/>
            <w:gridSpan w:val="2"/>
            <w:vAlign w:val="center"/>
          </w:tcPr>
          <w:p w14:paraId="0C01D21E" w14:textId="0274060D" w:rsidR="007971BF" w:rsidRPr="00367907" w:rsidRDefault="000328CA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4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用水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腔鼻</w:t>
            </w:r>
          </w:p>
        </w:tc>
      </w:tr>
      <w:tr w:rsidR="007971BF" w:rsidRPr="00367907" w14:paraId="6162FA37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51E85196" w14:textId="1F3DE79C" w:rsidR="007971BF" w:rsidRPr="00367907" w:rsidRDefault="00D24D2B" w:rsidP="0025360C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剪短指甲或</w:t>
            </w:r>
            <w:r w:rsidR="006B7635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打理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它：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是为了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避免一些污垢藏在指甲缝下面。</w:t>
            </w:r>
          </w:p>
        </w:tc>
        <w:tc>
          <w:tcPr>
            <w:tcW w:w="2086" w:type="dxa"/>
            <w:vAlign w:val="center"/>
          </w:tcPr>
          <w:p w14:paraId="588EBA10" w14:textId="3FA3568F" w:rsidR="007971BF" w:rsidRPr="00367907" w:rsidRDefault="000328CA" w:rsidP="008C52DE">
            <w:pPr>
              <w:widowControl w:val="0"/>
              <w:spacing w:before="100" w:beforeAutospacing="1" w:after="0" w:line="240" w:lineRule="atLeast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圣行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，不</w:t>
            </w:r>
            <w:r w:rsidR="00BF7E0B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应</w:t>
            </w:r>
            <w:r w:rsidR="0006368D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推迟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超过四十天。</w:t>
            </w:r>
          </w:p>
        </w:tc>
        <w:tc>
          <w:tcPr>
            <w:tcW w:w="1992" w:type="dxa"/>
            <w:gridSpan w:val="2"/>
            <w:vAlign w:val="center"/>
          </w:tcPr>
          <w:p w14:paraId="7684D818" w14:textId="6815D893" w:rsidR="007971BF" w:rsidRPr="00367907" w:rsidRDefault="000328CA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5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剪</w:t>
            </w:r>
            <w:r w:rsid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短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指甲</w:t>
            </w:r>
          </w:p>
        </w:tc>
      </w:tr>
      <w:tr w:rsidR="007971BF" w:rsidRPr="00367907" w14:paraId="0A13F268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672A3B0C" w14:textId="1A3FD11F" w:rsidR="007971BF" w:rsidRPr="00367907" w:rsidRDefault="00D24D2B" w:rsidP="0025360C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清洁污垢聚集的地方；它们是关节</w:t>
            </w:r>
            <w:r w:rsidR="000C53BF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褶皱</w:t>
            </w:r>
            <w:r w:rsidR="005F4321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处和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手指的曲折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褶皱</w:t>
            </w:r>
            <w:r w:rsidR="005F4321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处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。</w:t>
            </w:r>
          </w:p>
        </w:tc>
        <w:tc>
          <w:tcPr>
            <w:tcW w:w="2086" w:type="dxa"/>
            <w:vAlign w:val="center"/>
          </w:tcPr>
          <w:p w14:paraId="5A2837D0" w14:textId="029898BE" w:rsidR="007971BF" w:rsidRPr="0025360C" w:rsidRDefault="00D24D2B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rtl/>
                <w:lang w:val="fr-FR"/>
              </w:rPr>
            </w:pPr>
            <w:r w:rsidRPr="0025360C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圣行</w:t>
            </w:r>
          </w:p>
        </w:tc>
        <w:tc>
          <w:tcPr>
            <w:tcW w:w="1992" w:type="dxa"/>
            <w:gridSpan w:val="2"/>
            <w:vAlign w:val="center"/>
          </w:tcPr>
          <w:p w14:paraId="53F21B73" w14:textId="17AEAF5B" w:rsidR="007971BF" w:rsidRPr="00367907" w:rsidRDefault="00D24D2B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6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清洗关节</w:t>
            </w:r>
            <w:r w:rsidR="000C53BF" w:rsidRPr="000C53BF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褶皱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处</w:t>
            </w:r>
          </w:p>
        </w:tc>
      </w:tr>
      <w:tr w:rsidR="007971BF" w:rsidRPr="00367907" w14:paraId="36366E47" w14:textId="77777777" w:rsidTr="00B23FAE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76D0E50" w14:textId="23794737" w:rsidR="007971BF" w:rsidRPr="00367907" w:rsidRDefault="005F4321" w:rsidP="0025360C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它是除去腋下的毛发，无论是通过拔毛、剃须还是其他方式。</w:t>
            </w:r>
            <w:r w:rsidR="001138EC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去除它为清洁腋下，可以有效的消除异味。</w:t>
            </w:r>
          </w:p>
        </w:tc>
        <w:tc>
          <w:tcPr>
            <w:tcW w:w="2086" w:type="dxa"/>
            <w:vAlign w:val="center"/>
          </w:tcPr>
          <w:p w14:paraId="4DCAD227" w14:textId="684AA965" w:rsidR="007971BF" w:rsidRPr="00367907" w:rsidRDefault="005F4321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圣行，不</w:t>
            </w:r>
            <w:r w:rsidR="00BF7E0B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应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推迟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超过四十天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。</w:t>
            </w:r>
          </w:p>
        </w:tc>
        <w:tc>
          <w:tcPr>
            <w:tcW w:w="1992" w:type="dxa"/>
            <w:gridSpan w:val="2"/>
            <w:vAlign w:val="center"/>
          </w:tcPr>
          <w:p w14:paraId="78ECF9C2" w14:textId="6C1B4AB3" w:rsidR="007971BF" w:rsidRPr="00367907" w:rsidRDefault="005F4321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7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拔腋毛</w:t>
            </w:r>
          </w:p>
        </w:tc>
      </w:tr>
      <w:tr w:rsidR="007971BF" w:rsidRPr="00367907" w14:paraId="4DA9170C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4BBC321E" w14:textId="10C02883" w:rsidR="007971BF" w:rsidRPr="00135951" w:rsidRDefault="00536AF3" w:rsidP="00536AF3">
            <w:pPr>
              <w:widowControl w:val="0"/>
              <w:bidi w:val="0"/>
              <w:spacing w:after="0" w:line="240" w:lineRule="auto"/>
              <w:ind w:right="243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eastAsia="zh-CN"/>
              </w:rPr>
            </w:pPr>
            <w:r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它是生长在前窍阴部部位的毛发，使用有效的工具来清除清洁它。</w:t>
            </w:r>
          </w:p>
        </w:tc>
        <w:tc>
          <w:tcPr>
            <w:tcW w:w="2086" w:type="dxa"/>
            <w:vAlign w:val="center"/>
          </w:tcPr>
          <w:p w14:paraId="0DDB7E18" w14:textId="75B8086C" w:rsidR="007971BF" w:rsidRPr="00367907" w:rsidRDefault="001138EC" w:rsidP="0025360C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圣行，不</w:t>
            </w:r>
            <w:r w:rsidR="00BF7E0B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应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推迟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超过四十天</w:t>
            </w:r>
            <w:r w:rsidR="0025360C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。</w:t>
            </w:r>
          </w:p>
        </w:tc>
        <w:tc>
          <w:tcPr>
            <w:tcW w:w="1992" w:type="dxa"/>
            <w:gridSpan w:val="2"/>
            <w:vAlign w:val="center"/>
          </w:tcPr>
          <w:p w14:paraId="3881265A" w14:textId="28F5354A" w:rsidR="007971BF" w:rsidRPr="00367907" w:rsidRDefault="001138EC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8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剃阴毛</w:t>
            </w:r>
          </w:p>
        </w:tc>
      </w:tr>
      <w:tr w:rsidR="007971BF" w:rsidRPr="00367907" w14:paraId="01770CE0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33B8A6A1" w14:textId="012F5D55" w:rsidR="007971BF" w:rsidRPr="00367907" w:rsidRDefault="00F473AE" w:rsidP="00BF7E0B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用水或者</w:t>
            </w:r>
            <w:r w:rsidR="006B7635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相应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/>
              </w:rPr>
              <w:t>的物来清洁前后窍出处和附近部位。</w:t>
            </w:r>
          </w:p>
        </w:tc>
        <w:tc>
          <w:tcPr>
            <w:tcW w:w="2086" w:type="dxa"/>
            <w:vAlign w:val="center"/>
          </w:tcPr>
          <w:p w14:paraId="4DDD458E" w14:textId="094D6B0D" w:rsidR="007971BF" w:rsidRPr="00BF7E0B" w:rsidRDefault="00F473AE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rtl/>
                <w:lang w:val="fr-FR"/>
              </w:rPr>
            </w:pPr>
            <w:r w:rsidRPr="00BF7E0B">
              <w:rPr>
                <w:rFonts w:ascii="Microsoft YaHei" w:eastAsia="Microsoft YaHei" w:hAnsi="Microsoft YaHei" w:cs="Microsoft YaHei" w:hint="eastAsia"/>
                <w:color w:val="000000" w:themeColor="text1"/>
                <w:lang w:eastAsia="zh-CN"/>
              </w:rPr>
              <w:t>解决需求时的礼节</w:t>
            </w:r>
          </w:p>
        </w:tc>
        <w:tc>
          <w:tcPr>
            <w:tcW w:w="1992" w:type="dxa"/>
            <w:gridSpan w:val="2"/>
            <w:vAlign w:val="center"/>
          </w:tcPr>
          <w:p w14:paraId="3CC234F9" w14:textId="4605BBE6" w:rsidR="007971BF" w:rsidRPr="00367907" w:rsidRDefault="00480293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9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净下</w:t>
            </w:r>
          </w:p>
        </w:tc>
      </w:tr>
      <w:tr w:rsidR="007971BF" w:rsidRPr="00367907" w14:paraId="25BAB470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E9F4743" w14:textId="6612754F" w:rsidR="007971BF" w:rsidRPr="00367907" w:rsidRDefault="00F473AE" w:rsidP="00F473AE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把水进入口腔</w:t>
            </w:r>
            <w:r w:rsidR="00BF7E0B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清洁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，然后吐出</w:t>
            </w:r>
            <w:r w:rsidR="00BF7E0B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清洁过的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水。</w:t>
            </w:r>
          </w:p>
        </w:tc>
        <w:tc>
          <w:tcPr>
            <w:tcW w:w="2086" w:type="dxa"/>
            <w:vAlign w:val="center"/>
          </w:tcPr>
          <w:p w14:paraId="5F7DA12A" w14:textId="27493657" w:rsidR="007971BF" w:rsidRPr="00367907" w:rsidRDefault="00BF7E0B" w:rsidP="008C52DE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为洗</w:t>
            </w:r>
            <w:r w:rsidR="00F473AE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小净时的圣行</w:t>
            </w:r>
          </w:p>
        </w:tc>
        <w:tc>
          <w:tcPr>
            <w:tcW w:w="1992" w:type="dxa"/>
            <w:gridSpan w:val="2"/>
            <w:vAlign w:val="center"/>
          </w:tcPr>
          <w:p w14:paraId="719CC190" w14:textId="70C1E1BC" w:rsidR="007971BF" w:rsidRPr="00367907" w:rsidRDefault="00F473AE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1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0.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漱口</w:t>
            </w:r>
          </w:p>
        </w:tc>
      </w:tr>
      <w:tr w:rsidR="00367907" w:rsidRPr="00367907" w14:paraId="2DA6A702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74D86BA6" w14:textId="0E9DCEB3" w:rsidR="007971BF" w:rsidRPr="00367907" w:rsidRDefault="00BF7E0B" w:rsidP="00DA13A1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 w:bidi="ar-DZ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根据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阿伊莎</w:t>
            </w:r>
            <w:r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（愿主喜悦她）的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传述：真主的使者（愿主喜悦他）说：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{</w:t>
            </w:r>
            <w:r w:rsidR="00DA13A1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十种</w:t>
            </w:r>
            <w:r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行为为先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天性：打短唇须，留胡须、刷牙、腔鼻、打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理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剪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短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指甲、清洁关节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部位的褶皱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，拔腋毛，剃阴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部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毛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发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，节约用水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 xml:space="preserve"> }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。</w:t>
            </w:r>
            <w:r w:rsidR="006A4650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则可勒耶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说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：</w:t>
            </w:r>
            <w:r w:rsidR="006A4650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穆索阿布说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：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{</w:t>
            </w:r>
            <w:r w:rsidR="00DA13A1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第十个</w:t>
            </w:r>
            <w:r w:rsidR="006A4650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我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忘记了，可能是漱口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 xml:space="preserve"> }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。</w:t>
            </w:r>
            <w:r w:rsidR="007509D6" w:rsidRPr="00367907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6A4650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古太拜增加了，威凯尔勒说了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：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{</w:t>
            </w:r>
            <w:r w:rsidR="00DA13A1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6A4650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一斯泰尼乍尔的意思是“净下的意思”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}</w:t>
            </w:r>
            <w:r w:rsidR="00DA13A1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 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-</w:t>
            </w:r>
            <w:r w:rsidR="00DA13A1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>-</w:t>
            </w:r>
            <w:r w:rsidR="00DA13A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7509D6"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穆斯林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圣训集实录</w:t>
            </w:r>
          </w:p>
        </w:tc>
      </w:tr>
      <w:tr w:rsidR="007971BF" w:rsidRPr="00367907" w14:paraId="2BF9454C" w14:textId="77777777" w:rsidTr="00D47F39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7C627D7" w14:textId="0AAFB790" w:rsidR="007971BF" w:rsidRPr="00367907" w:rsidRDefault="004A5B3D" w:rsidP="004A5B3D">
            <w:pPr>
              <w:widowControl w:val="0"/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它是割除包住龟头的表皮，以免皮下藏下污垢，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防止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小便污染别处。</w:t>
            </w:r>
          </w:p>
        </w:tc>
        <w:tc>
          <w:tcPr>
            <w:tcW w:w="2086" w:type="dxa"/>
            <w:vAlign w:val="center"/>
          </w:tcPr>
          <w:p w14:paraId="10DA879D" w14:textId="77777777" w:rsidR="007971BF" w:rsidRPr="00135951" w:rsidRDefault="006A4650" w:rsidP="00DA13A1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</w:pPr>
            <w:r w:rsidRPr="00135951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eastAsia="zh-CN"/>
              </w:rPr>
              <w:t>对于男人：必定</w:t>
            </w:r>
          </w:p>
          <w:p w14:paraId="27F32D96" w14:textId="6F1E1C67" w:rsidR="006A4650" w:rsidRPr="00DA13A1" w:rsidRDefault="006A4650" w:rsidP="00DA13A1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rtl/>
                <w:lang w:val="fr-FR"/>
              </w:rPr>
            </w:pPr>
            <w:r w:rsidRPr="00135951">
              <w:rPr>
                <w:rFonts w:asciiTheme="majorEastAsia" w:eastAsiaTheme="majorEastAsia" w:hAnsiTheme="majorEastAsia" w:cs="Microsoft YaHei" w:hint="eastAsia"/>
                <w:b/>
                <w:bCs/>
                <w:color w:val="000000" w:themeColor="text1"/>
                <w:lang w:eastAsia="zh-CN"/>
              </w:rPr>
              <w:t>对于女性：</w:t>
            </w:r>
            <w:r w:rsidR="006B7635">
              <w:rPr>
                <w:rFonts w:asciiTheme="majorEastAsia" w:eastAsiaTheme="majorEastAsia" w:hAnsiTheme="majorEastAsia" w:cs="Microsoft YaHei" w:hint="eastAsia"/>
                <w:b/>
                <w:bCs/>
                <w:color w:val="000000" w:themeColor="text1"/>
                <w:lang w:eastAsia="zh-CN"/>
              </w:rPr>
              <w:t>如果需要，则为圣行行为</w:t>
            </w:r>
          </w:p>
        </w:tc>
        <w:tc>
          <w:tcPr>
            <w:tcW w:w="1992" w:type="dxa"/>
            <w:gridSpan w:val="2"/>
          </w:tcPr>
          <w:p w14:paraId="37289C19" w14:textId="1CB6E28F" w:rsidR="007971BF" w:rsidRPr="00367907" w:rsidRDefault="006A4650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val="fr-FR" w:eastAsia="zh-CN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1</w:t>
            </w:r>
            <w:r w:rsidRPr="00367907">
              <w:rPr>
                <w:rFonts w:asciiTheme="minorHAnsi" w:hAnsiTheme="minorHAnsi" w:cstheme="minorHAnsi"/>
                <w:b/>
                <w:bCs/>
                <w:color w:val="FF0000"/>
                <w:lang w:val="fr-FR" w:eastAsia="zh-CN"/>
              </w:rPr>
              <w:t>1.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FF0000"/>
                <w:lang w:val="fr-FR" w:eastAsia="zh-CN"/>
              </w:rPr>
              <w:t>割礼</w:t>
            </w:r>
          </w:p>
        </w:tc>
      </w:tr>
      <w:tr w:rsidR="00367907" w:rsidRPr="00367907" w14:paraId="756AC99C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0A58E710" w14:textId="77777777" w:rsidR="004A5B3D" w:rsidRPr="00367907" w:rsidRDefault="004A5B3D" w:rsidP="006A49C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</w:pPr>
          </w:p>
          <w:p w14:paraId="3DC2CE22" w14:textId="403CF9E0" w:rsidR="007971BF" w:rsidRPr="00367907" w:rsidRDefault="004A5B3D" w:rsidP="006A49C9">
            <w:pPr>
              <w:widowControl w:val="0"/>
              <w:bidi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rtl/>
                <w:lang w:val="fr-FR" w:bidi="ar-DZ"/>
              </w:rPr>
            </w:pP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根据阿布胡莱拉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（愿主喜悦他）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传述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：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先知</w:t>
            </w:r>
            <w:r w:rsidRPr="00367907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(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愿主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喜悦他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)</w:t>
            </w:r>
            <w:r w:rsidRPr="00367907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说：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{</w:t>
            </w:r>
            <w:r w:rsidR="006A49C9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五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种行为为先</w:t>
            </w:r>
            <w:r w:rsidRPr="00367907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天性：割礼……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 xml:space="preserve"> }</w:t>
            </w:r>
            <w:r w:rsidR="006A49C9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 xml:space="preserve"> </w:t>
            </w:r>
            <w:r w:rsidR="006A49C9">
              <w:rPr>
                <w:rFonts w:asciiTheme="minorHAnsi" w:hAnsiTheme="minorHAnsi" w:cstheme="minorHAnsi"/>
                <w:b/>
                <w:bCs/>
                <w:color w:val="000000" w:themeColor="text1"/>
                <w:lang w:val="fr-FR" w:eastAsia="zh-CN" w:bidi="ar-DZ"/>
              </w:rPr>
              <w:t xml:space="preserve">--- </w:t>
            </w:r>
            <w:r w:rsidR="006A49C9">
              <w:rPr>
                <w:rFonts w:asciiTheme="minorHAnsi" w:hAnsiTheme="minorHAnsi" w:cstheme="minorHAnsi" w:hint="eastAsia"/>
                <w:b/>
                <w:bCs/>
                <w:color w:val="000000" w:themeColor="text1"/>
                <w:lang w:val="fr-FR" w:eastAsia="zh-CN" w:bidi="ar-DZ"/>
              </w:rPr>
              <w:t>俩大圣训集实录</w:t>
            </w:r>
          </w:p>
        </w:tc>
      </w:tr>
    </w:tbl>
    <w:p w14:paraId="42EE9CED" w14:textId="6F3EBA56" w:rsidR="00F61EA6" w:rsidRDefault="006A49C9" w:rsidP="00135951">
      <w:pPr>
        <w:widowControl w:val="0"/>
        <w:tabs>
          <w:tab w:val="left" w:pos="6668"/>
        </w:tabs>
        <w:bidi w:val="0"/>
        <w:spacing w:after="0" w:line="280" w:lineRule="exact"/>
        <w:ind w:right="284"/>
        <w:rPr>
          <w:rFonts w:asciiTheme="minorHAnsi" w:hAnsiTheme="minorHAnsi" w:cstheme="minorHAnsi"/>
          <w:b/>
          <w:bCs/>
          <w:color w:val="C00000"/>
          <w:sz w:val="13"/>
          <w:szCs w:val="13"/>
          <w:lang w:eastAsia="zh-CN"/>
        </w:rPr>
      </w:pPr>
      <w:r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出处</w:t>
      </w:r>
      <w:r w:rsidR="004A5B3D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：</w:t>
      </w:r>
      <w:r w:rsidR="00AC092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谢赫</w:t>
      </w:r>
      <w:r w:rsidR="00AC092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 xml:space="preserve"> </w:t>
      </w:r>
      <w:r w:rsidR="00AC092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亥辛</w:t>
      </w:r>
      <w:r w:rsidR="00AC092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 xml:space="preserve"> 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萨勒罕尼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6"/>
          <w:szCs w:val="16"/>
          <w:lang w:eastAsia="zh-CN"/>
        </w:rPr>
        <w:t>（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3"/>
          <w:szCs w:val="13"/>
          <w:lang w:eastAsia="zh-CN"/>
        </w:rPr>
        <w:t>愿主佑助他）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：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{</w:t>
      </w:r>
      <w:r w:rsidR="00135951" w:rsidRPr="00135951">
        <w:rPr>
          <w:rFonts w:asciiTheme="minorHAnsi" w:hAnsiTheme="minorHAnsi" w:cstheme="minorHAnsi"/>
          <w:b/>
          <w:bCs/>
          <w:color w:val="C00000"/>
          <w:sz w:val="18"/>
          <w:szCs w:val="18"/>
          <w:lang w:eastAsia="zh-CN"/>
        </w:rPr>
        <w:t xml:space="preserve"> 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近眼阐明宗教教法行为方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 xml:space="preserve"> }</w:t>
      </w:r>
      <w:r w:rsidR="00135951" w:rsidRPr="00135951">
        <w:rPr>
          <w:rFonts w:asciiTheme="minorHAnsi" w:hAnsiTheme="minorHAnsi" w:cstheme="minorHAnsi"/>
          <w:b/>
          <w:bCs/>
          <w:color w:val="C00000"/>
          <w:sz w:val="18"/>
          <w:szCs w:val="18"/>
          <w:lang w:eastAsia="zh-CN"/>
        </w:rPr>
        <w:t xml:space="preserve"> 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3"/>
          <w:szCs w:val="13"/>
          <w:lang w:eastAsia="zh-CN"/>
        </w:rPr>
        <w:t>第一册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3"/>
          <w:szCs w:val="13"/>
          <w:lang w:eastAsia="zh-CN"/>
        </w:rPr>
        <w:t>1</w:t>
      </w:r>
      <w:r w:rsidR="00135951" w:rsidRPr="00135951">
        <w:rPr>
          <w:rFonts w:asciiTheme="minorHAnsi" w:hAnsiTheme="minorHAnsi" w:cstheme="minorHAnsi"/>
          <w:b/>
          <w:bCs/>
          <w:color w:val="C00000"/>
          <w:sz w:val="13"/>
          <w:szCs w:val="13"/>
          <w:lang w:eastAsia="zh-CN"/>
        </w:rPr>
        <w:t>443</w:t>
      </w:r>
      <w:r w:rsidR="00135951" w:rsidRPr="00135951">
        <w:rPr>
          <w:rFonts w:asciiTheme="minorHAnsi" w:hAnsiTheme="minorHAnsi" w:cstheme="minorHAnsi" w:hint="eastAsia"/>
          <w:b/>
          <w:bCs/>
          <w:color w:val="C00000"/>
          <w:sz w:val="13"/>
          <w:szCs w:val="13"/>
          <w:lang w:eastAsia="zh-CN"/>
        </w:rPr>
        <w:t>年伊</w:t>
      </w:r>
    </w:p>
    <w:p w14:paraId="547F76DE" w14:textId="77777777" w:rsidR="00AE7ABB" w:rsidRDefault="00AE7ABB" w:rsidP="00AE7ABB">
      <w:pPr>
        <w:widowControl w:val="0"/>
        <w:tabs>
          <w:tab w:val="left" w:pos="6668"/>
        </w:tabs>
        <w:bidi w:val="0"/>
        <w:spacing w:after="0" w:line="280" w:lineRule="exact"/>
        <w:ind w:right="284"/>
        <w:rPr>
          <w:rFonts w:asciiTheme="minorHAnsi" w:hAnsiTheme="minorHAnsi" w:cstheme="minorHAnsi"/>
          <w:b/>
          <w:bCs/>
          <w:color w:val="C00000"/>
          <w:sz w:val="13"/>
          <w:szCs w:val="13"/>
          <w:lang w:eastAsia="zh-CN"/>
        </w:rPr>
      </w:pPr>
    </w:p>
    <w:p w14:paraId="01A71C2C" w14:textId="0802D1FE" w:rsidR="00AE7ABB" w:rsidRPr="00AE7ABB" w:rsidRDefault="00AE7ABB" w:rsidP="00AE7ABB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b/>
          <w:bCs/>
          <w:color w:val="C00000"/>
          <w:sz w:val="18"/>
          <w:szCs w:val="18"/>
          <w:lang w:eastAsia="zh-CN"/>
        </w:rPr>
      </w:pPr>
      <w:r w:rsidRPr="00AE7ABB">
        <w:rPr>
          <w:rFonts w:asciiTheme="minorHAnsi" w:hAnsiTheme="minorHAnsi" w:cstheme="minorHAnsi" w:hint="eastAsia"/>
          <w:b/>
          <w:bCs/>
          <w:color w:val="C00000"/>
          <w:sz w:val="18"/>
          <w:szCs w:val="18"/>
          <w:lang w:eastAsia="zh-CN"/>
        </w:rPr>
        <w:t>网址：</w:t>
      </w:r>
      <w:r w:rsidRPr="00AE7ABB">
        <w:rPr>
          <w:rFonts w:asciiTheme="minorHAnsi" w:hAnsiTheme="minorHAnsi" w:cstheme="minorHAnsi"/>
          <w:b/>
          <w:bCs/>
          <w:color w:val="C00000"/>
          <w:sz w:val="18"/>
          <w:szCs w:val="18"/>
          <w:lang w:eastAsia="zh-CN"/>
        </w:rPr>
        <w:t>http://alsarhaan.com</w:t>
      </w:r>
    </w:p>
    <w:sectPr w:rsidR="00AE7ABB" w:rsidRPr="00AE7ABB" w:rsidSect="0067221C">
      <w:footerReference w:type="default" r:id="rId12"/>
      <w:pgSz w:w="11906" w:h="16838" w:code="9"/>
      <w:pgMar w:top="709" w:right="567" w:bottom="992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496" w14:textId="77777777" w:rsidR="00630F79" w:rsidRDefault="00630F79" w:rsidP="00AE5694">
      <w:pPr>
        <w:spacing w:after="0" w:line="240" w:lineRule="auto"/>
      </w:pPr>
      <w:r>
        <w:separator/>
      </w:r>
    </w:p>
  </w:endnote>
  <w:endnote w:type="continuationSeparator" w:id="0">
    <w:p w14:paraId="5FAA700C" w14:textId="77777777" w:rsidR="00630F79" w:rsidRDefault="00630F79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C1BA" w14:textId="77777777" w:rsidR="007971BF" w:rsidRPr="00F922F3" w:rsidRDefault="00630F79" w:rsidP="007971BF">
    <w:pPr>
      <w:pStyle w:val="a7"/>
      <w:spacing w:line="240" w:lineRule="exact"/>
      <w:jc w:val="center"/>
      <w:rPr>
        <w:b/>
        <w:bCs/>
        <w:color w:val="FF0000"/>
        <w:sz w:val="24"/>
        <w:szCs w:val="24"/>
        <w:lang w:bidi="ar-DZ"/>
      </w:rPr>
    </w:pPr>
    <w:hyperlink r:id="rId1" w:history="1">
      <w:r w:rsidR="007971BF" w:rsidRPr="00DD51A5">
        <w:rPr>
          <w:rStyle w:val="a4"/>
          <w:lang w:bidi="ar-DZ"/>
        </w:rPr>
        <w:t>https://alsarhaan.com</w:t>
      </w:r>
    </w:hyperlink>
    <w:r w:rsidR="007971BF">
      <w:rPr>
        <w:rFonts w:hint="cs"/>
        <w:rtl/>
        <w:lang w:bidi="ar-DZ"/>
      </w:rPr>
      <w:t xml:space="preserve"> </w:t>
    </w:r>
    <w:r w:rsidR="007971BF" w:rsidRPr="00F922F3">
      <w:rPr>
        <w:b/>
        <w:bCs/>
        <w:color w:val="FF0000"/>
        <w:sz w:val="24"/>
        <w:szCs w:val="24"/>
        <w:lang w:bidi="ar-DZ"/>
      </w:rPr>
      <w:t>For Contact:</w:t>
    </w:r>
  </w:p>
  <w:p w14:paraId="2D672ABD" w14:textId="2F6F4BCD" w:rsidR="00AE5694" w:rsidRPr="007971BF" w:rsidRDefault="00AE5694" w:rsidP="007971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EAC3" w14:textId="77777777" w:rsidR="00630F79" w:rsidRDefault="00630F79" w:rsidP="00AE5694">
      <w:pPr>
        <w:spacing w:after="0" w:line="240" w:lineRule="auto"/>
      </w:pPr>
      <w:r>
        <w:separator/>
      </w:r>
    </w:p>
  </w:footnote>
  <w:footnote w:type="continuationSeparator" w:id="0">
    <w:p w14:paraId="73543DA1" w14:textId="77777777" w:rsidR="00630F79" w:rsidRDefault="00630F79" w:rsidP="00AE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gutterAtTop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jEwtwSSlmZGRko6SsGpxcWZ+XkgBYa1ADi+ro8sAAAA"/>
  </w:docVars>
  <w:rsids>
    <w:rsidRoot w:val="00DB372A"/>
    <w:rsid w:val="000328CA"/>
    <w:rsid w:val="00061459"/>
    <w:rsid w:val="0006368D"/>
    <w:rsid w:val="000C53BF"/>
    <w:rsid w:val="001138EC"/>
    <w:rsid w:val="00135951"/>
    <w:rsid w:val="00145F8F"/>
    <w:rsid w:val="001660D9"/>
    <w:rsid w:val="001921D9"/>
    <w:rsid w:val="00194D3F"/>
    <w:rsid w:val="001A1838"/>
    <w:rsid w:val="001A2D91"/>
    <w:rsid w:val="00253253"/>
    <w:rsid w:val="0025360C"/>
    <w:rsid w:val="0027051B"/>
    <w:rsid w:val="002A488E"/>
    <w:rsid w:val="003122EE"/>
    <w:rsid w:val="00323F3C"/>
    <w:rsid w:val="00327246"/>
    <w:rsid w:val="00334B9C"/>
    <w:rsid w:val="003356A0"/>
    <w:rsid w:val="00357F12"/>
    <w:rsid w:val="00367907"/>
    <w:rsid w:val="00372EC5"/>
    <w:rsid w:val="00384EF1"/>
    <w:rsid w:val="003B295D"/>
    <w:rsid w:val="003B7107"/>
    <w:rsid w:val="003C5F0B"/>
    <w:rsid w:val="004128AD"/>
    <w:rsid w:val="00480293"/>
    <w:rsid w:val="004A5B3D"/>
    <w:rsid w:val="004B019D"/>
    <w:rsid w:val="00536AF3"/>
    <w:rsid w:val="00567DF0"/>
    <w:rsid w:val="00571A4C"/>
    <w:rsid w:val="005C0A5A"/>
    <w:rsid w:val="005D7D47"/>
    <w:rsid w:val="005F4321"/>
    <w:rsid w:val="0060116A"/>
    <w:rsid w:val="006139E2"/>
    <w:rsid w:val="00630F79"/>
    <w:rsid w:val="0067221C"/>
    <w:rsid w:val="006A0C6E"/>
    <w:rsid w:val="006A4650"/>
    <w:rsid w:val="006A49C9"/>
    <w:rsid w:val="006B7635"/>
    <w:rsid w:val="006C6E7F"/>
    <w:rsid w:val="006D6062"/>
    <w:rsid w:val="007509D6"/>
    <w:rsid w:val="0075140D"/>
    <w:rsid w:val="0076439E"/>
    <w:rsid w:val="007905AE"/>
    <w:rsid w:val="007971BF"/>
    <w:rsid w:val="007D066F"/>
    <w:rsid w:val="007E2158"/>
    <w:rsid w:val="007E5482"/>
    <w:rsid w:val="00840DE0"/>
    <w:rsid w:val="0089463B"/>
    <w:rsid w:val="008C52DE"/>
    <w:rsid w:val="008D2C8F"/>
    <w:rsid w:val="008E5F8D"/>
    <w:rsid w:val="009918A9"/>
    <w:rsid w:val="009A68D4"/>
    <w:rsid w:val="009A6BF1"/>
    <w:rsid w:val="009B51D0"/>
    <w:rsid w:val="009E0883"/>
    <w:rsid w:val="00A14EF5"/>
    <w:rsid w:val="00A17405"/>
    <w:rsid w:val="00AA3074"/>
    <w:rsid w:val="00AC0921"/>
    <w:rsid w:val="00AC2D3A"/>
    <w:rsid w:val="00AE5694"/>
    <w:rsid w:val="00AE7ABB"/>
    <w:rsid w:val="00B13B57"/>
    <w:rsid w:val="00B23FAE"/>
    <w:rsid w:val="00B26D46"/>
    <w:rsid w:val="00B40800"/>
    <w:rsid w:val="00B52290"/>
    <w:rsid w:val="00B90A9D"/>
    <w:rsid w:val="00BC41AE"/>
    <w:rsid w:val="00BE26E3"/>
    <w:rsid w:val="00BE404D"/>
    <w:rsid w:val="00BF7E0B"/>
    <w:rsid w:val="00C132D1"/>
    <w:rsid w:val="00C218D4"/>
    <w:rsid w:val="00C757B2"/>
    <w:rsid w:val="00C9753E"/>
    <w:rsid w:val="00CD44F3"/>
    <w:rsid w:val="00D24D2B"/>
    <w:rsid w:val="00D46688"/>
    <w:rsid w:val="00D47369"/>
    <w:rsid w:val="00D47F39"/>
    <w:rsid w:val="00D636FC"/>
    <w:rsid w:val="00D92AC7"/>
    <w:rsid w:val="00DA13A1"/>
    <w:rsid w:val="00DB372A"/>
    <w:rsid w:val="00E22D97"/>
    <w:rsid w:val="00E2764A"/>
    <w:rsid w:val="00E519BB"/>
    <w:rsid w:val="00E619E6"/>
    <w:rsid w:val="00EA0180"/>
    <w:rsid w:val="00EA0653"/>
    <w:rsid w:val="00F473AE"/>
    <w:rsid w:val="00F61EA6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D881D"/>
  <w15:chartTrackingRefBased/>
  <w15:docId w15:val="{B89F5714-C64C-4409-BA2B-E580A0C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94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372A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customStyle="1" w:styleId="2Char">
    <w:name w:val="نص أساسي 2 Char"/>
    <w:basedOn w:val="a0"/>
    <w:uiPriority w:val="99"/>
    <w:semiHidden/>
    <w:rsid w:val="00DB372A"/>
    <w:rPr>
      <w:sz w:val="22"/>
      <w:szCs w:val="22"/>
      <w:lang w:val="en-US" w:eastAsia="en-US"/>
    </w:rPr>
  </w:style>
  <w:style w:type="character" w:customStyle="1" w:styleId="20">
    <w:name w:val="正文文本 2 字符"/>
    <w:link w:val="2"/>
    <w:rsid w:val="00DB372A"/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styleId="a4">
    <w:name w:val="Hyperlink"/>
    <w:basedOn w:val="a0"/>
    <w:uiPriority w:val="99"/>
    <w:unhideWhenUsed/>
    <w:rsid w:val="007D06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E5694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E5694"/>
    <w:rPr>
      <w:sz w:val="22"/>
      <w:szCs w:val="22"/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AE569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894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7971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1BF"/>
    <w:pPr>
      <w:spacing w:line="240" w:lineRule="auto"/>
    </w:pPr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7971BF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1B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971B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sarha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B2A52883E944885E7936DF664B386" ma:contentTypeVersion="13" ma:contentTypeDescription="Create a new document." ma:contentTypeScope="" ma:versionID="78eaec762d0a0b3a1460f36a370c1afd">
  <xsd:schema xmlns:xsd="http://www.w3.org/2001/XMLSchema" xmlns:xs="http://www.w3.org/2001/XMLSchema" xmlns:p="http://schemas.microsoft.com/office/2006/metadata/properties" xmlns:ns3="2abe215f-f311-482e-bdc4-7e7cb0fb2996" xmlns:ns4="8c3322f8-7d04-4d74-86f1-4f0d81b8ac71" targetNamespace="http://schemas.microsoft.com/office/2006/metadata/properties" ma:root="true" ma:fieldsID="dcee6348c6b56f42550d2b66ae3400de" ns3:_="" ns4:_="">
    <xsd:import namespace="2abe215f-f311-482e-bdc4-7e7cb0fb2996"/>
    <xsd:import namespace="8c3322f8-7d04-4d74-86f1-4f0d81b8a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15f-f311-482e-bdc4-7e7cb0fb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22f8-7d04-4d74-86f1-4f0d81b8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CB466-77B9-4996-998F-E6BC4BDB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e215f-f311-482e-bdc4-7e7cb0fb2996"/>
    <ds:schemaRef ds:uri="8c3322f8-7d04-4d74-86f1-4f0d81b8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39663-8543-4B36-B596-E0EB3FA33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723F5-8520-4B0B-9BD2-A0A7197E1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8655C-8537-44CF-9F2E-9A2EED7E2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Mohamed Belkher Abdelmalek</dc:creator>
  <cp:keywords/>
  <dc:description/>
  <cp:lastModifiedBy>هان يان تشونغ</cp:lastModifiedBy>
  <cp:revision>14</cp:revision>
  <cp:lastPrinted>2022-06-03T08:37:00Z</cp:lastPrinted>
  <dcterms:created xsi:type="dcterms:W3CDTF">2021-12-03T17:08:00Z</dcterms:created>
  <dcterms:modified xsi:type="dcterms:W3CDTF">2022-06-03T11:53:00Z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0x010100613B2A52883E944885E7936DF664B386</vt:lpwstr>
  </property>
</Properties>
</file>