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20" w:rsidRPr="006A6C50" w:rsidRDefault="005D0CDE" w:rsidP="00B95886">
      <w:pPr>
        <w:pStyle w:val="a"/>
        <w:spacing w:before="1200"/>
      </w:pPr>
      <w:r w:rsidRPr="005D0CDE">
        <w:t xml:space="preserve">Ислом арконларининг </w:t>
      </w:r>
      <w:r w:rsidR="00B95886">
        <w:t>тўрт</w:t>
      </w:r>
      <w:r w:rsidRPr="005D0CDE">
        <w:t>инчи рукни</w:t>
      </w:r>
      <w:r w:rsidR="006C660A">
        <w:t xml:space="preserve"> </w:t>
      </w:r>
      <w:r w:rsidR="006C660A">
        <w:br/>
        <w:t xml:space="preserve">- </w:t>
      </w:r>
      <w:r w:rsidR="00B95886">
        <w:t>Рўза</w:t>
      </w:r>
      <w:r w:rsidR="006C660A">
        <w:t xml:space="preserve"> ва аҳкомлари -</w:t>
      </w:r>
    </w:p>
    <w:p w:rsidR="00FD4F07" w:rsidRDefault="00184771" w:rsidP="006C660A">
      <w:pPr>
        <w:pStyle w:val="a8"/>
        <w:bidi w:val="0"/>
        <w:spacing w:after="0"/>
      </w:pPr>
      <w:r w:rsidRPr="00184771">
        <w:t xml:space="preserve">«Ислом арконларининг мухтасар шарҳи» </w:t>
      </w:r>
      <w:r>
        <w:br/>
      </w:r>
      <w:r w:rsidRPr="00184771">
        <w:t>китобидан иқтибос</w:t>
      </w:r>
    </w:p>
    <w:p w:rsidR="00D473E6" w:rsidRPr="00FD4F07" w:rsidRDefault="007D3C94" w:rsidP="006C660A">
      <w:pPr>
        <w:pStyle w:val="a0"/>
        <w:bidi/>
        <w:spacing w:before="240" w:after="960"/>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176530</wp:posOffset>
            </wp:positionH>
            <wp:positionV relativeFrom="paragraph">
              <wp:posOffset>310515</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D473E6" w:rsidRPr="00FD4F07" w:rsidRDefault="00184771" w:rsidP="00184771">
      <w:pPr>
        <w:pStyle w:val="a1"/>
      </w:pPr>
      <w:r w:rsidRPr="00184771">
        <w:t>Тўпловчи ва нашрга тайёрловчи:</w:t>
      </w:r>
      <w:r>
        <w:br/>
        <w:t>Аҳли илм</w:t>
      </w:r>
      <w:r w:rsidRPr="00184771">
        <w:t>лар гуруҳи</w:t>
      </w:r>
      <w:r>
        <w:br/>
      </w:r>
      <w:r w:rsidRPr="00184771">
        <w:t>Текширган ва муқаддима ёзган: Аллома Абдуллоҳ Жибрийн</w:t>
      </w:r>
    </w:p>
    <w:p w:rsidR="00D473E6" w:rsidRPr="00184771" w:rsidRDefault="00D473E6" w:rsidP="00184771">
      <w:pPr>
        <w:pStyle w:val="a2"/>
        <w:spacing w:after="120"/>
        <w:rPr>
          <w:lang w:val="uz-Cyrl-UZ"/>
        </w:rPr>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EF0C20" w:rsidRPr="00B50A3A" w:rsidRDefault="00EF0C20" w:rsidP="00EF0C20">
      <w:pPr>
        <w:jc w:val="center"/>
        <w:rPr>
          <w:rFonts w:ascii="Gotham Narrow Light" w:hAnsi="Gotham Narrow Light"/>
          <w:color w:val="006666"/>
          <w:sz w:val="2"/>
          <w:szCs w:val="2"/>
          <w:lang w:bidi="ar-EG"/>
        </w:rPr>
      </w:pPr>
    </w:p>
    <w:p w:rsidR="00EF0C20" w:rsidRPr="00EE1938" w:rsidRDefault="00EF0C20" w:rsidP="001E02B4">
      <w:pPr>
        <w:pStyle w:val="a3"/>
        <w:rPr>
          <w:sz w:val="32"/>
          <w:szCs w:val="32"/>
          <w:lang w:val="uz-Cyrl-UZ" w:bidi="ar-SA"/>
        </w:rPr>
      </w:pPr>
      <w:r w:rsidRPr="00EE1938">
        <w:rPr>
          <w:sz w:val="32"/>
          <w:szCs w:val="32"/>
          <w:lang w:val="uz-Cyrl-UZ" w:bidi="ar-SA"/>
        </w:rPr>
        <w:t xml:space="preserve">Таржима: </w:t>
      </w:r>
      <w:r w:rsidR="001E02B4">
        <w:rPr>
          <w:sz w:val="32"/>
          <w:szCs w:val="32"/>
          <w:lang w:val="uz-Cyrl-UZ" w:bidi="ar-SA"/>
        </w:rPr>
        <w:t>Абу Жаъфар Бухорий</w:t>
      </w:r>
    </w:p>
    <w:p w:rsidR="008B3703" w:rsidRPr="00851970" w:rsidRDefault="00EF0C20" w:rsidP="006A6C50">
      <w:pPr>
        <w:pStyle w:val="a3"/>
        <w:rPr>
          <w:rFonts w:ascii="Gotham Narrow Light" w:hAnsi="Gotham Narrow Light"/>
          <w:lang w:val="uz-Cyrl-UZ"/>
        </w:rPr>
      </w:pPr>
      <w:r w:rsidRPr="00EE1938">
        <w:rPr>
          <w:sz w:val="32"/>
          <w:szCs w:val="32"/>
          <w:lang w:val="uz-Cyrl-UZ"/>
        </w:rPr>
        <w:t xml:space="preserve">Таҳрир: </w:t>
      </w:r>
      <w:r w:rsidR="006A6C50" w:rsidRPr="00EE1938">
        <w:rPr>
          <w:sz w:val="32"/>
          <w:szCs w:val="32"/>
          <w:lang w:val="uz-Cyrl-UZ" w:bidi="ar-SA"/>
        </w:rPr>
        <w:t>Абу Абдуллоҳ Шоший</w:t>
      </w:r>
      <w:r w:rsidR="008B3703" w:rsidRPr="00851970">
        <w:rPr>
          <w:rFonts w:ascii="Gotham Narrow Light" w:hAnsi="Gotham Narrow Light"/>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Default="00184771" w:rsidP="00433B0F">
      <w:pPr>
        <w:pStyle w:val="a"/>
        <w:bidi/>
        <w:spacing w:line="360" w:lineRule="auto"/>
        <w:rPr>
          <w:rtl/>
        </w:rPr>
      </w:pPr>
      <w:r w:rsidRPr="00184771">
        <w:rPr>
          <w:rFonts w:cs="Arial" w:hint="cs"/>
          <w:rtl/>
        </w:rPr>
        <w:lastRenderedPageBreak/>
        <w:t>الركن</w:t>
      </w:r>
      <w:r w:rsidRPr="00184771">
        <w:rPr>
          <w:rFonts w:cs="Arial"/>
          <w:rtl/>
        </w:rPr>
        <w:t xml:space="preserve"> </w:t>
      </w:r>
      <w:r w:rsidRPr="00184771">
        <w:rPr>
          <w:rFonts w:cs="Arial" w:hint="cs"/>
          <w:rtl/>
        </w:rPr>
        <w:t>ال</w:t>
      </w:r>
      <w:r w:rsidR="00B95886">
        <w:rPr>
          <w:rFonts w:cs="Arial" w:hint="cs"/>
          <w:rtl/>
        </w:rPr>
        <w:t>ر</w:t>
      </w:r>
      <w:r w:rsidRPr="00184771">
        <w:rPr>
          <w:rFonts w:cs="Arial" w:hint="cs"/>
          <w:rtl/>
        </w:rPr>
        <w:t>ا</w:t>
      </w:r>
      <w:r w:rsidR="00B95886">
        <w:rPr>
          <w:rFonts w:cs="Arial" w:hint="cs"/>
          <w:rtl/>
        </w:rPr>
        <w:t>بع</w:t>
      </w:r>
      <w:r w:rsidRPr="00184771">
        <w:rPr>
          <w:rFonts w:cs="Arial"/>
          <w:rtl/>
        </w:rPr>
        <w:t xml:space="preserve"> </w:t>
      </w:r>
      <w:r w:rsidRPr="00184771">
        <w:rPr>
          <w:rFonts w:cs="Arial" w:hint="cs"/>
          <w:rtl/>
        </w:rPr>
        <w:t>من</w:t>
      </w:r>
      <w:r w:rsidRPr="00184771">
        <w:rPr>
          <w:rFonts w:cs="Arial"/>
          <w:rtl/>
        </w:rPr>
        <w:t xml:space="preserve"> </w:t>
      </w:r>
      <w:r w:rsidRPr="00184771">
        <w:rPr>
          <w:rFonts w:cs="Arial" w:hint="cs"/>
          <w:rtl/>
        </w:rPr>
        <w:t>أركان</w:t>
      </w:r>
      <w:r w:rsidRPr="00184771">
        <w:rPr>
          <w:rFonts w:cs="Arial"/>
          <w:rtl/>
        </w:rPr>
        <w:t xml:space="preserve"> </w:t>
      </w:r>
      <w:r w:rsidRPr="00184771">
        <w:rPr>
          <w:rFonts w:cs="Arial" w:hint="cs"/>
          <w:rtl/>
        </w:rPr>
        <w:t>الإسلام</w:t>
      </w:r>
      <w:r w:rsidRPr="00184771">
        <w:rPr>
          <w:rFonts w:cs="Arial"/>
          <w:rtl/>
        </w:rPr>
        <w:t xml:space="preserve"> </w:t>
      </w:r>
      <w:r w:rsidR="006C660A">
        <w:rPr>
          <w:rFonts w:cs="Arial"/>
        </w:rPr>
        <w:br/>
      </w:r>
      <w:r w:rsidR="00494C66">
        <w:rPr>
          <w:rFonts w:cs="Arial" w:hint="cs"/>
          <w:rtl/>
        </w:rPr>
        <w:t xml:space="preserve">- </w:t>
      </w:r>
      <w:r w:rsidRPr="00184771">
        <w:rPr>
          <w:rFonts w:cs="Arial" w:hint="cs"/>
          <w:rtl/>
        </w:rPr>
        <w:t>ال</w:t>
      </w:r>
      <w:r w:rsidR="00B95886">
        <w:rPr>
          <w:rFonts w:cs="Arial" w:hint="cs"/>
          <w:rtl/>
        </w:rPr>
        <w:t>صيام</w:t>
      </w:r>
      <w:r w:rsidRPr="00184771">
        <w:rPr>
          <w:rFonts w:cs="Arial"/>
          <w:rtl/>
        </w:rPr>
        <w:t xml:space="preserve"> </w:t>
      </w:r>
      <w:r w:rsidRPr="00184771">
        <w:rPr>
          <w:rFonts w:cs="Arial" w:hint="cs"/>
          <w:rtl/>
        </w:rPr>
        <w:t>وأحكامه</w:t>
      </w:r>
      <w:r w:rsidRPr="00184771">
        <w:rPr>
          <w:rFonts w:cs="Arial"/>
          <w:rtl/>
        </w:rPr>
        <w:t xml:space="preserve"> </w:t>
      </w:r>
      <w:r w:rsidR="00494C66">
        <w:rPr>
          <w:rFonts w:cs="Arial" w:hint="cs"/>
          <w:rtl/>
        </w:rPr>
        <w:t>-</w:t>
      </w:r>
    </w:p>
    <w:p w:rsidR="00FD4F07" w:rsidRDefault="00184771" w:rsidP="00FD4F07">
      <w:pPr>
        <w:pStyle w:val="a8"/>
      </w:pPr>
      <w:r w:rsidRPr="00184771">
        <w:rPr>
          <w:rFonts w:cs="Arial" w:hint="cs"/>
          <w:rtl/>
          <w:lang w:bidi="ar-SA"/>
        </w:rPr>
        <w:t>مقتبس</w:t>
      </w:r>
      <w:r w:rsidRPr="00184771">
        <w:rPr>
          <w:rFonts w:cs="Arial"/>
          <w:rtl/>
          <w:lang w:bidi="ar-SA"/>
        </w:rPr>
        <w:t xml:space="preserve"> </w:t>
      </w:r>
      <w:r w:rsidRPr="00184771">
        <w:rPr>
          <w:rFonts w:cs="Arial" w:hint="cs"/>
          <w:rtl/>
          <w:lang w:bidi="ar-SA"/>
        </w:rPr>
        <w:t>من</w:t>
      </w:r>
      <w:r w:rsidRPr="00184771">
        <w:rPr>
          <w:rFonts w:cs="Arial"/>
          <w:rtl/>
          <w:lang w:bidi="ar-SA"/>
        </w:rPr>
        <w:t xml:space="preserve"> </w:t>
      </w:r>
      <w:r w:rsidRPr="00184771">
        <w:rPr>
          <w:rFonts w:cs="Arial" w:hint="cs"/>
          <w:rtl/>
          <w:lang w:bidi="ar-SA"/>
        </w:rPr>
        <w:t>كتاب</w:t>
      </w:r>
      <w:r w:rsidRPr="00184771">
        <w:rPr>
          <w:rFonts w:cs="Arial"/>
          <w:rtl/>
          <w:lang w:bidi="ar-SA"/>
        </w:rPr>
        <w:t xml:space="preserve"> " </w:t>
      </w:r>
      <w:r w:rsidRPr="00184771">
        <w:rPr>
          <w:rFonts w:cs="Arial" w:hint="cs"/>
          <w:rtl/>
          <w:lang w:bidi="ar-SA"/>
        </w:rPr>
        <w:t>المختصر</w:t>
      </w:r>
      <w:r w:rsidRPr="00184771">
        <w:rPr>
          <w:rFonts w:cs="Arial"/>
          <w:rtl/>
          <w:lang w:bidi="ar-SA"/>
        </w:rPr>
        <w:t xml:space="preserve"> </w:t>
      </w:r>
      <w:r w:rsidRPr="00184771">
        <w:rPr>
          <w:rFonts w:cs="Arial" w:hint="cs"/>
          <w:rtl/>
          <w:lang w:bidi="ar-SA"/>
        </w:rPr>
        <w:t>في</w:t>
      </w:r>
      <w:r w:rsidRPr="00184771">
        <w:rPr>
          <w:rFonts w:cs="Arial"/>
          <w:rtl/>
          <w:lang w:bidi="ar-SA"/>
        </w:rPr>
        <w:t xml:space="preserve"> </w:t>
      </w:r>
      <w:r w:rsidRPr="00184771">
        <w:rPr>
          <w:rFonts w:cs="Arial" w:hint="cs"/>
          <w:rtl/>
          <w:lang w:bidi="ar-SA"/>
        </w:rPr>
        <w:t>شرح</w:t>
      </w:r>
      <w:r w:rsidRPr="00184771">
        <w:rPr>
          <w:rFonts w:cs="Arial"/>
          <w:rtl/>
          <w:lang w:bidi="ar-SA"/>
        </w:rPr>
        <w:t xml:space="preserve"> </w:t>
      </w:r>
      <w:r w:rsidRPr="00184771">
        <w:rPr>
          <w:rFonts w:cs="Arial" w:hint="cs"/>
          <w:rtl/>
          <w:lang w:bidi="ar-SA"/>
        </w:rPr>
        <w:t>أركان</w:t>
      </w:r>
      <w:r w:rsidRPr="00184771">
        <w:rPr>
          <w:rFonts w:cs="Arial"/>
          <w:rtl/>
          <w:lang w:bidi="ar-SA"/>
        </w:rPr>
        <w:t xml:space="preserve"> </w:t>
      </w:r>
      <w:r w:rsidRPr="00184771">
        <w:rPr>
          <w:rFonts w:cs="Arial" w:hint="cs"/>
          <w:rtl/>
          <w:lang w:bidi="ar-SA"/>
        </w:rPr>
        <w:t>الإسلام</w:t>
      </w:r>
      <w:r w:rsidRPr="00184771">
        <w:rPr>
          <w:rFonts w:cs="Arial"/>
          <w:rtl/>
          <w:lang w:bidi="ar-SA"/>
        </w:rPr>
        <w:t xml:space="preserve"> "</w:t>
      </w:r>
    </w:p>
    <w:p w:rsidR="007D3C94" w:rsidRPr="008B3703" w:rsidRDefault="007D3C94" w:rsidP="00433B0F">
      <w:pPr>
        <w:pStyle w:val="a0"/>
        <w:bidi/>
        <w:spacing w:after="1560"/>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522402</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8B3703" w:rsidRPr="008B3703" w:rsidRDefault="00184771" w:rsidP="00184771">
      <w:pPr>
        <w:pStyle w:val="a1"/>
        <w:bidi/>
        <w:spacing w:after="720"/>
      </w:pPr>
      <w:r w:rsidRPr="00184771">
        <w:rPr>
          <w:rFonts w:cs="Arial" w:hint="cs"/>
          <w:rtl/>
        </w:rPr>
        <w:t>جمع</w:t>
      </w:r>
      <w:r w:rsidRPr="00184771">
        <w:rPr>
          <w:rFonts w:cs="Arial"/>
          <w:rtl/>
        </w:rPr>
        <w:t xml:space="preserve"> </w:t>
      </w:r>
      <w:r w:rsidRPr="00184771">
        <w:rPr>
          <w:rFonts w:cs="Arial" w:hint="cs"/>
          <w:rtl/>
        </w:rPr>
        <w:t>وإعداد</w:t>
      </w:r>
      <w:r w:rsidRPr="00184771">
        <w:rPr>
          <w:rFonts w:cs="Arial"/>
          <w:rtl/>
        </w:rPr>
        <w:t xml:space="preserve">: </w:t>
      </w:r>
      <w:r w:rsidRPr="00184771">
        <w:rPr>
          <w:rFonts w:cs="Arial" w:hint="cs"/>
          <w:rtl/>
        </w:rPr>
        <w:t>بعض</w:t>
      </w:r>
      <w:r w:rsidRPr="00184771">
        <w:rPr>
          <w:rFonts w:cs="Arial"/>
          <w:rtl/>
        </w:rPr>
        <w:t xml:space="preserve"> </w:t>
      </w:r>
      <w:r w:rsidRPr="00184771">
        <w:rPr>
          <w:rFonts w:cs="Arial" w:hint="cs"/>
          <w:rtl/>
        </w:rPr>
        <w:t>طلبة</w:t>
      </w:r>
      <w:r w:rsidRPr="00184771">
        <w:rPr>
          <w:rFonts w:cs="Arial"/>
          <w:rtl/>
        </w:rPr>
        <w:t xml:space="preserve"> </w:t>
      </w:r>
      <w:r w:rsidRPr="00184771">
        <w:rPr>
          <w:rFonts w:cs="Arial" w:hint="cs"/>
          <w:rtl/>
        </w:rPr>
        <w:t>العلم</w:t>
      </w:r>
      <w:r w:rsidRPr="00184771">
        <w:rPr>
          <w:rFonts w:cs="Arial"/>
          <w:rtl/>
        </w:rPr>
        <w:t xml:space="preserve"> </w:t>
      </w:r>
      <w:r>
        <w:rPr>
          <w:rFonts w:cs="Arial"/>
          <w:rtl/>
        </w:rPr>
        <w:br/>
      </w:r>
      <w:r w:rsidRPr="00184771">
        <w:rPr>
          <w:rFonts w:cs="Arial" w:hint="cs"/>
          <w:rtl/>
        </w:rPr>
        <w:t>راجعه</w:t>
      </w:r>
      <w:r w:rsidRPr="00184771">
        <w:rPr>
          <w:rFonts w:cs="Arial"/>
          <w:rtl/>
        </w:rPr>
        <w:t xml:space="preserve"> </w:t>
      </w:r>
      <w:r w:rsidRPr="00184771">
        <w:rPr>
          <w:rFonts w:cs="Arial" w:hint="cs"/>
          <w:rtl/>
        </w:rPr>
        <w:t>وقدم</w:t>
      </w:r>
      <w:r w:rsidRPr="00184771">
        <w:rPr>
          <w:rFonts w:cs="Arial"/>
          <w:rtl/>
        </w:rPr>
        <w:t xml:space="preserve"> </w:t>
      </w:r>
      <w:r w:rsidRPr="00184771">
        <w:rPr>
          <w:rFonts w:cs="Arial" w:hint="cs"/>
          <w:rtl/>
        </w:rPr>
        <w:t>له</w:t>
      </w:r>
      <w:r w:rsidRPr="00184771">
        <w:rPr>
          <w:rFonts w:cs="Arial"/>
          <w:rtl/>
        </w:rPr>
        <w:t xml:space="preserve">: </w:t>
      </w:r>
      <w:r w:rsidRPr="00184771">
        <w:rPr>
          <w:rFonts w:cs="Arial" w:hint="cs"/>
          <w:rtl/>
        </w:rPr>
        <w:t>الشيخ</w:t>
      </w:r>
      <w:r w:rsidRPr="00184771">
        <w:rPr>
          <w:rFonts w:cs="Arial"/>
          <w:rtl/>
        </w:rPr>
        <w:t xml:space="preserve"> </w:t>
      </w:r>
      <w:r w:rsidRPr="00184771">
        <w:rPr>
          <w:rFonts w:cs="Arial" w:hint="cs"/>
          <w:rtl/>
        </w:rPr>
        <w:t>عبد</w:t>
      </w:r>
      <w:r w:rsidRPr="00184771">
        <w:rPr>
          <w:rFonts w:cs="Arial"/>
          <w:rtl/>
        </w:rPr>
        <w:t xml:space="preserve"> </w:t>
      </w:r>
      <w:r w:rsidRPr="00184771">
        <w:rPr>
          <w:rFonts w:cs="Arial" w:hint="cs"/>
          <w:rtl/>
        </w:rPr>
        <w:t>الله</w:t>
      </w:r>
      <w:r w:rsidRPr="00184771">
        <w:rPr>
          <w:rFonts w:cs="Arial"/>
          <w:rtl/>
        </w:rPr>
        <w:t xml:space="preserve"> </w:t>
      </w:r>
      <w:r w:rsidRPr="00184771">
        <w:rPr>
          <w:rFonts w:cs="Arial" w:hint="cs"/>
          <w:rtl/>
        </w:rPr>
        <w:t>بن</w:t>
      </w:r>
      <w:r w:rsidRPr="00184771">
        <w:rPr>
          <w:rFonts w:cs="Arial"/>
          <w:rtl/>
        </w:rPr>
        <w:t xml:space="preserve"> </w:t>
      </w:r>
      <w:r>
        <w:rPr>
          <w:rFonts w:cs="Arial"/>
          <w:rtl/>
        </w:rPr>
        <w:br/>
      </w:r>
      <w:r w:rsidRPr="00184771">
        <w:rPr>
          <w:rFonts w:cs="Arial" w:hint="cs"/>
          <w:rtl/>
        </w:rPr>
        <w:t>عبد</w:t>
      </w:r>
      <w:r w:rsidRPr="00184771">
        <w:rPr>
          <w:rFonts w:cs="Arial"/>
          <w:rtl/>
        </w:rPr>
        <w:t xml:space="preserve"> </w:t>
      </w:r>
      <w:r w:rsidRPr="00184771">
        <w:rPr>
          <w:rFonts w:cs="Arial" w:hint="cs"/>
          <w:rtl/>
        </w:rPr>
        <w:t>الرحمن</w:t>
      </w:r>
      <w:r w:rsidRPr="00184771">
        <w:rPr>
          <w:rFonts w:cs="Arial"/>
          <w:rtl/>
        </w:rPr>
        <w:t xml:space="preserve"> </w:t>
      </w:r>
      <w:r w:rsidRPr="00184771">
        <w:rPr>
          <w:rFonts w:cs="Arial" w:hint="cs"/>
          <w:rtl/>
        </w:rPr>
        <w:t>الجبرين</w:t>
      </w:r>
      <w:r w:rsidR="00FD4F07" w:rsidRPr="00FD4F07">
        <w:rPr>
          <w:rFonts w:cs="Arial" w:hint="cs"/>
          <w:rtl/>
        </w:rPr>
        <w:t xml:space="preserve"> </w:t>
      </w:r>
    </w:p>
    <w:p w:rsidR="008B3703" w:rsidRPr="008B3703" w:rsidRDefault="008B3703" w:rsidP="00B11AD8">
      <w:pPr>
        <w:pStyle w:val="a2"/>
        <w:bidi/>
        <w:spacing w:after="480"/>
      </w:pPr>
      <w:r w:rsidRPr="008B3703">
        <w:sym w:font="Wingdings" w:char="F097"/>
      </w:r>
      <w:r w:rsidRPr="008B3703">
        <w:sym w:font="Wingdings" w:char="F099"/>
      </w:r>
    </w:p>
    <w:p w:rsidR="008B3703" w:rsidRPr="008B3703" w:rsidRDefault="008B3703" w:rsidP="00184B62">
      <w:pPr>
        <w:jc w:val="center"/>
        <w:rPr>
          <w:rFonts w:ascii="Gotham Narrow Light" w:hAnsi="Gotham Narrow Light"/>
          <w:color w:val="006666"/>
          <w:sz w:val="2"/>
          <w:szCs w:val="2"/>
          <w:lang w:bidi="ar-EG"/>
        </w:rPr>
      </w:pPr>
    </w:p>
    <w:p w:rsidR="007D3C94" w:rsidRDefault="00DD1F3D" w:rsidP="00B11AD8">
      <w:pPr>
        <w:pStyle w:val="a3"/>
        <w:bidi/>
        <w:rPr>
          <w:rtl/>
          <w:lang w:bidi="ar-SA"/>
        </w:rPr>
      </w:pPr>
      <w:r w:rsidRPr="00B11AD8">
        <w:rPr>
          <w:rFonts w:hint="cs"/>
          <w:rtl/>
        </w:rPr>
        <w:t>ترجمة</w:t>
      </w:r>
      <w:r w:rsidR="007D3C94" w:rsidRPr="000C2DAE">
        <w:rPr>
          <w:rFonts w:hint="cs"/>
          <w:rtl/>
        </w:rPr>
        <w:t xml:space="preserve">: </w:t>
      </w:r>
      <w:r w:rsidR="00184771">
        <w:rPr>
          <w:rFonts w:hint="cs"/>
          <w:rtl/>
          <w:lang w:bidi="ar-SA"/>
        </w:rPr>
        <w:t>أبو جعفر البخاري</w:t>
      </w:r>
    </w:p>
    <w:p w:rsidR="00B11AD8" w:rsidRDefault="00DD1F3D" w:rsidP="00B11AD8">
      <w:pPr>
        <w:pStyle w:val="a3"/>
        <w:rPr>
          <w:sz w:val="40"/>
          <w:szCs w:val="40"/>
        </w:rPr>
      </w:pPr>
      <w:r>
        <w:rPr>
          <w:rFonts w:hint="cs"/>
          <w:rtl/>
        </w:rPr>
        <w:t xml:space="preserve">مراجعة: </w:t>
      </w:r>
      <w:r w:rsidR="009E2A5B">
        <w:rPr>
          <w:rFonts w:hint="cs"/>
          <w:rtl/>
        </w:rPr>
        <w:t>أبو عبد الله الشاشي</w:t>
      </w:r>
      <w:r w:rsidR="008B3703">
        <w:rPr>
          <w:rFonts w:ascii="Gotham Narrow Light" w:hAnsi="Gotham Narrow Light"/>
          <w:sz w:val="40"/>
          <w:szCs w:val="40"/>
        </w:rPr>
        <w:t xml:space="preserve"> </w:t>
      </w:r>
      <w:r w:rsidR="00BF04A9">
        <w:rPr>
          <w:rFonts w:ascii="Gotham Narrow Light" w:hAnsi="Gotham Narrow Light"/>
          <w:sz w:val="40"/>
          <w:szCs w:val="40"/>
        </w:rPr>
        <w:br w:type="page"/>
      </w:r>
    </w:p>
    <w:p w:rsidR="006A2D1D" w:rsidRPr="00E15261" w:rsidRDefault="006A2D1D" w:rsidP="000C2DB9">
      <w:pPr>
        <w:pStyle w:val="a4"/>
      </w:pPr>
      <w:bookmarkStart w:id="0" w:name="_Toc451550843"/>
      <w:r w:rsidRPr="00E15261">
        <w:lastRenderedPageBreak/>
        <w:t>ТЎРТИНЧИ РУКН</w:t>
      </w:r>
      <w:r>
        <w:t>:</w:t>
      </w:r>
      <w:r w:rsidR="000C2DB9">
        <w:t xml:space="preserve"> </w:t>
      </w:r>
      <w:r w:rsidRPr="00E15261">
        <w:t>РЎЗА</w:t>
      </w:r>
      <w:bookmarkEnd w:id="0"/>
    </w:p>
    <w:p w:rsidR="006A2D1D" w:rsidRPr="002A0F49" w:rsidRDefault="006A2D1D" w:rsidP="00BF3525">
      <w:pPr>
        <w:pStyle w:val="ad"/>
        <w:spacing w:before="120"/>
      </w:pPr>
      <w:bookmarkStart w:id="1" w:name="_Toc451550844"/>
      <w:r w:rsidRPr="002A0F49">
        <w:t>«Рўза»нинг таърифи</w:t>
      </w:r>
      <w:bookmarkEnd w:id="1"/>
    </w:p>
    <w:p w:rsidR="006A2D1D" w:rsidRDefault="006A2D1D" w:rsidP="00B417E1">
      <w:r>
        <w:t>«Рўза»нинг луғавий маъноси «тийилиш» ёки «ти</w:t>
      </w:r>
      <w:r w:rsidR="00B417E1">
        <w:t>-</w:t>
      </w:r>
      <w:r>
        <w:t>йиш»дир.</w:t>
      </w:r>
    </w:p>
    <w:p w:rsidR="006A2D1D" w:rsidRDefault="006A2D1D" w:rsidP="00B417E1">
      <w:r>
        <w:t xml:space="preserve">Шаръий маъноси эса: «Аллоҳ таолога яқин бўлиш </w:t>
      </w:r>
      <w:r w:rsidR="009C659F">
        <w:t>ният</w:t>
      </w:r>
      <w:r>
        <w:t>ида тонг бошланишидан то қуёш ботгунигача ейиш, ичиш, жинсий алоқа ва рўзани очадиган бошқа нарсалардан тийилиш»дир.</w:t>
      </w:r>
    </w:p>
    <w:p w:rsidR="006A2D1D" w:rsidRPr="0059615F" w:rsidRDefault="006A2D1D" w:rsidP="00B417E1">
      <w:pPr>
        <w:pStyle w:val="ad"/>
      </w:pPr>
      <w:bookmarkStart w:id="2" w:name="_Toc451550845"/>
      <w:r w:rsidRPr="0059615F">
        <w:t>Рўзанинг фазилати</w:t>
      </w:r>
      <w:bookmarkEnd w:id="2"/>
    </w:p>
    <w:p w:rsidR="006A2D1D" w:rsidRDefault="006A2D1D" w:rsidP="000C2DB9">
      <w:r>
        <w:t>Рўзанинг фазилатига қуйидаги ҳадислар далолат қилади:</w:t>
      </w:r>
    </w:p>
    <w:p w:rsidR="006A2D1D" w:rsidRDefault="006A2D1D" w:rsidP="000C2DB9">
      <w:r>
        <w:t>Расулуллоҳ соллаллоҳу алайҳи ва саллам айтдилар:</w:t>
      </w:r>
    </w:p>
    <w:p w:rsidR="006A2D1D" w:rsidRDefault="006A2D1D" w:rsidP="009C659F">
      <w:r w:rsidRPr="000C2DB9">
        <w:t>1 — «Ким Аллоҳ йўлида бир кун рўза тутса</w:t>
      </w:r>
      <w:r w:rsidR="009C659F">
        <w:t>,</w:t>
      </w:r>
      <w:r w:rsidRPr="000C2DB9">
        <w:t xml:space="preserve"> Аллоҳ унинг юзини жаҳаннамдан етмиш йил(лик масофа) узоқ қилади»</w:t>
      </w:r>
      <w:r>
        <w:t xml:space="preserve"> (Муттафақун алайҳ);</w:t>
      </w:r>
    </w:p>
    <w:p w:rsidR="006A2D1D" w:rsidRDefault="006A2D1D" w:rsidP="000C2DB9">
      <w:r>
        <w:t xml:space="preserve">2 — </w:t>
      </w:r>
      <w:r w:rsidRPr="000C2DB9">
        <w:t>«Жаннатда Райён деган дарвоза бор. Қиёмат куни ундан рўзадорлар киради, улардан бошқа ҳеч ким кирмайди. Рўзадорлар кирсалар беркитилади ва ундан бошқа бирон кимса кира олмайди»</w:t>
      </w:r>
      <w:r>
        <w:t xml:space="preserve"> (Муттафақун алайҳ);</w:t>
      </w:r>
      <w:bookmarkStart w:id="3" w:name="_GoBack"/>
      <w:bookmarkEnd w:id="3"/>
    </w:p>
    <w:p w:rsidR="006A2D1D" w:rsidRPr="000C2DB9" w:rsidRDefault="006A2D1D" w:rsidP="009C659F">
      <w:r>
        <w:t xml:space="preserve">3 — </w:t>
      </w:r>
      <w:r w:rsidRPr="000C2DB9">
        <w:t>«Рўза, бировингизнинг урушдаги қалқони каби жаҳаннамдан қалқондир» (Саҳиҳ ҳадис. Имом Аҳмад, Насоий ва бошқалар ривояти).</w:t>
      </w:r>
    </w:p>
    <w:p w:rsidR="006A2D1D" w:rsidRPr="0059615F" w:rsidRDefault="006A2D1D" w:rsidP="000C2DB9">
      <w:pPr>
        <w:pStyle w:val="ad"/>
      </w:pPr>
      <w:bookmarkStart w:id="4" w:name="_Toc451550846"/>
      <w:r w:rsidRPr="0059615F">
        <w:t>Рамазон ойида рўза тутишнинг ҳукми</w:t>
      </w:r>
      <w:bookmarkEnd w:id="4"/>
    </w:p>
    <w:p w:rsidR="006A2D1D" w:rsidRDefault="006A2D1D" w:rsidP="000C2DB9">
      <w:r>
        <w:t xml:space="preserve">Рамазон ойи рўзасини тутиш Қуръон, </w:t>
      </w:r>
      <w:r w:rsidR="009C659F">
        <w:t xml:space="preserve">Суннат </w:t>
      </w:r>
      <w:r>
        <w:t>ва уламолар ижмоси билан фарздир.</w:t>
      </w:r>
    </w:p>
    <w:p w:rsidR="006A2D1D" w:rsidRDefault="006A2D1D" w:rsidP="000C2DB9">
      <w:r>
        <w:lastRenderedPageBreak/>
        <w:t>Қуръон</w:t>
      </w:r>
      <w:r w:rsidR="009C659F">
        <w:t>и</w:t>
      </w:r>
      <w:r>
        <w:t xml:space="preserve"> Каримдаги далил Аллоҳ таолонинг ушбу қавлидир:</w:t>
      </w:r>
    </w:p>
    <w:p w:rsidR="006A2D1D" w:rsidRPr="00BC5031" w:rsidRDefault="006A2D1D" w:rsidP="000C2DB9">
      <w:pPr>
        <w:pStyle w:val="Heading1"/>
        <w:bidi/>
        <w:rPr>
          <w:rFonts w:ascii="Arial" w:hAnsi="Arial" w:cs="Arial"/>
        </w:rPr>
      </w:pPr>
      <w:r w:rsidRPr="00BC5031">
        <w:rPr>
          <w:rtl/>
          <w:lang w:val="ru-RU"/>
        </w:rPr>
        <w:t>﴿</w:t>
      </w:r>
      <w:r w:rsidRPr="00BC5031">
        <w:rPr>
          <w:rFonts w:hint="cs"/>
          <w:rtl/>
          <w:lang w:val="ru-RU"/>
        </w:rPr>
        <w:t xml:space="preserve"> </w:t>
      </w:r>
      <w:r w:rsidRPr="0059615F">
        <w:rPr>
          <w:rtl/>
        </w:rPr>
        <w:t>شَهْرُ رَمَضَانَ الَّذِي أُنْزِلَ فِيهِ الْقُرْآنُ هُدًى لِلنَّاسِ وَبَيِّنَاتٍ مِنَ الْهُدَى وَالْفُرْقَانِ فَمَنْ شَهِدَ مِنْكُمُ الشَّهْرَ فَلْيَصُمْهُ</w:t>
      </w:r>
      <w:r>
        <w:rPr>
          <w:rFonts w:hint="cs"/>
          <w:rtl/>
          <w:lang w:val="ru-RU"/>
        </w:rPr>
        <w:t xml:space="preserve"> </w:t>
      </w:r>
      <w:r w:rsidRPr="00BC5031">
        <w:rPr>
          <w:rtl/>
          <w:lang w:val="ru-RU"/>
        </w:rPr>
        <w:t>﴾</w:t>
      </w:r>
    </w:p>
    <w:p w:rsidR="006A2D1D" w:rsidRDefault="006A2D1D" w:rsidP="009C659F">
      <w:r w:rsidRPr="000C2DB9">
        <w:t>«</w:t>
      </w:r>
      <w:r w:rsidRPr="0059615F">
        <w:rPr>
          <w:rFonts w:eastAsia="Times New Roman"/>
          <w:szCs w:val="36"/>
        </w:rPr>
        <w:t>(У саноқли кунлар)</w:t>
      </w:r>
      <w:r w:rsidRPr="000C2DB9">
        <w:rPr>
          <w:rStyle w:val="Heading2Char"/>
        </w:rPr>
        <w:t xml:space="preserve"> Рамазон ойидирки, бу ойда одамлар учун ҳидоят ҳамда ҳидоят ва </w:t>
      </w:r>
      <w:r w:rsidR="009C659F">
        <w:rPr>
          <w:rStyle w:val="Heading2Char"/>
        </w:rPr>
        <w:t>ф</w:t>
      </w:r>
      <w:r w:rsidRPr="000C2DB9">
        <w:rPr>
          <w:rStyle w:val="Heading2Char"/>
        </w:rPr>
        <w:t xml:space="preserve">урқон </w:t>
      </w:r>
      <w:r w:rsidRPr="0059615F">
        <w:rPr>
          <w:rFonts w:eastAsia="Times New Roman"/>
          <w:szCs w:val="36"/>
        </w:rPr>
        <w:t>(ҳақ билан ботилни ажратгувчи)</w:t>
      </w:r>
      <w:r w:rsidRPr="000C2DB9">
        <w:rPr>
          <w:rStyle w:val="Heading2Char"/>
        </w:rPr>
        <w:t>нинг очиқ оятлари бўлиб Қуръон нозил қилинган. Бас, сизлардан ким бу ой</w:t>
      </w:r>
      <w:r w:rsidR="009C659F">
        <w:rPr>
          <w:rStyle w:val="Heading2Char"/>
        </w:rPr>
        <w:t>г</w:t>
      </w:r>
      <w:r w:rsidRPr="000C2DB9">
        <w:rPr>
          <w:rStyle w:val="Heading2Char"/>
        </w:rPr>
        <w:t xml:space="preserve">а </w:t>
      </w:r>
      <w:r w:rsidR="009C659F">
        <w:rPr>
          <w:rStyle w:val="Heading2Char"/>
        </w:rPr>
        <w:t>етиб бор</w:t>
      </w:r>
      <w:r w:rsidRPr="000C2DB9">
        <w:rPr>
          <w:rStyle w:val="Heading2Char"/>
        </w:rPr>
        <w:t>са, рўза тутсин</w:t>
      </w:r>
      <w:r w:rsidRPr="000C2DB9">
        <w:t>»</w:t>
      </w:r>
      <w:r w:rsidRPr="001A0416">
        <w:t xml:space="preserve"> (</w:t>
      </w:r>
      <w:r>
        <w:t>Бақара: 185</w:t>
      </w:r>
      <w:r w:rsidRPr="001A0416">
        <w:t>).</w:t>
      </w:r>
    </w:p>
    <w:p w:rsidR="006A2D1D" w:rsidRPr="000C2DB9" w:rsidRDefault="006A2D1D" w:rsidP="000C2DB9">
      <w:r>
        <w:t>Суннатдан далил эса, Расулуллоҳ соллаллоҳу алай</w:t>
      </w:r>
      <w:r w:rsidR="009C659F">
        <w:t>-</w:t>
      </w:r>
      <w:r>
        <w:t xml:space="preserve">ҳи ва салламнинг ушбу ҳадисларидир: </w:t>
      </w:r>
      <w:r w:rsidRPr="000C2DB9">
        <w:t>«Ислом дини беш нарса устига қурилган: «Аллоҳдан бошқа илоҳ йўқ ва Муҳаммад Аллоҳнинг элчисидир»</w:t>
      </w:r>
      <w:r w:rsidR="009C659F">
        <w:t>,</w:t>
      </w:r>
      <w:r w:rsidRPr="000C2DB9">
        <w:t xml:space="preserve"> дея шаҳодат келтириш, намозни тўкис адо этиш, закотни бериш, Уй (Каъба)ни ҳаж қилиш ва </w:t>
      </w:r>
      <w:r w:rsidR="009C659F" w:rsidRPr="000C2DB9">
        <w:t xml:space="preserve">Рамазон </w:t>
      </w:r>
      <w:r w:rsidRPr="000C2DB9">
        <w:t>рўзасини тутиш» (Муттафаун алайҳ).</w:t>
      </w:r>
    </w:p>
    <w:p w:rsidR="006A2D1D" w:rsidRDefault="006A2D1D" w:rsidP="009C659F">
      <w:r>
        <w:t xml:space="preserve">Ижмоъ эса, бутун </w:t>
      </w:r>
      <w:r w:rsidR="009C659F">
        <w:t>у</w:t>
      </w:r>
      <w:r>
        <w:t>ммат рамазон ойи рўзасинини тутиш фарз экани ҳамда у Ислом динидан экани маълум бўлган рукнлардан бири бўлиб, уни инкор этган одам муртад бўлишига қарор қилган.</w:t>
      </w:r>
    </w:p>
    <w:p w:rsidR="006A2D1D" w:rsidRDefault="006A2D1D" w:rsidP="009C659F">
      <w:r>
        <w:t>Рамазон ойи рўзасини тутишнинг фарз экани ҳиж</w:t>
      </w:r>
      <w:r w:rsidR="009C659F">
        <w:t>-</w:t>
      </w:r>
      <w:r>
        <w:t>ратнинг иккинчи йили шаъбон ойи</w:t>
      </w:r>
      <w:r w:rsidR="009C659F">
        <w:t>дан икки кун ўтиб,</w:t>
      </w:r>
      <w:r>
        <w:t xml:space="preserve"> душанба</w:t>
      </w:r>
      <w:r w:rsidR="009C659F">
        <w:t xml:space="preserve"> куни</w:t>
      </w:r>
      <w:r>
        <w:t xml:space="preserve"> фарз қилинган.</w:t>
      </w:r>
    </w:p>
    <w:p w:rsidR="006A2D1D" w:rsidRPr="001B5C79" w:rsidRDefault="006A2D1D" w:rsidP="009C659F">
      <w:pPr>
        <w:pStyle w:val="ad"/>
      </w:pPr>
      <w:bookmarkStart w:id="5" w:name="_Toc451550847"/>
      <w:r w:rsidRPr="001B5C79">
        <w:t>Рамазон ойининг фазилати</w:t>
      </w:r>
      <w:bookmarkEnd w:id="5"/>
    </w:p>
    <w:p w:rsidR="006A2D1D" w:rsidRDefault="006A2D1D" w:rsidP="000C2DB9">
      <w:r>
        <w:t>Рамазон ойининг бошқа ойларда бўлмаган муаззам фазилатлари бўлиб, уларни қуйидаги ҳадислар тасдиқ</w:t>
      </w:r>
      <w:r w:rsidR="009C659F">
        <w:t>-</w:t>
      </w:r>
      <w:r>
        <w:lastRenderedPageBreak/>
        <w:t>лайди. Расулуллоҳ соллаллоҳу алайҳи ва саллам айт</w:t>
      </w:r>
      <w:r w:rsidR="009C659F">
        <w:t>-</w:t>
      </w:r>
      <w:r>
        <w:t>дилар:</w:t>
      </w:r>
    </w:p>
    <w:p w:rsidR="006A2D1D" w:rsidRDefault="006A2D1D" w:rsidP="000C2DB9">
      <w:r w:rsidRPr="000C2DB9">
        <w:t>1 — «Беш вақт намоз, жума (намози) жума (намози)гача, рамазон рамазонгача гуноҳи кабира</w:t>
      </w:r>
      <w:r w:rsidR="009C659F">
        <w:t>-</w:t>
      </w:r>
      <w:r w:rsidRPr="000C2DB9">
        <w:t>лардан эҳтиёт бўлинган бўлса, ораларидаги (кичик гуноҳ)лар учун каффоратдир»</w:t>
      </w:r>
      <w:r>
        <w:t xml:space="preserve"> (Имом Муслим ривоя</w:t>
      </w:r>
      <w:r w:rsidR="009C659F">
        <w:t>-</w:t>
      </w:r>
      <w:r>
        <w:t xml:space="preserve">ти); </w:t>
      </w:r>
    </w:p>
    <w:p w:rsidR="006A2D1D" w:rsidRPr="000C2DB9" w:rsidRDefault="006A2D1D" w:rsidP="000C2DB9">
      <w:r>
        <w:t xml:space="preserve">2 — </w:t>
      </w:r>
      <w:r w:rsidRPr="000C2DB9">
        <w:t>«Рамазон (рўзаси)ни иймон ва савоб умидида тутган одамнинг аввалги гуноҳлари мағфират қили</w:t>
      </w:r>
      <w:r w:rsidR="009C659F">
        <w:t>-</w:t>
      </w:r>
      <w:r w:rsidRPr="000C2DB9">
        <w:t>нади» (Муттафақун алайҳ).</w:t>
      </w:r>
    </w:p>
    <w:p w:rsidR="006A2D1D" w:rsidRPr="00661C08" w:rsidRDefault="006A2D1D" w:rsidP="009C659F">
      <w:pPr>
        <w:pStyle w:val="ad"/>
      </w:pPr>
      <w:bookmarkStart w:id="6" w:name="_Toc451550848"/>
      <w:r w:rsidRPr="00661C08">
        <w:t>Рамазон ойида қилинадиган солиҳ амаллар</w:t>
      </w:r>
      <w:r w:rsidR="009C659F">
        <w:t>-</w:t>
      </w:r>
      <w:r w:rsidRPr="00661C08">
        <w:t>нинг фазилати</w:t>
      </w:r>
      <w:bookmarkEnd w:id="6"/>
    </w:p>
    <w:p w:rsidR="006A2D1D" w:rsidRDefault="006A2D1D" w:rsidP="000C2DB9">
      <w:r>
        <w:t>Солиҳ амаллар савоби, баъзи сабабларга кўра ҳаддан зиёд бўлади. Шу сабаблардан бири, муаззам рамазон ойи каби вақтнинг шарафи ва фазилатидир. Қуйида рамазон ойида савоби мўл бўладиган солиҳ амаллар намунаси билан танишасиз:</w:t>
      </w:r>
    </w:p>
    <w:p w:rsidR="006A2D1D" w:rsidRPr="00DF127B" w:rsidRDefault="006A2D1D" w:rsidP="00151E3F">
      <w:pPr>
        <w:pStyle w:val="Heading2"/>
      </w:pPr>
      <w:r w:rsidRPr="00DF127B">
        <w:t>1 — Тунги ибодат</w:t>
      </w:r>
    </w:p>
    <w:p w:rsidR="006A2D1D" w:rsidRPr="000C2DB9" w:rsidRDefault="006A2D1D" w:rsidP="000C2DB9">
      <w:r w:rsidRPr="000C2DB9">
        <w:t>Расулуллоҳ соллаллоҳу алайҳи ва саллам айтдилар: «Ким рамазон ойи тунларини ибодат билан ўтказса, Аллоҳ унинг аввалги гуноҳларини мағфират қилади» (Муттафақун алайҳ).</w:t>
      </w:r>
    </w:p>
    <w:p w:rsidR="006A2D1D" w:rsidRPr="00DF127B" w:rsidRDefault="006A2D1D" w:rsidP="00151E3F">
      <w:pPr>
        <w:pStyle w:val="Heading2"/>
        <w:keepNext/>
      </w:pPr>
      <w:r w:rsidRPr="00DF127B">
        <w:t>2 — Умра қилиш</w:t>
      </w:r>
    </w:p>
    <w:p w:rsidR="006A2D1D" w:rsidRPr="000C2DB9" w:rsidRDefault="006A2D1D" w:rsidP="00151E3F">
      <w:r w:rsidRPr="000C2DB9">
        <w:t xml:space="preserve">Расулуллоҳ соллаллоҳу алайҳи ва саллам айтдилар: «Рамазондаги умра ҳажга тенгдир» (Имом Бухорий ривояти. Ҳофиз Самуяҳ раҳимаҳуллоҳнинг ривоятида эса: «Рамазондаги умра </w:t>
      </w:r>
      <w:r w:rsidR="00151E3F">
        <w:t>м</w:t>
      </w:r>
      <w:r w:rsidRPr="000C2DB9">
        <w:t>ен билан бирга ҳаж қилиш кабидир» ҳадиси келган. Бу ҳадис ҳам саҳиҳдир).</w:t>
      </w:r>
    </w:p>
    <w:p w:rsidR="006A2D1D" w:rsidRDefault="006A2D1D" w:rsidP="000C2DB9">
      <w:r>
        <w:lastRenderedPageBreak/>
        <w:t>Булардан бошқа солиҳ амаллар ҳам кўпдир.</w:t>
      </w:r>
    </w:p>
    <w:p w:rsidR="006A2D1D" w:rsidRPr="008D3301" w:rsidRDefault="006A2D1D" w:rsidP="000C2DB9">
      <w:pPr>
        <w:pStyle w:val="ad"/>
      </w:pPr>
      <w:bookmarkStart w:id="7" w:name="_Toc451550849"/>
      <w:r w:rsidRPr="008D3301">
        <w:t>Рамазон ойининг кириши нима билан тасдиқ</w:t>
      </w:r>
      <w:r w:rsidR="00151E3F">
        <w:t>-</w:t>
      </w:r>
      <w:r w:rsidRPr="008D3301">
        <w:t>ланади?</w:t>
      </w:r>
      <w:bookmarkEnd w:id="7"/>
      <w:r w:rsidRPr="008D3301">
        <w:t xml:space="preserve"> </w:t>
      </w:r>
    </w:p>
    <w:p w:rsidR="006A2D1D" w:rsidRDefault="006A2D1D" w:rsidP="000C2DB9">
      <w:r>
        <w:t>Рамазон ойининг кириши икки нарса билан тасдиқ</w:t>
      </w:r>
      <w:r w:rsidR="00151E3F">
        <w:t>-</w:t>
      </w:r>
      <w:r>
        <w:t>ланади:</w:t>
      </w:r>
    </w:p>
    <w:p w:rsidR="006A2D1D" w:rsidRPr="00B060B1" w:rsidRDefault="006A2D1D" w:rsidP="00151E3F">
      <w:pPr>
        <w:pStyle w:val="Heading2"/>
      </w:pPr>
      <w:r w:rsidRPr="00B060B1">
        <w:t>1 — Шаъбон ойининг ўттизин</w:t>
      </w:r>
      <w:r>
        <w:t>чи кечасида ҳи</w:t>
      </w:r>
      <w:r w:rsidR="00151E3F">
        <w:t>-</w:t>
      </w:r>
      <w:r>
        <w:t>лолни кўриш</w:t>
      </w:r>
      <w:r w:rsidRPr="00B060B1">
        <w:t xml:space="preserve"> </w:t>
      </w:r>
    </w:p>
    <w:p w:rsidR="00151E3F" w:rsidRDefault="006A2D1D" w:rsidP="000C2DB9">
      <w:r>
        <w:t xml:space="preserve">Агар (рамазон ойи) ҳилол(и) кўринса, рўза тутиш фарз бўлади. Чунки, Расулуллоҳ соллаллоҳу алайҳи ва саллам бу ҳақда: </w:t>
      </w:r>
      <w:r w:rsidRPr="000C2DB9">
        <w:t xml:space="preserve">«Агар (рамазон ойи) ҳилол(и)ни кўрсангизлар рўза тутинглар! (Рамазон ойидан кейинги шаввол ойининг) ҳилол(и)ни кўрсангизлар рўзангизни очинглар!» деганлар (Муттафақун алайҳ). </w:t>
      </w:r>
    </w:p>
    <w:p w:rsidR="006A2D1D" w:rsidRPr="000C2DB9" w:rsidRDefault="006A2D1D" w:rsidP="000C2DB9">
      <w:r w:rsidRPr="000C2DB9">
        <w:t>Рамазон ҳилолини адолатли битта одамнинг кўриши етарлидир. Шаввол ойининг ҳилолини эса, иккита адолатли одамнинг кўриши шартдир.</w:t>
      </w:r>
    </w:p>
    <w:p w:rsidR="006A2D1D" w:rsidRPr="00B060B1" w:rsidRDefault="006A2D1D" w:rsidP="00151E3F">
      <w:pPr>
        <w:pStyle w:val="Heading2"/>
      </w:pPr>
      <w:r w:rsidRPr="00B060B1">
        <w:t>2 — Шаъбон ойини ўттиз кун қилиш</w:t>
      </w:r>
    </w:p>
    <w:p w:rsidR="006A2D1D" w:rsidRPr="000C2DB9" w:rsidRDefault="006A2D1D" w:rsidP="000C2DB9">
      <w:r w:rsidRPr="000C2DB9">
        <w:t>Агар шаъбон ойи ўттиз кун бўлса, ўттиз биринчи кун рамазон ойининг биринчи куни ҳисобланади. Юқоридаги ҳадиснинг давомида Расулуллоҳ соллал</w:t>
      </w:r>
      <w:r w:rsidR="00151E3F">
        <w:t>-</w:t>
      </w:r>
      <w:r w:rsidRPr="000C2DB9">
        <w:t>лоҳу алайҳи ва саллам: «Агар сизларга (ҳаво) булутли бўлса, саноқни ўттиз қилиб тугалланглар»</w:t>
      </w:r>
      <w:r w:rsidR="00151E3F">
        <w:t>,</w:t>
      </w:r>
      <w:r w:rsidRPr="000C2DB9">
        <w:t xml:space="preserve"> деганлар.</w:t>
      </w:r>
    </w:p>
    <w:p w:rsidR="006A2D1D" w:rsidRPr="00997DC1" w:rsidRDefault="006A2D1D" w:rsidP="000C2DB9">
      <w:pPr>
        <w:pStyle w:val="ac"/>
      </w:pPr>
      <w:bookmarkStart w:id="8" w:name="_Toc451550850"/>
      <w:r w:rsidRPr="00997DC1">
        <w:t>Рўзанинг шартлари</w:t>
      </w:r>
      <w:bookmarkEnd w:id="8"/>
    </w:p>
    <w:p w:rsidR="006A2D1D" w:rsidRDefault="006A2D1D" w:rsidP="00BF3525">
      <w:pPr>
        <w:spacing w:before="120"/>
      </w:pPr>
      <w:r w:rsidRPr="000C2DB9">
        <w:t xml:space="preserve">Рўзани тутиш, Расулуллоҳ соллаллоҳу алайҳи ва салламнинг қуйидаги қавлларига кўра, балоғат ёшига етган ва оқил мусулмонга фарз бўлади: «Қалам уч кишидан кўтарилган: уйқудаги одамдан уйғонгунича, </w:t>
      </w:r>
      <w:r w:rsidRPr="000C2DB9">
        <w:lastRenderedPageBreak/>
        <w:t>гўдакдан балоғат ёшига етгунича ва жиннидан ақли бошига келгунича»</w:t>
      </w:r>
      <w:r>
        <w:t xml:space="preserve"> (Саҳиҳ ҳадис. Абу Довуд ва бошқа</w:t>
      </w:r>
      <w:r w:rsidR="00151E3F">
        <w:t>-</w:t>
      </w:r>
      <w:r>
        <w:t>лар ривояти).</w:t>
      </w:r>
    </w:p>
    <w:p w:rsidR="006A2D1D" w:rsidRPr="000C2DB9" w:rsidRDefault="006A2D1D" w:rsidP="00151E3F">
      <w:r>
        <w:t xml:space="preserve">Мусулмоннинг бемор эмас соғлом, мусофир эмас ўз турар-жойида муқим, ўта қаттиқ қийинчиликсиз рўза тутишга қодир бўлиши, жумладан, муслима аёлнинг ҳайз ва нифос-туғруқ қонларидан пок бўлиши керак. Чунки Расулуллоҳ соллаллоҳу алайҳи ва саллам аёл кишининг диндорлигининг нуқсони ҳақида: </w:t>
      </w:r>
      <w:r w:rsidRPr="000C2DB9">
        <w:t>«Ахир аёл ҳайз кўрса</w:t>
      </w:r>
      <w:r w:rsidR="00151E3F">
        <w:t>,</w:t>
      </w:r>
      <w:r w:rsidRPr="000C2DB9">
        <w:t xml:space="preserve"> намоз ўқимайди ва рўза тутмайдими?!» деганлар (Имом Бухорий ривояти).</w:t>
      </w:r>
    </w:p>
    <w:p w:rsidR="006A2D1D" w:rsidRPr="00DF127B" w:rsidRDefault="006A2D1D" w:rsidP="000C2DB9">
      <w:pPr>
        <w:pStyle w:val="ad"/>
      </w:pPr>
      <w:bookmarkStart w:id="9" w:name="_Toc451550851"/>
      <w:r w:rsidRPr="00DF127B">
        <w:t>Рўза тутмаслик рухсат берилган ва қазо тутиш</w:t>
      </w:r>
      <w:r w:rsidR="00151E3F">
        <w:t>-</w:t>
      </w:r>
      <w:r w:rsidRPr="00DF127B">
        <w:t>лари керак бўлган кимсалар</w:t>
      </w:r>
      <w:bookmarkEnd w:id="9"/>
    </w:p>
    <w:p w:rsidR="006A2D1D" w:rsidRPr="00B060B1" w:rsidRDefault="006A2D1D" w:rsidP="00151E3F">
      <w:pPr>
        <w:pStyle w:val="Heading2"/>
      </w:pPr>
      <w:r w:rsidRPr="00B060B1">
        <w:t>1 — Тузалиши умид қилинмаган бемор</w:t>
      </w:r>
    </w:p>
    <w:p w:rsidR="006A2D1D" w:rsidRDefault="006A2D1D" w:rsidP="000C2DB9">
      <w:r>
        <w:t>Бундай беморга рўза тутмаслик рухсати берилиб, тузалгач тутмаган рўза кунларининг қазосини тутиб беради. Агар бемор рўза тутишга қийналмаса, рўзасини тутади. Аллоҳ таоло айтди:</w:t>
      </w:r>
    </w:p>
    <w:p w:rsidR="006A2D1D" w:rsidRPr="00BC5031" w:rsidRDefault="006A2D1D" w:rsidP="00151E3F">
      <w:pPr>
        <w:pStyle w:val="Heading1"/>
        <w:bidi/>
        <w:spacing w:before="120"/>
        <w:rPr>
          <w:rFonts w:ascii="Arial" w:hAnsi="Arial" w:cs="Arial"/>
        </w:rPr>
      </w:pPr>
      <w:r w:rsidRPr="00BC5031">
        <w:rPr>
          <w:rtl/>
          <w:lang w:val="ru-RU"/>
        </w:rPr>
        <w:t>﴿</w:t>
      </w:r>
      <w:r w:rsidRPr="00BC5031">
        <w:rPr>
          <w:rFonts w:hint="cs"/>
          <w:rtl/>
          <w:lang w:val="ru-RU"/>
        </w:rPr>
        <w:t xml:space="preserve"> </w:t>
      </w:r>
      <w:r w:rsidRPr="00153BFF">
        <w:rPr>
          <w:rtl/>
        </w:rPr>
        <w:t>أَيَّامًا مَعْدُودَاتٍ فَمَنْ كَانَ مِنْكُمْ مَرِيضًا أَوْ عَلَى سَفَرٍ فَعِدَّةٌ مِنْ أَيَّامٍ أُخَرَ</w:t>
      </w:r>
      <w:r>
        <w:rPr>
          <w:rFonts w:hint="cs"/>
          <w:rtl/>
          <w:lang w:val="ru-RU"/>
        </w:rPr>
        <w:t xml:space="preserve"> </w:t>
      </w:r>
      <w:r w:rsidRPr="00BC5031">
        <w:rPr>
          <w:rtl/>
          <w:lang w:val="ru-RU"/>
        </w:rPr>
        <w:t>﴾</w:t>
      </w:r>
    </w:p>
    <w:p w:rsidR="006A2D1D" w:rsidRPr="000C2DB9" w:rsidRDefault="006A2D1D" w:rsidP="00151E3F">
      <w:r w:rsidRPr="000C2DB9">
        <w:t>«</w:t>
      </w:r>
      <w:r w:rsidRPr="000C2DB9">
        <w:rPr>
          <w:rStyle w:val="Heading2Char"/>
        </w:rPr>
        <w:t xml:space="preserve">Энди сизлардан бирор киши ҳаста ёки мусофир бўлса, у ҳолда </w:t>
      </w:r>
      <w:r w:rsidRPr="000C2DB9">
        <w:t>(рўза тутолмаган кунларининг)</w:t>
      </w:r>
      <w:r w:rsidRPr="000C2DB9">
        <w:rPr>
          <w:rStyle w:val="Heading2Char"/>
        </w:rPr>
        <w:t xml:space="preserve"> саноғи</w:t>
      </w:r>
      <w:r w:rsidR="00151E3F">
        <w:rPr>
          <w:rStyle w:val="Heading2Char"/>
        </w:rPr>
        <w:t>-</w:t>
      </w:r>
      <w:r w:rsidRPr="000C2DB9">
        <w:rPr>
          <w:rStyle w:val="Heading2Char"/>
        </w:rPr>
        <w:t>ни бошқа кунларда тутади</w:t>
      </w:r>
      <w:r w:rsidRPr="000C2DB9">
        <w:t>» (Бақара: 184).</w:t>
      </w:r>
    </w:p>
    <w:p w:rsidR="006A2D1D" w:rsidRPr="002F7C4F" w:rsidRDefault="006A2D1D" w:rsidP="00151E3F">
      <w:pPr>
        <w:pStyle w:val="Heading2"/>
      </w:pPr>
      <w:r w:rsidRPr="002F7C4F">
        <w:t>2 — Мусофир</w:t>
      </w:r>
    </w:p>
    <w:p w:rsidR="006A2D1D" w:rsidRDefault="006A2D1D" w:rsidP="000C2DB9">
      <w:r>
        <w:t xml:space="preserve">Мусулмон </w:t>
      </w:r>
      <w:r w:rsidR="00BF5BDD">
        <w:t xml:space="preserve">киши </w:t>
      </w:r>
      <w:r>
        <w:t xml:space="preserve">намоз қаср қилинадиган масофага сафар қилса, унинг рўза тутмаслиги мубоҳдир. У, ўз </w:t>
      </w:r>
      <w:r>
        <w:lastRenderedPageBreak/>
        <w:t>юртига қайтган пайтида тутмаган кунларининг қазоси</w:t>
      </w:r>
      <w:r w:rsidR="00BF5BDD">
        <w:t>-</w:t>
      </w:r>
      <w:r>
        <w:t>ни тутиб беради.</w:t>
      </w:r>
    </w:p>
    <w:p w:rsidR="006A2D1D" w:rsidRDefault="006A2D1D" w:rsidP="00BF5BDD">
      <w:r>
        <w:t>(Саҳоба ва тоб</w:t>
      </w:r>
      <w:r w:rsidR="00BF5BDD">
        <w:t>е</w:t>
      </w:r>
      <w:r>
        <w:t>инлар жумҳури намозларни қаср қилиб ўқиш масофаси тўрт бард эканига қарор қилишган. Бу — Имом Молик, Имом Шофиий, Имом Аҳмад ва асҳобларининг, Лайс ибн Саъд, Авзоъий, ҳадисшунос фуқаҳолар ва бошқаларнинг қавлидир. 4 бурд =</w:t>
      </w:r>
      <w:r w:rsidR="00BF5BDD">
        <w:t xml:space="preserve"> </w:t>
      </w:r>
      <w:r>
        <w:t>16 фарсах =</w:t>
      </w:r>
      <w:r w:rsidR="00BF5BDD">
        <w:t xml:space="preserve"> </w:t>
      </w:r>
      <w:r>
        <w:t>48 милдир. 1 мил эса 1748 метрдир. Бунинг ҳақиқий ўлчовини Аллоҳнинг ўзи билади. Бундан бошқа уламоларнинг ҳам намозни қаср қил</w:t>
      </w:r>
      <w:r w:rsidR="00BF5BDD">
        <w:t>и</w:t>
      </w:r>
      <w:r>
        <w:t>б ўқиш ҳақида айтишган қавллари бор бўлиб, кенгроқ маълумотга эга бўлмоқчи бўлганлар уларга ҳам мурожаат қилишсин. Мў</w:t>
      </w:r>
      <w:r w:rsidR="00BF5BDD">
        <w:t>ъ</w:t>
      </w:r>
      <w:r>
        <w:t>тадил кўриш эса, пиёда ёки учоқ ва бошқа нақлия воситаларида бўлсин, бир кечаю бир кундузлик йўлдир).</w:t>
      </w:r>
    </w:p>
    <w:p w:rsidR="006A2D1D" w:rsidRPr="000C2DB9" w:rsidRDefault="006A2D1D" w:rsidP="00ED087F">
      <w:bookmarkStart w:id="10" w:name="э"/>
      <w:bookmarkEnd w:id="10"/>
      <w:r w:rsidRPr="000C2DB9">
        <w:t xml:space="preserve">Агар рўза тутиш сафарда оғирлик қилмаса, мусофирнинг рўза тутиши яхшироқдир. Агар оғирлик қилса, рўза тутмай қўя қолади. Чунки, Абу Саид Худрий разияллоҳу анҳу шундай деган: «Биз Расулуллоҳ соллаллоҳу алайҳи ва саллам билан бирга рамазон ойида ғазот қилар эдик. Ичимиздан баъзилари рўзадор, баъзилари </w:t>
      </w:r>
      <w:r w:rsidRPr="00ED087F">
        <w:t>эса рўза тутмаган эди. Рўзадор рўза тутмаганни, рўза тутмаган</w:t>
      </w:r>
      <w:r w:rsidRPr="000C2DB9">
        <w:t xml:space="preserve"> эса рўзадорни айбламас эди. Улар бировнинг ўзида рўза тутишга қувват топиб рўза тутиши яхши, қувват топа олмаган кишининг эса рўзаси тутмай қўявериши яхши, деб ўйлашар эди» (Имом Муслим ривояти).</w:t>
      </w:r>
    </w:p>
    <w:p w:rsidR="006A2D1D" w:rsidRPr="00DF127B" w:rsidRDefault="006A2D1D" w:rsidP="000C2DB9">
      <w:pPr>
        <w:pStyle w:val="ad"/>
      </w:pPr>
      <w:bookmarkStart w:id="11" w:name="_Toc451550852"/>
      <w:r w:rsidRPr="00DF127B">
        <w:t>Ҳомиладор ва эмизикли аёлнинг ҳукми</w:t>
      </w:r>
      <w:bookmarkEnd w:id="11"/>
      <w:r w:rsidRPr="00DF127B">
        <w:t xml:space="preserve"> </w:t>
      </w:r>
    </w:p>
    <w:p w:rsidR="006A2D1D" w:rsidRPr="000C2DB9" w:rsidRDefault="006A2D1D" w:rsidP="000C2DB9">
      <w:r w:rsidRPr="000C2DB9">
        <w:t xml:space="preserve">Ҳомиладор ва эмизикли аёл ўзининг ёки ўзи ва фарзандининг ҳаётига рўза тутиш оқибатида хатар </w:t>
      </w:r>
      <w:r w:rsidRPr="000C2DB9">
        <w:lastRenderedPageBreak/>
        <w:t>келишидан қўрқса, рўза тутмаслиги мумкин. Чунки Расулуллоҳ соллаллоҳу алайҳи ва саллам: «Аллоҳ мусофир одамдан рўза ва намозининг ярмини, ҳомиладор ва эмизикли аёлдан эса рўзани кечди»</w:t>
      </w:r>
      <w:r w:rsidR="00ED087F">
        <w:t xml:space="preserve">, </w:t>
      </w:r>
      <w:r w:rsidRPr="000C2DB9">
        <w:t xml:space="preserve">— дедилар (Ҳасан ҳадис. Имом Аҳмад ва «Сунан» муаллифлари ривоят қилдилар). </w:t>
      </w:r>
    </w:p>
    <w:p w:rsidR="006A2D1D" w:rsidRDefault="006A2D1D" w:rsidP="00ED087F">
      <w:r>
        <w:t>Узр тугагач ҳомиладор ва эмизикли аёллар уч ҳолатда (ҳомиладорлик, эмизиклик ва сафар) ҳолатида тутмаган рўзаларининг қазосини тутиб берадилар. Икки ҳолатда эса рўзанинг қазосини тутиш билан бирга фидя ҳам беради. Яъни, ҳомиладор аёл ҳомиласининг ҳаётига зарар келишидан қўрқса</w:t>
      </w:r>
      <w:r w:rsidR="00ED087F">
        <w:t>,</w:t>
      </w:r>
      <w:r>
        <w:t xml:space="preserve"> фидя беради. Фидя эса тутмаган ҳар куни бадалига бир мудд (тақрибан 510 грамм) буғдойдир. Бундай пайтда фидя бериш эҳтиётли ва рўзани мукаммаллаштирувчидир. Ҳомиладор ва эмизикли аёл, фақатгина, фарзандларининг ҳаётига хавф қилиб рўза тутмасаларгина фидя беришлари вожиб бўлади. Чунки Абдуллоҳ ибн Аббос ва Абдуллоҳ ибн Умар разияллоҳу анҳумлар шунга фатво берганлар. Имом Шоф</w:t>
      </w:r>
      <w:r w:rsidR="00ED087F">
        <w:t>е</w:t>
      </w:r>
      <w:r>
        <w:t>ий ва Имом Аҳмад раҳимаҳу</w:t>
      </w:r>
      <w:r w:rsidR="00ED087F">
        <w:t>-</w:t>
      </w:r>
      <w:r>
        <w:t>маллоҳлар ҳам шу фатвони олганлар. Бироқ, Имом Абу Ҳанифа раҳимаҳуллоҳ ҳомиладор ва эмизикли аёл фарзанди ҳаётига келиши мумкин бўлган хатар туфайли рўза тутмаган бўлса, уларнинг фақатгина қазо рўза тутишларига фатво берганлар. Аллоҳу аълам.</w:t>
      </w:r>
    </w:p>
    <w:p w:rsidR="006A2D1D" w:rsidRPr="007E3310" w:rsidRDefault="006A2D1D" w:rsidP="000C2DB9">
      <w:pPr>
        <w:pStyle w:val="ad"/>
      </w:pPr>
      <w:bookmarkStart w:id="12" w:name="_Toc451550853"/>
      <w:r w:rsidRPr="007E3310">
        <w:t>Рўза тутмасликка рухсат берилган, бироқ, фақатгина фидя беришлари вожиб бўлган одамлар</w:t>
      </w:r>
      <w:bookmarkEnd w:id="12"/>
    </w:p>
    <w:p w:rsidR="006A2D1D" w:rsidRPr="000C2DB9" w:rsidRDefault="006A2D1D" w:rsidP="000C2DB9">
      <w:r w:rsidRPr="000C2DB9">
        <w:t xml:space="preserve">Ўта кексайиб қолган чол ва кампир, тузалиш эҳтимоли бўлмаган бемор ва улар ҳукмида бўлиб, рўза </w:t>
      </w:r>
      <w:r w:rsidRPr="000C2DB9">
        <w:lastRenderedPageBreak/>
        <w:t xml:space="preserve">тутишлари йилнинг ҳар фаслида машаққатли бўлган кимсаларга рўза тутмасликлари, тутмаган ҳар кунлари учун бир мискинга бир муд (510 грамм) таом беришлари ва қазосини тутмасликларига рухсат берилади. Чунки Абдуллоҳ ибн Аббос разияллоҳу анҳумо «ўта кексайиб қолган чолнинг (рўза тутмаган) ҳар куни учун битта мискиннинг қорнини тўйдириши ва қазоларини тутмаслигига рухсат берган» (Байҳақий бу ривоятни саҳиҳ деди. Дору Қутний ва Ҳоким ривояти). </w:t>
      </w:r>
    </w:p>
    <w:p w:rsidR="006A2D1D" w:rsidRDefault="006A2D1D" w:rsidP="000C2DB9"/>
    <w:p w:rsidR="000C2DB9" w:rsidRDefault="000C2DB9">
      <w:pPr>
        <w:spacing w:after="160"/>
        <w:ind w:firstLine="0"/>
        <w:jc w:val="left"/>
        <w:rPr>
          <w:rFonts w:ascii="PT Serif" w:hAnsi="PT Serif" w:cs="PT Serif"/>
          <w:b/>
          <w:bCs/>
          <w:sz w:val="26"/>
          <w:szCs w:val="26"/>
        </w:rPr>
      </w:pPr>
      <w:r>
        <w:br w:type="page"/>
      </w:r>
    </w:p>
    <w:p w:rsidR="006A2D1D" w:rsidRPr="008478C6" w:rsidRDefault="006A2D1D" w:rsidP="000C2DB9">
      <w:pPr>
        <w:pStyle w:val="ac"/>
      </w:pPr>
      <w:bookmarkStart w:id="13" w:name="_Toc451550854"/>
      <w:r w:rsidRPr="008478C6">
        <w:lastRenderedPageBreak/>
        <w:t>Рўзанинг рукнлари</w:t>
      </w:r>
      <w:bookmarkEnd w:id="13"/>
      <w:r w:rsidRPr="008478C6">
        <w:t xml:space="preserve"> </w:t>
      </w:r>
    </w:p>
    <w:p w:rsidR="006A2D1D" w:rsidRPr="008478C6" w:rsidRDefault="006A2D1D" w:rsidP="00ED087F">
      <w:pPr>
        <w:pStyle w:val="Heading2"/>
      </w:pPr>
      <w:r w:rsidRPr="008478C6">
        <w:t>1 — Имсок-тийилиш</w:t>
      </w:r>
    </w:p>
    <w:p w:rsidR="006A2D1D" w:rsidRDefault="006A2D1D" w:rsidP="000C2DB9">
      <w:r>
        <w:t>Имсок — ейиш, ичиш, жинсий алоқа ва рўзани очувчи барча нарсалардан тийилишдир.</w:t>
      </w:r>
    </w:p>
    <w:p w:rsidR="006A2D1D" w:rsidRPr="008478C6" w:rsidRDefault="000C2DB9" w:rsidP="00ED087F">
      <w:pPr>
        <w:pStyle w:val="Heading2"/>
      </w:pPr>
      <w:r>
        <w:t>2 — Ни</w:t>
      </w:r>
      <w:r w:rsidR="006A2D1D" w:rsidRPr="008478C6">
        <w:t>ят</w:t>
      </w:r>
    </w:p>
    <w:p w:rsidR="006A2D1D" w:rsidRDefault="000C2DB9" w:rsidP="00ED087F">
      <w:r>
        <w:t>Ни</w:t>
      </w:r>
      <w:r w:rsidR="006A2D1D" w:rsidRPr="000C2DB9">
        <w:t xml:space="preserve">ят — Аллоҳ таолога яқин бўлиш ва Аллоҳ таолонинг амрларига итоат қилиб рўза тутиш учун </w:t>
      </w:r>
      <w:r w:rsidR="00ED087F">
        <w:t>д</w:t>
      </w:r>
      <w:r w:rsidR="006A2D1D" w:rsidRPr="000C2DB9">
        <w:t>ил</w:t>
      </w:r>
      <w:r w:rsidR="00ED087F">
        <w:t>да</w:t>
      </w:r>
      <w:r w:rsidR="006A2D1D" w:rsidRPr="000C2DB9">
        <w:t xml:space="preserve"> қасд қилишдир. Бунинг далили Расулуллоҳ соллаллоҳу алайҳи ва салламнинг: «Амаллар </w:t>
      </w:r>
      <w:r w:rsidR="009C659F">
        <w:t>ният</w:t>
      </w:r>
      <w:r w:rsidR="006A2D1D" w:rsidRPr="000C2DB9">
        <w:t>лар биландир»</w:t>
      </w:r>
      <w:r w:rsidR="006A2D1D">
        <w:t xml:space="preserve"> деган ҳадисларидир (Муттафақун алайҳ).</w:t>
      </w:r>
    </w:p>
    <w:p w:rsidR="006A2D1D" w:rsidRDefault="006A2D1D" w:rsidP="000C2DB9">
      <w:r>
        <w:t>Агар рўза фарз бўлса</w:t>
      </w:r>
      <w:r w:rsidR="00ED087F">
        <w:t>,</w:t>
      </w:r>
      <w:r>
        <w:t xml:space="preserve"> </w:t>
      </w:r>
      <w:r w:rsidR="009C659F">
        <w:t>ният</w:t>
      </w:r>
      <w:r>
        <w:t xml:space="preserve"> тонгдан илгари — тунда бўлиши керак. Бунинг далили Расулуллоҳ соллаллоҳу алайҳи ва салламнинг: </w:t>
      </w:r>
      <w:r w:rsidRPr="000C2DB9">
        <w:t xml:space="preserve">«Ким тунда рўзага қасд қилмаган бўлса, унинг рўзаси йўқдир» </w:t>
      </w:r>
      <w:r>
        <w:t>ҳадисидир (Саҳиҳ ҳадис. Абу Довуд, Термизий ва бошқалар ривояти).</w:t>
      </w:r>
    </w:p>
    <w:p w:rsidR="006A2D1D" w:rsidRPr="000C2DB9" w:rsidRDefault="006A2D1D" w:rsidP="000C2DB9">
      <w:r>
        <w:t xml:space="preserve">Агар рўза нафл ва томоқдан бирон нарса ўтмаган бўлса, тонг отганидан, кун бошланганидан кейин ҳам </w:t>
      </w:r>
      <w:r w:rsidR="009C659F">
        <w:t>ният</w:t>
      </w:r>
      <w:r>
        <w:t xml:space="preserve"> қилса жоиздир. Бунинг далили Оиша разияллоҳу анҳонинг ушбу қавлидир: </w:t>
      </w:r>
      <w:r w:rsidRPr="000C2DB9">
        <w:t>«Расулуллоҳ соллаллоҳу алайҳи ва саллам кунларнинг бирида ҳузуримга кирдилар ва: «Сизларда бирон нарса борми?»</w:t>
      </w:r>
      <w:r w:rsidR="00ED087F">
        <w:t xml:space="preserve"> </w:t>
      </w:r>
      <w:r w:rsidRPr="000C2DB9">
        <w:t>— дедилар ва биз: Йўқ, деганимизда: «Ундай бўлса мен рўзадорман»</w:t>
      </w:r>
      <w:r w:rsidR="00ED087F">
        <w:t xml:space="preserve">, </w:t>
      </w:r>
      <w:r w:rsidRPr="000C2DB9">
        <w:t xml:space="preserve">— дедилар» (Имом Муслим ривояти). </w:t>
      </w:r>
    </w:p>
    <w:p w:rsidR="006A2D1D" w:rsidRPr="007657A3" w:rsidRDefault="006A2D1D" w:rsidP="00ED087F">
      <w:pPr>
        <w:pStyle w:val="Heading2"/>
      </w:pPr>
      <w:r w:rsidRPr="007657A3">
        <w:t>3 — Вақт</w:t>
      </w:r>
    </w:p>
    <w:p w:rsidR="006A2D1D" w:rsidRDefault="006A2D1D" w:rsidP="000C2DB9">
      <w:r>
        <w:t>Рўзанинг вақти, Аллоҳ таолонинг қуйидаги қавлига кўра, рамазон ойи тонгидан то қуёшнинг ботиши</w:t>
      </w:r>
      <w:r w:rsidR="00864AC8">
        <w:t>-</w:t>
      </w:r>
      <w:r>
        <w:t xml:space="preserve">гачадир: </w:t>
      </w:r>
    </w:p>
    <w:p w:rsidR="006A2D1D" w:rsidRPr="00BC5031" w:rsidRDefault="006A2D1D" w:rsidP="000C2DB9">
      <w:pPr>
        <w:pStyle w:val="Heading1"/>
        <w:bidi/>
        <w:rPr>
          <w:rFonts w:ascii="Arial" w:hAnsi="Arial" w:cs="Arial"/>
        </w:rPr>
      </w:pPr>
      <w:r w:rsidRPr="00BC5031">
        <w:rPr>
          <w:rtl/>
          <w:lang w:val="ru-RU"/>
        </w:rPr>
        <w:lastRenderedPageBreak/>
        <w:t>﴿</w:t>
      </w:r>
      <w:r w:rsidRPr="00BC5031">
        <w:rPr>
          <w:rFonts w:hint="cs"/>
          <w:rtl/>
          <w:lang w:val="ru-RU"/>
        </w:rPr>
        <w:t xml:space="preserve"> </w:t>
      </w:r>
      <w:r w:rsidRPr="00404529">
        <w:rPr>
          <w:rtl/>
        </w:rPr>
        <w:t>وَكُلُوا وَاشْرَبُوا حَتَّى يَتَبَيَّنَ لَكُمُ الْخَيْطُ الْأَبْيَضُ مِنَ الْخَيْطِ الْأَسْوَدِ مِنَ الْفَجْرِ</w:t>
      </w:r>
      <w:r>
        <w:rPr>
          <w:rFonts w:hint="cs"/>
          <w:rtl/>
          <w:lang w:val="ru-RU"/>
        </w:rPr>
        <w:t xml:space="preserve"> </w:t>
      </w:r>
      <w:r w:rsidRPr="00BC5031">
        <w:rPr>
          <w:rtl/>
          <w:lang w:val="ru-RU"/>
        </w:rPr>
        <w:t>﴾</w:t>
      </w:r>
    </w:p>
    <w:p w:rsidR="006A2D1D" w:rsidRPr="000C2DB9" w:rsidRDefault="006A2D1D" w:rsidP="006B435A">
      <w:r w:rsidRPr="000C2DB9">
        <w:t>«</w:t>
      </w:r>
      <w:r w:rsidRPr="000C2DB9">
        <w:rPr>
          <w:rStyle w:val="Heading2Char"/>
        </w:rPr>
        <w:t>Ва то тонгдан оқ ип қора ипдан ажраладиган пайтгача еб-ичаверинглар</w:t>
      </w:r>
      <w:r w:rsidRPr="000C2DB9">
        <w:t>» (Бақара: 187).</w:t>
      </w:r>
    </w:p>
    <w:p w:rsidR="006B435A" w:rsidRDefault="006B435A">
      <w:pPr>
        <w:spacing w:after="160"/>
        <w:ind w:firstLine="0"/>
        <w:jc w:val="left"/>
        <w:rPr>
          <w:b/>
          <w:bCs/>
          <w:sz w:val="26"/>
          <w:szCs w:val="26"/>
        </w:rPr>
      </w:pPr>
      <w:r>
        <w:br w:type="page"/>
      </w:r>
    </w:p>
    <w:p w:rsidR="006A2D1D" w:rsidRPr="005F1899" w:rsidRDefault="006A2D1D" w:rsidP="000C2DB9">
      <w:pPr>
        <w:pStyle w:val="ac"/>
      </w:pPr>
      <w:bookmarkStart w:id="14" w:name="_Toc451550855"/>
      <w:r w:rsidRPr="005F1899">
        <w:lastRenderedPageBreak/>
        <w:t>Рўзанинг суннатлари</w:t>
      </w:r>
      <w:bookmarkEnd w:id="14"/>
    </w:p>
    <w:p w:rsidR="006A2D1D" w:rsidRPr="005F1899" w:rsidRDefault="006A2D1D" w:rsidP="006B435A">
      <w:pPr>
        <w:pStyle w:val="Heading2"/>
      </w:pPr>
      <w:r w:rsidRPr="005F1899">
        <w:t xml:space="preserve">1 — </w:t>
      </w:r>
      <w:r>
        <w:t>С</w:t>
      </w:r>
      <w:r w:rsidRPr="005F1899">
        <w:t>аҳарлик қилиш</w:t>
      </w:r>
    </w:p>
    <w:p w:rsidR="006A2D1D" w:rsidRPr="000C2DB9" w:rsidRDefault="006A2D1D" w:rsidP="006B435A">
      <w:r w:rsidRPr="000C2DB9">
        <w:t>Саҳарлик — кечанинг охирги пайти — саҳар пайти</w:t>
      </w:r>
      <w:r w:rsidR="006B435A">
        <w:t>-</w:t>
      </w:r>
      <w:r w:rsidRPr="000C2DB9">
        <w:t>да рўза тутиш ниятида еб, ичишдир. Чунки Расулуллоҳ соллаллоҳу алайҳи ва саллам: «Саҳарлик қилинглар! Чунки саҳарликда барака бордир!» деганлар (Муттафа</w:t>
      </w:r>
      <w:r w:rsidR="006B435A">
        <w:t>-</w:t>
      </w:r>
      <w:r w:rsidRPr="000C2DB9">
        <w:t>қун алайҳ).</w:t>
      </w:r>
    </w:p>
    <w:p w:rsidR="006A2D1D" w:rsidRPr="005F1899" w:rsidRDefault="006A2D1D" w:rsidP="006B435A">
      <w:pPr>
        <w:pStyle w:val="Heading2"/>
      </w:pPr>
      <w:r w:rsidRPr="005F1899">
        <w:t xml:space="preserve">2 — </w:t>
      </w:r>
      <w:r>
        <w:t>Т</w:t>
      </w:r>
      <w:r w:rsidRPr="005F1899">
        <w:t xml:space="preserve">онг отишидан қўрқмаса саҳарликни туннинг охирги лаҳзаларига қадар кечиктириш </w:t>
      </w:r>
    </w:p>
    <w:p w:rsidR="006A2D1D" w:rsidRPr="000C2DB9" w:rsidRDefault="006A2D1D" w:rsidP="000C2DB9">
      <w:r w:rsidRPr="000C2DB9">
        <w:t>Чунки Расулуллоҳ соллаллоҳу алайҳи ва саллам: «Умматим ифторликни эрта</w:t>
      </w:r>
      <w:r w:rsidR="006B435A">
        <w:t>роқ</w:t>
      </w:r>
      <w:r w:rsidRPr="000C2DB9">
        <w:t xml:space="preserve"> ва саҳарликни кеч</w:t>
      </w:r>
      <w:r w:rsidR="006B435A">
        <w:t>роқ</w:t>
      </w:r>
      <w:r w:rsidRPr="000C2DB9">
        <w:t xml:space="preserve"> қилгунича яхшилик узра бўлади»</w:t>
      </w:r>
      <w:r w:rsidR="006B435A">
        <w:t>,</w:t>
      </w:r>
      <w:r w:rsidRPr="000C2DB9">
        <w:t xml:space="preserve"> деганлар (Саҳиҳ ҳадис. Имом Аҳмад ривояти).</w:t>
      </w:r>
    </w:p>
    <w:p w:rsidR="006A2D1D" w:rsidRPr="005F1899" w:rsidRDefault="006A2D1D" w:rsidP="006B435A">
      <w:pPr>
        <w:pStyle w:val="Heading2"/>
      </w:pPr>
      <w:r w:rsidRPr="005F1899">
        <w:t xml:space="preserve">3 — </w:t>
      </w:r>
      <w:r>
        <w:t>И</w:t>
      </w:r>
      <w:r w:rsidRPr="005F1899">
        <w:t xml:space="preserve">фторни, қуёш ботгани аниқ бўлса, барвақт қилиш </w:t>
      </w:r>
    </w:p>
    <w:p w:rsidR="006A2D1D" w:rsidRPr="000C2DB9" w:rsidRDefault="006A2D1D" w:rsidP="006B435A">
      <w:r w:rsidRPr="000C2DB9">
        <w:t xml:space="preserve">Расулуллоҳ соллаллоҳу алайҳи ва саллам айтдилар: «Ифторликни барвақт қилар эканлар, одамлар яхшилик узра бўладилар» (Муттафақун алайҳ). </w:t>
      </w:r>
    </w:p>
    <w:p w:rsidR="006A2D1D" w:rsidRPr="000B48C4" w:rsidRDefault="006A2D1D" w:rsidP="006B435A">
      <w:pPr>
        <w:pStyle w:val="Heading2"/>
      </w:pPr>
      <w:r w:rsidRPr="000B48C4">
        <w:t xml:space="preserve">4 — </w:t>
      </w:r>
      <w:r>
        <w:t>О</w:t>
      </w:r>
      <w:r w:rsidRPr="000B48C4">
        <w:t>ғизни</w:t>
      </w:r>
      <w:r>
        <w:t xml:space="preserve"> рутаб (</w:t>
      </w:r>
      <w:r w:rsidR="006B435A">
        <w:t xml:space="preserve">янги пишган </w:t>
      </w:r>
      <w:r>
        <w:t xml:space="preserve">хурмо) ёки </w:t>
      </w:r>
      <w:r w:rsidR="006B435A">
        <w:t xml:space="preserve">тамр (қуритилган </w:t>
      </w:r>
      <w:r w:rsidRPr="000B48C4">
        <w:t>хурмо</w:t>
      </w:r>
      <w:r w:rsidR="006B435A">
        <w:t>)</w:t>
      </w:r>
      <w:r w:rsidRPr="000B48C4">
        <w:t xml:space="preserve"> ёхуд сув билан очиш</w:t>
      </w:r>
    </w:p>
    <w:p w:rsidR="006A2D1D" w:rsidRPr="000C2DB9" w:rsidRDefault="006A2D1D" w:rsidP="000C2DB9">
      <w:r w:rsidRPr="000C2DB9">
        <w:t>Бу — Анас ибн Молик разияллоҳу анҳунинг қуйидаги қавлидаги афзаллигига қараб қилинади: «Расулуллоҳ соллаллоҳу алайҳи ва саллам намоз ўқишдан илгари рутаб билан, рутаб бўлмаса (оддий) хурмолар билан, у ҳам бўлмаса сув ичиб рўзаларини очар эдилар» (Ҳасан ҳадис. Имом Аҳмад, Абу Довуд ва Термизий ривояти).</w:t>
      </w:r>
    </w:p>
    <w:p w:rsidR="006A2D1D" w:rsidRPr="000B48C4" w:rsidRDefault="006A2D1D" w:rsidP="006B435A">
      <w:pPr>
        <w:pStyle w:val="Heading2"/>
      </w:pPr>
      <w:r w:rsidRPr="000B48C4">
        <w:lastRenderedPageBreak/>
        <w:t xml:space="preserve">5 — </w:t>
      </w:r>
      <w:r>
        <w:t>Р</w:t>
      </w:r>
      <w:r w:rsidRPr="000B48C4">
        <w:t>ўза асносида, жумладан, рўзани очиш чоғида дуо қилиш</w:t>
      </w:r>
    </w:p>
    <w:p w:rsidR="006A2D1D" w:rsidRDefault="006A2D1D" w:rsidP="000C2DB9">
      <w:r w:rsidRPr="000C2DB9">
        <w:t>Чунки Расулуллоҳ соллаллоҳу алайҳи ва саллам: «Учта дуо ижобатдир: рўзадорнинг, мазлумнинг ва мусофирнинг дуолари»</w:t>
      </w:r>
      <w:r w:rsidR="006B435A">
        <w:t>,</w:t>
      </w:r>
      <w:r>
        <w:t xml:space="preserve"> деганлар (Саҳиҳ ҳадис. Байҳақий «Шуъабул иймаан» китобида ва бошқалар ривоят қилишган).</w:t>
      </w:r>
    </w:p>
    <w:p w:rsidR="006A2D1D" w:rsidRPr="000C2DB9" w:rsidRDefault="006A2D1D" w:rsidP="000C2DB9">
      <w:r>
        <w:t xml:space="preserve">Абдуллоҳ ибн Амр ибн Ос разияллоҳу анҳу айтди: Расулуллоҳ соллаллоҳу алайҳи ва саллам: </w:t>
      </w:r>
      <w:r w:rsidRPr="000C2DB9">
        <w:t>«Рўзадор</w:t>
      </w:r>
      <w:r w:rsidR="006B435A">
        <w:t>-</w:t>
      </w:r>
      <w:r w:rsidRPr="000C2DB9">
        <w:t>нинг, оғзини очаётган лаҳзаларида рад қилинмайдиган дуоси бордир»</w:t>
      </w:r>
      <w:r w:rsidR="006B435A">
        <w:t>,</w:t>
      </w:r>
      <w:r w:rsidRPr="000C2DB9">
        <w:t xml:space="preserve"> деганлар. Абдуллоҳ оғзини очар экан: «Аллоҳим, барча нарсани сиғдирган раҳматинг билан Сендан мени мағфират қилишингни тилайман»</w:t>
      </w:r>
      <w:r w:rsidR="006B435A">
        <w:t>,</w:t>
      </w:r>
      <w:r w:rsidRPr="000C2DB9">
        <w:t xml:space="preserve"> дер эди (Ибн Можа ривояти. Бусирий «аз-Завааид» китобида: Бу ҳадиснинг санади саҳиҳдир,</w:t>
      </w:r>
      <w:r w:rsidR="006B435A">
        <w:t xml:space="preserve"> </w:t>
      </w:r>
      <w:r w:rsidRPr="000C2DB9">
        <w:t>— деган).</w:t>
      </w:r>
    </w:p>
    <w:p w:rsidR="006A2D1D" w:rsidRDefault="006A2D1D" w:rsidP="000C2DB9"/>
    <w:p w:rsidR="000C2DB9" w:rsidRDefault="000C2DB9">
      <w:pPr>
        <w:spacing w:after="160"/>
        <w:ind w:firstLine="0"/>
        <w:jc w:val="left"/>
        <w:rPr>
          <w:rFonts w:ascii="PT Serif" w:hAnsi="PT Serif" w:cs="PT Serif"/>
          <w:b/>
          <w:bCs/>
          <w:sz w:val="26"/>
          <w:szCs w:val="26"/>
        </w:rPr>
      </w:pPr>
      <w:r>
        <w:br w:type="page"/>
      </w:r>
    </w:p>
    <w:p w:rsidR="006A2D1D" w:rsidRPr="0068022F" w:rsidRDefault="006A2D1D" w:rsidP="000C2DB9">
      <w:pPr>
        <w:pStyle w:val="ac"/>
      </w:pPr>
      <w:bookmarkStart w:id="15" w:name="_Toc451550856"/>
      <w:r w:rsidRPr="0068022F">
        <w:lastRenderedPageBreak/>
        <w:t>Рўзанинг макруҳлари</w:t>
      </w:r>
      <w:bookmarkEnd w:id="15"/>
    </w:p>
    <w:p w:rsidR="006A2D1D" w:rsidRDefault="006A2D1D" w:rsidP="003F6FB6">
      <w:pPr>
        <w:spacing w:before="120"/>
      </w:pPr>
      <w:r>
        <w:t>Рўзадорнинг, гарчи рўзасини бузмасада, рўзаси</w:t>
      </w:r>
      <w:r w:rsidR="006B435A">
        <w:t>-</w:t>
      </w:r>
      <w:r>
        <w:t>нинг бузилишига олиб борадиган ишларни қилиши макруҳдир. Улар:</w:t>
      </w:r>
    </w:p>
    <w:p w:rsidR="006A2D1D" w:rsidRPr="00F46730" w:rsidRDefault="006A2D1D" w:rsidP="006B435A">
      <w:pPr>
        <w:pStyle w:val="Heading2"/>
      </w:pPr>
      <w:r w:rsidRPr="000C2DB9">
        <w:t>1</w:t>
      </w:r>
      <w:r w:rsidRPr="00F46730">
        <w:t xml:space="preserve"> — Таҳорат асносида оғиз ва бурунга сув олишда муболаға қилм</w:t>
      </w:r>
      <w:r w:rsidR="006B435A">
        <w:t>оқ</w:t>
      </w:r>
    </w:p>
    <w:p w:rsidR="006A2D1D" w:rsidRPr="000C2DB9" w:rsidRDefault="006A2D1D" w:rsidP="000C2DB9">
      <w:r>
        <w:t xml:space="preserve">Чунки, сув одамнинг ичига қочиб, рўзасининг бузилиш хавфи бор. Расулуллоҳ соллаллоҳу алайҳи ва саллам бу ҳақда: </w:t>
      </w:r>
      <w:r w:rsidRPr="000C2DB9">
        <w:t>«Рўзадор бўлмаган пайтингда бурунга сувни кўпроқ торт!»</w:t>
      </w:r>
      <w:r w:rsidR="006B435A">
        <w:t xml:space="preserve"> </w:t>
      </w:r>
      <w:r w:rsidRPr="000C2DB9">
        <w:t>— деганлар (Саҳиҳ ҳадис. Абу Довуд, Термизий, Насоий ва бошқалар ривояти).</w:t>
      </w:r>
    </w:p>
    <w:p w:rsidR="006A2D1D" w:rsidRPr="000C2DB9" w:rsidRDefault="006A2D1D" w:rsidP="006B435A">
      <w:pPr>
        <w:pStyle w:val="Heading2"/>
      </w:pPr>
      <w:r w:rsidRPr="000C2DB9">
        <w:t>2 — Бўса олиш</w:t>
      </w:r>
    </w:p>
    <w:p w:rsidR="006A2D1D" w:rsidRDefault="006A2D1D" w:rsidP="000C2DB9">
      <w:r>
        <w:t>Ўз шаҳватини тутиб қолишга кучи етмаган одам</w:t>
      </w:r>
      <w:r w:rsidR="006B435A">
        <w:t>-</w:t>
      </w:r>
      <w:r>
        <w:t>ларнинг ўпиши макруҳдир. Шунингдек, рафиқани қучоқлаш ва ушлаш ҳам макруҳдир.</w:t>
      </w:r>
    </w:p>
    <w:p w:rsidR="006A2D1D" w:rsidRPr="000C2DB9" w:rsidRDefault="006A2D1D" w:rsidP="006B435A">
      <w:pPr>
        <w:pStyle w:val="Heading2"/>
      </w:pPr>
      <w:r w:rsidRPr="000C2DB9">
        <w:t>3 — Хотинга шаҳват туйғулари билан узоқ тикилиш ва жинсий алоқа ҳақида фикр юритиш</w:t>
      </w:r>
    </w:p>
    <w:p w:rsidR="006A2D1D" w:rsidRPr="000C2DB9" w:rsidRDefault="006A2D1D" w:rsidP="006B435A">
      <w:pPr>
        <w:pStyle w:val="Heading2"/>
      </w:pPr>
      <w:r w:rsidRPr="000C2DB9">
        <w:t xml:space="preserve">4 — Таом ва </w:t>
      </w:r>
      <w:r w:rsidR="006B435A">
        <w:t>ичимлик</w:t>
      </w:r>
      <w:r w:rsidRPr="000C2DB9">
        <w:t xml:space="preserve"> таъмини узрсиз кўриш</w:t>
      </w:r>
    </w:p>
    <w:p w:rsidR="006A2D1D" w:rsidRPr="000C2DB9" w:rsidRDefault="006A2D1D" w:rsidP="006B435A">
      <w:pPr>
        <w:pStyle w:val="Heading2"/>
      </w:pPr>
      <w:r w:rsidRPr="000C2DB9">
        <w:t xml:space="preserve">5 — </w:t>
      </w:r>
      <w:r w:rsidR="006B435A" w:rsidRPr="000C2DB9">
        <w:t>Сақич чайнаш</w:t>
      </w:r>
      <w:r w:rsidR="006B435A">
        <w:t>.</w:t>
      </w:r>
      <w:r w:rsidR="006B435A" w:rsidRPr="000C2DB9">
        <w:t xml:space="preserve"> </w:t>
      </w:r>
      <w:r w:rsidR="006B435A">
        <w:t>Унинг а</w:t>
      </w:r>
      <w:r w:rsidRPr="000C2DB9">
        <w:t>йрим бўлаклари томоқдан ўтиб кетиш хавфи бўлгани боис,</w:t>
      </w:r>
      <w:r w:rsidR="006B435A">
        <w:t xml:space="preserve"> макруҳ-дир</w:t>
      </w:r>
      <w:r w:rsidRPr="000C2DB9">
        <w:t>.</w:t>
      </w:r>
    </w:p>
    <w:p w:rsidR="006B435A" w:rsidRDefault="006B435A">
      <w:pPr>
        <w:spacing w:after="160"/>
        <w:ind w:firstLine="0"/>
        <w:jc w:val="left"/>
        <w:rPr>
          <w:b/>
          <w:bCs/>
          <w:sz w:val="26"/>
          <w:szCs w:val="26"/>
        </w:rPr>
      </w:pPr>
      <w:r>
        <w:br w:type="page"/>
      </w:r>
    </w:p>
    <w:p w:rsidR="006A2D1D" w:rsidRPr="00F46730" w:rsidRDefault="006A2D1D" w:rsidP="000C2DB9">
      <w:pPr>
        <w:pStyle w:val="ac"/>
      </w:pPr>
      <w:bookmarkStart w:id="16" w:name="_Toc451550857"/>
      <w:r w:rsidRPr="00F46730">
        <w:lastRenderedPageBreak/>
        <w:t>Рўзани бекор қиладиган нарсалар</w:t>
      </w:r>
      <w:bookmarkEnd w:id="16"/>
    </w:p>
    <w:p w:rsidR="006A2D1D" w:rsidRDefault="006A2D1D" w:rsidP="00AB72A5">
      <w:pPr>
        <w:spacing w:before="120"/>
      </w:pPr>
      <w:r>
        <w:t>Айрим нарсалар рўзани бузгач унинг қазосинигина тутишни, айрим нарсалар эса рўзани бузганидан кейин унинг қазосини тутишни ҳамда каффорат беришни фарз қилади.</w:t>
      </w:r>
    </w:p>
    <w:p w:rsidR="006A2D1D" w:rsidRPr="00EA67FA" w:rsidRDefault="006A2D1D" w:rsidP="000C2DB9">
      <w:pPr>
        <w:pStyle w:val="ad"/>
      </w:pPr>
      <w:bookmarkStart w:id="17" w:name="_Toc451550858"/>
      <w:r w:rsidRPr="00EA67FA">
        <w:t>А) Рўзани бузиб, қазосини тутишни фарз қила</w:t>
      </w:r>
      <w:r w:rsidR="00AB72A5">
        <w:t>-</w:t>
      </w:r>
      <w:r w:rsidRPr="00EA67FA">
        <w:t>диган нарсалар</w:t>
      </w:r>
      <w:r w:rsidR="00AB72A5">
        <w:t>:</w:t>
      </w:r>
      <w:bookmarkEnd w:id="17"/>
    </w:p>
    <w:p w:rsidR="006A2D1D" w:rsidRPr="005F716F" w:rsidRDefault="006A2D1D" w:rsidP="00AB72A5">
      <w:pPr>
        <w:pStyle w:val="Heading2"/>
      </w:pPr>
      <w:r w:rsidRPr="005F716F">
        <w:t>1 — Қасддан ейиш ва ичиш</w:t>
      </w:r>
      <w:r w:rsidR="00AB72A5">
        <w:t>.</w:t>
      </w:r>
    </w:p>
    <w:p w:rsidR="006A2D1D" w:rsidRPr="000C2DB9" w:rsidRDefault="006A2D1D" w:rsidP="00AB72A5">
      <w:r w:rsidRPr="000C2DB9">
        <w:t xml:space="preserve">Агар рўзадор унутиб ёки мажбурланиб еб, ичса, рўзасининг қазосини тутмайди. Чунки, Расулуллоҳ соллаллоҳу алайҳи ва саллам: «Рўзадор кимса </w:t>
      </w:r>
      <w:r w:rsidR="00AB72A5">
        <w:t xml:space="preserve">(рўзадор-лигини) </w:t>
      </w:r>
      <w:r w:rsidRPr="000C2DB9">
        <w:t xml:space="preserve">унутган </w:t>
      </w:r>
      <w:r w:rsidR="00AB72A5">
        <w:t>ҳолда</w:t>
      </w:r>
      <w:r w:rsidRPr="000C2DB9">
        <w:t xml:space="preserve"> еса ёки ичса, рўзасини тугалласин. Зеро уни Аллоҳ таоло едириб, ичирган</w:t>
      </w:r>
      <w:r w:rsidR="00AB72A5">
        <w:t>-</w:t>
      </w:r>
      <w:r w:rsidRPr="000C2DB9">
        <w:t>дир»</w:t>
      </w:r>
      <w:r w:rsidR="00AB72A5">
        <w:t xml:space="preserve">, </w:t>
      </w:r>
      <w:r w:rsidRPr="000C2DB9">
        <w:t xml:space="preserve">— деганлар (Муттафақун алайҳ). </w:t>
      </w:r>
    </w:p>
    <w:p w:rsidR="006A2D1D" w:rsidRPr="00C55C9F" w:rsidRDefault="006A2D1D" w:rsidP="00AB72A5">
      <w:pPr>
        <w:pStyle w:val="Heading2"/>
      </w:pPr>
      <w:r w:rsidRPr="00C55C9F">
        <w:t>2 — Қуёш ботганини гумон қилгани боис еган ёки ичган ёхуд жинсий алоқа қилган</w:t>
      </w:r>
      <w:r w:rsidR="00AB72A5">
        <w:t>,</w:t>
      </w:r>
      <w:r w:rsidRPr="00C55C9F">
        <w:t xml:space="preserve"> </w:t>
      </w:r>
      <w:r w:rsidR="00AB72A5">
        <w:t xml:space="preserve">кейин эса унга </w:t>
      </w:r>
      <w:r w:rsidRPr="00C55C9F">
        <w:t>қуёш ботмагани</w:t>
      </w:r>
      <w:r w:rsidR="00AB72A5">
        <w:t>,</w:t>
      </w:r>
      <w:r w:rsidRPr="00C55C9F">
        <w:t xml:space="preserve"> </w:t>
      </w:r>
      <w:r w:rsidR="00AB72A5" w:rsidRPr="00C55C9F">
        <w:t>яъни кундузи давом этаётган</w:t>
      </w:r>
      <w:r w:rsidR="00AB72A5">
        <w:t>и</w:t>
      </w:r>
      <w:r w:rsidR="00AB72A5" w:rsidRPr="00C55C9F">
        <w:t xml:space="preserve"> </w:t>
      </w:r>
      <w:r w:rsidRPr="00C55C9F">
        <w:t>аниқ бўлган одам</w:t>
      </w:r>
      <w:r w:rsidR="00AB72A5">
        <w:t>.</w:t>
      </w:r>
    </w:p>
    <w:p w:rsidR="006A2D1D" w:rsidRPr="000C2DB9" w:rsidRDefault="006A2D1D" w:rsidP="00AB72A5">
      <w:pPr>
        <w:pStyle w:val="Heading2"/>
      </w:pPr>
      <w:r w:rsidRPr="000C2DB9">
        <w:t>3 — Рўзадор эканини унутгани боис оғзига ёки бурнига муболағали тарзда сув олган ва томоғидан ўтиб кетган одам. Шунингдек, озиқларни ошқозон</w:t>
      </w:r>
      <w:r w:rsidR="00AB72A5">
        <w:t>-</w:t>
      </w:r>
      <w:r w:rsidRPr="000C2DB9">
        <w:t>га етказиш, жумладан, танани озиқлантирувчи уколлар олган одам.</w:t>
      </w:r>
    </w:p>
    <w:p w:rsidR="006A2D1D" w:rsidRPr="00B23A76" w:rsidRDefault="006A2D1D" w:rsidP="00AB72A5">
      <w:pPr>
        <w:pStyle w:val="Heading2"/>
      </w:pPr>
      <w:r w:rsidRPr="00B23A76">
        <w:t>4 — Озиқлантирмайдиган озиқларнинг, маса</w:t>
      </w:r>
      <w:r w:rsidR="00AB72A5">
        <w:t>-</w:t>
      </w:r>
      <w:r w:rsidRPr="00B23A76">
        <w:t>лан, кўп миқдордаги тузнинг табиий йўл — томоқдан ўтиши.</w:t>
      </w:r>
    </w:p>
    <w:p w:rsidR="006A2D1D" w:rsidRPr="00B23A76" w:rsidRDefault="006A2D1D" w:rsidP="00AB72A5">
      <w:pPr>
        <w:pStyle w:val="Heading2"/>
      </w:pPr>
      <w:r w:rsidRPr="00B23A76">
        <w:lastRenderedPageBreak/>
        <w:t>5 — Рўзадор уйғоқлик пайтида манийни каф</w:t>
      </w:r>
      <w:r w:rsidR="00AB72A5">
        <w:t>-</w:t>
      </w:r>
      <w:r w:rsidRPr="00B23A76">
        <w:t>таки (мастурбация) ёки қучоқлаш ёхуд ўпиш ёда узоқ терм</w:t>
      </w:r>
      <w:r w:rsidR="00AB72A5">
        <w:t>и</w:t>
      </w:r>
      <w:r w:rsidRPr="00B23A76">
        <w:t>либ нигоҳ ташлаш ва бошқа сабаблар туфайли ўз ихтиёри билан чиқариши.</w:t>
      </w:r>
    </w:p>
    <w:p w:rsidR="006A2D1D" w:rsidRDefault="006A2D1D" w:rsidP="00AB72A5">
      <w:r>
        <w:t>Рўзадор эҳтилом бўл</w:t>
      </w:r>
      <w:r w:rsidR="00AB72A5">
        <w:t>иб маний чиқ</w:t>
      </w:r>
      <w:r>
        <w:t xml:space="preserve">са, рўзаси бузилмайди. Чунки, </w:t>
      </w:r>
      <w:r w:rsidR="00AB72A5">
        <w:t xml:space="preserve">маний </w:t>
      </w:r>
      <w:r>
        <w:t>эҳтилом пайтида рўзадорнинг ихтиёрисиз чиқади.</w:t>
      </w:r>
    </w:p>
    <w:p w:rsidR="006A2D1D" w:rsidRPr="00B23A76" w:rsidRDefault="006A2D1D" w:rsidP="00AB72A5">
      <w:pPr>
        <w:pStyle w:val="Heading2"/>
      </w:pPr>
      <w:r w:rsidRPr="00B23A76">
        <w:t>6 — Қасддан қусиш</w:t>
      </w:r>
      <w:r w:rsidR="00AB72A5">
        <w:t>.</w:t>
      </w:r>
    </w:p>
    <w:p w:rsidR="006A2D1D" w:rsidRPr="000C2DB9" w:rsidRDefault="006A2D1D" w:rsidP="00AB72A5">
      <w:r w:rsidRPr="000C2DB9">
        <w:t>Қасддан қусиш — меъдадаги таом ёки ичимлик</w:t>
      </w:r>
      <w:r w:rsidR="00AB72A5">
        <w:t>-</w:t>
      </w:r>
      <w:r w:rsidRPr="000C2DB9">
        <w:t>ларни оғиз йўли билан мажбурлаб чиқаришдир. Агар рўзадор</w:t>
      </w:r>
      <w:r w:rsidR="00AB72A5">
        <w:t>нинг кўнгли қаттиқ айниб</w:t>
      </w:r>
      <w:r w:rsidRPr="000C2DB9">
        <w:t xml:space="preserve"> </w:t>
      </w:r>
      <w:r w:rsidR="00AB72A5">
        <w:t xml:space="preserve">ўз </w:t>
      </w:r>
      <w:r w:rsidRPr="000C2DB9">
        <w:t>ихтиёр</w:t>
      </w:r>
      <w:r w:rsidR="00AB72A5">
        <w:t>и</w:t>
      </w:r>
      <w:r w:rsidRPr="000C2DB9">
        <w:t>сиз қусса, рўзаси бузилмайди. Чунки Расулуллоҳ соллаллоҳу алайҳи ва саллам: «</w:t>
      </w:r>
      <w:r w:rsidR="00AB72A5">
        <w:t xml:space="preserve">Кўнгил айниши </w:t>
      </w:r>
      <w:r w:rsidRPr="000C2DB9">
        <w:t>ғолиб кел</w:t>
      </w:r>
      <w:r w:rsidR="00AB72A5">
        <w:t>(иб қус)</w:t>
      </w:r>
      <w:r w:rsidRPr="000C2DB9">
        <w:t>ган рўзадорга қазо йўқдир. Ўз (ихтиёри) билан қусган одам (рўзасининг) қазосини тутсин!»</w:t>
      </w:r>
      <w:r w:rsidR="00AB72A5">
        <w:t xml:space="preserve"> </w:t>
      </w:r>
      <w:r w:rsidRPr="000C2DB9">
        <w:t>— деганлар (Саҳиҳ ҳадис. Абу Довуд, Термизий, Насоий ва бошқалар ривояти).</w:t>
      </w:r>
    </w:p>
    <w:p w:rsidR="006A2D1D" w:rsidRPr="000433A7" w:rsidRDefault="000C2DB9" w:rsidP="00AB72A5">
      <w:pPr>
        <w:pStyle w:val="Heading2"/>
      </w:pPr>
      <w:r>
        <w:t>7 — Рўза ни</w:t>
      </w:r>
      <w:r w:rsidR="006A2D1D" w:rsidRPr="000433A7">
        <w:t>ятини бузиш ёки ундан воз кечиш</w:t>
      </w:r>
      <w:r w:rsidR="00AB72A5">
        <w:t>.</w:t>
      </w:r>
    </w:p>
    <w:p w:rsidR="006A2D1D" w:rsidRDefault="006A2D1D" w:rsidP="00AB72A5">
      <w:r>
        <w:t xml:space="preserve">Ким рўзадор бўлган пайтида рўзасини очишни </w:t>
      </w:r>
      <w:r w:rsidR="009C659F">
        <w:t>ният</w:t>
      </w:r>
      <w:r>
        <w:t xml:space="preserve"> қилса</w:t>
      </w:r>
      <w:r w:rsidR="00AB72A5">
        <w:t>,</w:t>
      </w:r>
      <w:r>
        <w:t xml:space="preserve"> </w:t>
      </w:r>
      <w:r w:rsidR="00AB72A5">
        <w:t>гарчи</w:t>
      </w:r>
      <w:r>
        <w:t xml:space="preserve"> бирон нарса тановул қилмаса ҳам, рўзаси очилади.</w:t>
      </w:r>
    </w:p>
    <w:p w:rsidR="006A2D1D" w:rsidRPr="00684753" w:rsidRDefault="006A2D1D" w:rsidP="00AB72A5">
      <w:pPr>
        <w:pStyle w:val="Heading2"/>
      </w:pPr>
      <w:r w:rsidRPr="00684753">
        <w:t>8 — Ислом динидан чиқса — муртад бўлса</w:t>
      </w:r>
      <w:r w:rsidR="00AB72A5">
        <w:t>.</w:t>
      </w:r>
    </w:p>
    <w:p w:rsidR="006A2D1D" w:rsidRDefault="006A2D1D" w:rsidP="000C2DB9">
      <w:r>
        <w:t xml:space="preserve">Бунинг далили Аллоҳ таолонинг ушбу оятидир: </w:t>
      </w:r>
    </w:p>
    <w:p w:rsidR="006A2D1D" w:rsidRPr="00BC5031" w:rsidRDefault="006A2D1D" w:rsidP="00AB72A5">
      <w:pPr>
        <w:pStyle w:val="Heading1"/>
        <w:bidi/>
        <w:jc w:val="center"/>
        <w:rPr>
          <w:rFonts w:ascii="Arial" w:hAnsi="Arial" w:cs="Arial"/>
        </w:rPr>
      </w:pPr>
      <w:r w:rsidRPr="00BC5031">
        <w:rPr>
          <w:rtl/>
          <w:lang w:val="ru-RU"/>
        </w:rPr>
        <w:t>﴿</w:t>
      </w:r>
      <w:r w:rsidRPr="00BC5031">
        <w:rPr>
          <w:rFonts w:hint="cs"/>
          <w:rtl/>
          <w:lang w:val="ru-RU"/>
        </w:rPr>
        <w:t xml:space="preserve"> </w:t>
      </w:r>
      <w:r w:rsidRPr="00684753">
        <w:rPr>
          <w:rtl/>
        </w:rPr>
        <w:t>لَئِنْ أَشْرَكْتَ لَيَحْبَطَنَّ عَمَلُكَ</w:t>
      </w:r>
      <w:r>
        <w:rPr>
          <w:rFonts w:hint="cs"/>
          <w:rtl/>
          <w:lang w:val="ru-RU"/>
        </w:rPr>
        <w:t xml:space="preserve"> </w:t>
      </w:r>
      <w:r w:rsidRPr="00BC5031">
        <w:rPr>
          <w:rtl/>
          <w:lang w:val="ru-RU"/>
        </w:rPr>
        <w:t>﴾</w:t>
      </w:r>
    </w:p>
    <w:p w:rsidR="006A2D1D" w:rsidRPr="000C2DB9" w:rsidRDefault="006A2D1D" w:rsidP="000C2DB9">
      <w:r w:rsidRPr="000C2DB9">
        <w:t>«</w:t>
      </w:r>
      <w:r w:rsidRPr="000C2DB9">
        <w:rPr>
          <w:rStyle w:val="Heading2Char"/>
        </w:rPr>
        <w:t>Қасамки: агар мушрик бўлсанг, албатта қил</w:t>
      </w:r>
      <w:r w:rsidR="00AB72A5">
        <w:rPr>
          <w:rStyle w:val="Heading2Char"/>
        </w:rPr>
        <w:t>-</w:t>
      </w:r>
      <w:r w:rsidRPr="000C2DB9">
        <w:rPr>
          <w:rStyle w:val="Heading2Char"/>
        </w:rPr>
        <w:t>ган амалинг беҳуда кетур</w:t>
      </w:r>
      <w:r w:rsidRPr="000C2DB9">
        <w:t>» (Зумар: 65).</w:t>
      </w:r>
    </w:p>
    <w:p w:rsidR="006A2D1D" w:rsidRDefault="006A2D1D" w:rsidP="000C2DB9"/>
    <w:p w:rsidR="006A2D1D" w:rsidRPr="00C87542" w:rsidRDefault="006A2D1D" w:rsidP="000C2DB9">
      <w:pPr>
        <w:pStyle w:val="ad"/>
      </w:pPr>
      <w:bookmarkStart w:id="18" w:name="_Toc451550859"/>
      <w:r w:rsidRPr="00C87542">
        <w:t>Б) Рўзани бузадиган ва қазо тутишни ҳам, каф</w:t>
      </w:r>
      <w:r w:rsidR="00AB72A5">
        <w:t>-</w:t>
      </w:r>
      <w:r w:rsidRPr="00C87542">
        <w:t>форат беришни ҳам фарз қиладиган амаллар</w:t>
      </w:r>
      <w:bookmarkEnd w:id="18"/>
    </w:p>
    <w:p w:rsidR="006A2D1D" w:rsidRDefault="006A2D1D" w:rsidP="00AB72A5">
      <w:pPr>
        <w:pStyle w:val="Heading2"/>
        <w:numPr>
          <w:ilvl w:val="0"/>
          <w:numId w:val="4"/>
        </w:numPr>
      </w:pPr>
      <w:r>
        <w:t>Мажбурланмаган вазиятда қасддан жинсий алоқа қилиш</w:t>
      </w:r>
    </w:p>
    <w:p w:rsidR="006A2D1D" w:rsidRPr="000C2DB9" w:rsidRDefault="006A2D1D" w:rsidP="00AB72A5">
      <w:r w:rsidRPr="000C2DB9">
        <w:t>Бунинг далили Абу Ҳурайра разияллоҳу анҳу ривоят қилган ушбу ҳадисдир: «Бир одам Расулуллоҳ соллаллоҳу алайҳи ва салламнинг олдига келиб: Ё Расулуллоҳ, ҳалок бўлдим!,</w:t>
      </w:r>
      <w:r w:rsidR="00AB72A5">
        <w:t xml:space="preserve"> </w:t>
      </w:r>
      <w:r w:rsidRPr="000C2DB9">
        <w:t>— деди. Расулуллоҳ соллаллоҳу алайҳи ва саллам: «Сени нима ҳалок қилди?»,</w:t>
      </w:r>
      <w:r w:rsidR="00AB72A5">
        <w:t xml:space="preserve"> </w:t>
      </w:r>
      <w:r w:rsidRPr="000C2DB9">
        <w:t>— деб сўраганида: Рамазон (ойи кундузи)да хотиним билан жинсий алоқа қилиб қўйдим,</w:t>
      </w:r>
      <w:r w:rsidR="00AB72A5">
        <w:t xml:space="preserve"> </w:t>
      </w:r>
      <w:r w:rsidRPr="000C2DB9">
        <w:t>— деди одам. Расулуллоҳ соллаллоҳу алайҳи ва саллам: «Битта қулни озод қилиш учун пул топа оласанми?»</w:t>
      </w:r>
      <w:r w:rsidR="00AB72A5">
        <w:t xml:space="preserve"> </w:t>
      </w:r>
      <w:r w:rsidRPr="000C2DB9">
        <w:t>— дедилар. Одам: Йўқ,</w:t>
      </w:r>
      <w:r w:rsidR="00AB72A5">
        <w:t xml:space="preserve"> </w:t>
      </w:r>
      <w:r w:rsidRPr="000C2DB9">
        <w:t>— деб жавоб берди. Расулуллоҳ соллаллоҳу алайҳи ва саллам: «Олтмишта мискинни тўйдирадиган нарса топа оласанми?»</w:t>
      </w:r>
      <w:r w:rsidR="00AB72A5">
        <w:t xml:space="preserve"> </w:t>
      </w:r>
      <w:r w:rsidRPr="000C2DB9">
        <w:t>— деб сўрадилар. Одам: Йўқ,</w:t>
      </w:r>
      <w:r w:rsidR="00AB72A5">
        <w:t xml:space="preserve"> </w:t>
      </w:r>
      <w:r w:rsidRPr="000C2DB9">
        <w:t xml:space="preserve">— деб жавоб берди ва ўтирди. Расулуллоҳ соллаллоҳу алайҳи ва салламга </w:t>
      </w:r>
      <w:r w:rsidR="00AB72A5">
        <w:t xml:space="preserve">(15 соъ вазндаги) </w:t>
      </w:r>
      <w:r w:rsidRPr="000C2DB9">
        <w:t>бир идишда хурмо олиб келинди. Расулуллоҳ соллаллоҳу алайҳи ва саллам ҳалиги одамга: «Буни олиб, садақа қил!»</w:t>
      </w:r>
      <w:r w:rsidR="00AB72A5">
        <w:t xml:space="preserve"> </w:t>
      </w:r>
      <w:r w:rsidRPr="000C2DB9">
        <w:t>— дедилар. Одам: Буни ўзимиздан ҳам фақирроқ одамга садақа қилайми? Аллоҳ номига онт ичиб айтаманки</w:t>
      </w:r>
      <w:r w:rsidR="00AB72A5">
        <w:t>,</w:t>
      </w:r>
      <w:r w:rsidRPr="000C2DB9">
        <w:t xml:space="preserve"> бу икки т</w:t>
      </w:r>
      <w:r w:rsidR="00AB72A5">
        <w:t>епалик</w:t>
      </w:r>
      <w:r w:rsidRPr="000C2DB9">
        <w:t xml:space="preserve"> орасида</w:t>
      </w:r>
      <w:r w:rsidR="00AB72A5">
        <w:t xml:space="preserve"> (яъни, Мадинада)</w:t>
      </w:r>
      <w:r w:rsidRPr="000C2DB9">
        <w:t xml:space="preserve"> бунга биздан кўра муҳтожроқ бўлган одам йўқдир!,</w:t>
      </w:r>
      <w:r w:rsidR="00AB72A5">
        <w:t xml:space="preserve"> </w:t>
      </w:r>
      <w:r w:rsidRPr="000C2DB9">
        <w:t>— деганида Расулуллоҳ соллаллоҳу алайҳи ва саллам кулдилар. Кулганларида озиқ тишлари ҳам кўриниб кетди ва: «Бор ва буни оилангга едир!»</w:t>
      </w:r>
      <w:r w:rsidR="00AB72A5">
        <w:t xml:space="preserve"> </w:t>
      </w:r>
      <w:r w:rsidRPr="000C2DB9">
        <w:t>— дедилар» (Муттафақун алайҳ).</w:t>
      </w:r>
    </w:p>
    <w:p w:rsidR="006A2D1D" w:rsidRDefault="006A2D1D" w:rsidP="00AB72A5">
      <w:r>
        <w:lastRenderedPageBreak/>
        <w:t xml:space="preserve">Каффорат битта мўмин қулни озод қилишдир. Агар </w:t>
      </w:r>
      <w:r w:rsidR="00AB72A5">
        <w:t xml:space="preserve">рўзадор </w:t>
      </w:r>
      <w:r>
        <w:t>бунга қодир бўлмаса</w:t>
      </w:r>
      <w:r w:rsidR="00AB72A5">
        <w:t>,</w:t>
      </w:r>
      <w:r>
        <w:t xml:space="preserve"> кетма-кет икки ой рўза тутишдир. Агар бунга ҳам қодир бўлмаса</w:t>
      </w:r>
      <w:r w:rsidR="00AB72A5">
        <w:t>,</w:t>
      </w:r>
      <w:r>
        <w:t xml:space="preserve"> олтмишта мискиннинг қорнини ўз оиласидаги шахсларга едирган нарсаларининг ўртача миқдори билан тўйдиришдир. Каффорат айтиб ўтилган тартибда амалга оширилади. Бир ҳолатдан иккинчи ҳолатга кучи етмасагина ўтиш мумкин. Тўйдириш каффорати рўзадорнинг қодир бўлишига қараб, ҳар бир мискинни бир мудд буғдой ёки арпа ёхуд хурмо билан тўйдиришдир. Каффоратлар мухолафатнинг турига қараб фарқли бўлиши мумкин. Масалан, биров хотини билан қасддан бир куни жинсий алоқа қилган ҳамда каффоратини бермаган ва яна бошқа куни жинсий алоқа қилган бўлса, иккита каффорат беради. Аслида эса битта каффорат билан кифояланиши мақсадга яқиндир. </w:t>
      </w:r>
    </w:p>
    <w:p w:rsidR="000C2DB9" w:rsidRDefault="000C2DB9">
      <w:pPr>
        <w:spacing w:after="160"/>
        <w:ind w:firstLine="0"/>
        <w:jc w:val="left"/>
      </w:pPr>
      <w:r>
        <w:br w:type="page"/>
      </w:r>
    </w:p>
    <w:p w:rsidR="006A2D1D" w:rsidRPr="00C3450D" w:rsidRDefault="006A2D1D" w:rsidP="000C2DB9">
      <w:pPr>
        <w:pStyle w:val="ac"/>
      </w:pPr>
      <w:bookmarkStart w:id="19" w:name="_Toc451550860"/>
      <w:r w:rsidRPr="00C3450D">
        <w:lastRenderedPageBreak/>
        <w:t>Рўзанинг мубоҳлари</w:t>
      </w:r>
      <w:bookmarkEnd w:id="19"/>
    </w:p>
    <w:p w:rsidR="006A2D1D" w:rsidRDefault="006A2D1D" w:rsidP="00AB72A5">
      <w:pPr>
        <w:spacing w:before="120"/>
      </w:pPr>
      <w:r>
        <w:t>Рўзадорнинг қуйидаги ишларни қилиши мубоҳ (рухсатли)дир:</w:t>
      </w:r>
    </w:p>
    <w:p w:rsidR="006A2D1D" w:rsidRPr="00C3450D" w:rsidRDefault="006A2D1D" w:rsidP="00AB72A5">
      <w:pPr>
        <w:pStyle w:val="Heading2"/>
      </w:pPr>
      <w:r w:rsidRPr="00C3450D">
        <w:t>1 — Сувга тушиш, шўнғиш, ҳарорат кучайгани маҳал сув билан салқинланиш</w:t>
      </w:r>
      <w:r w:rsidR="00AB72A5">
        <w:t>.</w:t>
      </w:r>
    </w:p>
    <w:p w:rsidR="006A2D1D" w:rsidRPr="000C2DB9" w:rsidRDefault="006A2D1D" w:rsidP="00AB72A5">
      <w:r w:rsidRPr="000C2DB9">
        <w:t>Бунинг далили Оиша разияллоҳу анҳонинг ушбу қавлидир: «Расулуллоҳ соллаллоҳу алайҳи ва саллам рўзадорлик пайтларида жунуб бўлиб тонг оттирар, сўнгра ғусл қилар эдилар» (Муттафақун алайҳ).</w:t>
      </w:r>
    </w:p>
    <w:p w:rsidR="006A2D1D" w:rsidRPr="002D0E1D" w:rsidRDefault="006A2D1D" w:rsidP="00AB72A5">
      <w:pPr>
        <w:pStyle w:val="Heading2"/>
      </w:pPr>
      <w:r w:rsidRPr="002D0E1D">
        <w:t>2 — Юқорида айтиб ўтилган Оиша разияллоҳу анҳ</w:t>
      </w:r>
      <w:r w:rsidR="00AB72A5">
        <w:t>о</w:t>
      </w:r>
      <w:r w:rsidRPr="002D0E1D">
        <w:t>нинг ҳадисига кўра, рўзадорнинг рамазон ойида жунуб бўлиб тонг оттириши.</w:t>
      </w:r>
    </w:p>
    <w:p w:rsidR="006A2D1D" w:rsidRPr="002D0E1D" w:rsidRDefault="006A2D1D" w:rsidP="00AB72A5">
      <w:pPr>
        <w:pStyle w:val="Heading2"/>
      </w:pPr>
      <w:r w:rsidRPr="002D0E1D">
        <w:t>3 — Тонг отгунича — субҳи содиққача тун бўйи ейиш, ичиш ва жинсий алоқа қилиш.</w:t>
      </w:r>
    </w:p>
    <w:p w:rsidR="006A2D1D" w:rsidRPr="000C2DB9" w:rsidRDefault="006A2D1D" w:rsidP="00AB72A5">
      <w:r w:rsidRPr="000C2DB9">
        <w:t>Бунинг далили Расулуллоҳ соллаллоҳу алайҳи ва салламнинг ушбу қавлларидир: «Билол тунда азон айтади</w:t>
      </w:r>
      <w:r w:rsidR="00AB72A5">
        <w:t>,</w:t>
      </w:r>
      <w:r w:rsidRPr="000C2DB9">
        <w:t xml:space="preserve"> </w:t>
      </w:r>
      <w:r w:rsidR="00AB72A5">
        <w:t>шундай экан,</w:t>
      </w:r>
      <w:r w:rsidRPr="000C2DB9">
        <w:t xml:space="preserve"> Ибн Умми Мактум азон айтгунича еб, ичаверинглар!» (Имом Аҳмад, Абу Довуд ва бошқалар ривояти).</w:t>
      </w:r>
    </w:p>
    <w:p w:rsidR="006A2D1D" w:rsidRPr="002D0E1D" w:rsidRDefault="006A2D1D" w:rsidP="00AB72A5">
      <w:pPr>
        <w:pStyle w:val="Heading2"/>
      </w:pPr>
      <w:r w:rsidRPr="002D0E1D">
        <w:t>4 — Ҳайз ва нифос (туғруқ) қони кечаси тўхтаган хотин-қизларнинг ғуслларини тонгга қадар кечиктиришлари ва рўзадор бўлиб тонг оттиришиб, сўнгра намоз учун пок бўлишлари (чўмилишлари).</w:t>
      </w:r>
    </w:p>
    <w:p w:rsidR="006A2D1D" w:rsidRPr="00C93DD9" w:rsidRDefault="006A2D1D" w:rsidP="00AB72A5">
      <w:pPr>
        <w:pStyle w:val="Heading2"/>
      </w:pPr>
      <w:r w:rsidRPr="00C93DD9">
        <w:t>5 — Куннинг боши ва охирида мисвок қилиш</w:t>
      </w:r>
      <w:r>
        <w:t>.</w:t>
      </w:r>
    </w:p>
    <w:p w:rsidR="006A2D1D" w:rsidRDefault="006A2D1D" w:rsidP="00AB72A5">
      <w:r>
        <w:t xml:space="preserve">Бу, </w:t>
      </w:r>
      <w:r w:rsidR="00AB72A5">
        <w:t xml:space="preserve">жумҳур </w:t>
      </w:r>
      <w:r>
        <w:t>имомлар ва улар</w:t>
      </w:r>
      <w:r w:rsidR="00AB72A5">
        <w:t>нинг сафдошлар</w:t>
      </w:r>
      <w:r>
        <w:t xml:space="preserve">ининг қавлидир. Чунки, улар мисвок ишлатишнинг бирон </w:t>
      </w:r>
      <w:r>
        <w:lastRenderedPageBreak/>
        <w:t>вақтга махсус бўлмай, ҳар замон мустаҳаб эканига таяндилар. Завол пайтидан кейин мисвок ишлатишнинг рўзадор учун макруҳ эканини очиқлаган ҳадис ривоят қилинган бўлсада, уламолар унинг заиф эканига ҳукм қилганлар.</w:t>
      </w:r>
    </w:p>
    <w:p w:rsidR="006A2D1D" w:rsidRPr="00C93DD9" w:rsidRDefault="006A2D1D" w:rsidP="00AB72A5">
      <w:pPr>
        <w:pStyle w:val="Heading2"/>
      </w:pPr>
      <w:r w:rsidRPr="00C93DD9">
        <w:t>6 — Мубоҳ мақсадларда, гарчи рўзани очишга мажбур қилсада, сафарга отланиш</w:t>
      </w:r>
      <w:r w:rsidR="00AB72A5">
        <w:t>.</w:t>
      </w:r>
    </w:p>
    <w:p w:rsidR="006A2D1D" w:rsidRPr="00C93DD9" w:rsidRDefault="006A2D1D" w:rsidP="00AB72A5">
      <w:pPr>
        <w:pStyle w:val="Heading2"/>
      </w:pPr>
      <w:r w:rsidRPr="00C93DD9">
        <w:t>7 — Меъдасига бирон нарса кетмайдиган дара</w:t>
      </w:r>
      <w:r w:rsidR="00AB72A5">
        <w:t>-</w:t>
      </w:r>
      <w:r w:rsidRPr="00C93DD9">
        <w:t>жада дори-дармон ишлатиш</w:t>
      </w:r>
      <w:r w:rsidR="00AB72A5">
        <w:t>.</w:t>
      </w:r>
    </w:p>
    <w:p w:rsidR="006A2D1D" w:rsidRDefault="006A2D1D" w:rsidP="000C2DB9">
      <w:r>
        <w:t>Жумладан, озиқлантирувчи моҳияти бўлмаган уколларни олиш.</w:t>
      </w:r>
    </w:p>
    <w:p w:rsidR="006A2D1D" w:rsidRPr="00C93DD9" w:rsidRDefault="006A2D1D" w:rsidP="00AB72A5">
      <w:pPr>
        <w:pStyle w:val="Heading2"/>
      </w:pPr>
      <w:r w:rsidRPr="00C93DD9">
        <w:t>8 — Меъдага бирон қисми ўтиб кетмайдиган даражада овқатларни чайнаш ва таъмини тотиб кўриш.</w:t>
      </w:r>
    </w:p>
    <w:p w:rsidR="006A2D1D" w:rsidRPr="00C93DD9" w:rsidRDefault="006A2D1D" w:rsidP="00AB72A5">
      <w:pPr>
        <w:pStyle w:val="Heading2"/>
      </w:pPr>
      <w:r w:rsidRPr="00C93DD9">
        <w:t>9 — Атир ва тутатқиларни ишлатиш ҳамда хушбўй нарсаларни ҳидлаш.</w:t>
      </w:r>
    </w:p>
    <w:p w:rsidR="006A2D1D" w:rsidRDefault="006A2D1D" w:rsidP="000C2DB9"/>
    <w:p w:rsidR="000C2DB9" w:rsidRDefault="000C2DB9">
      <w:pPr>
        <w:spacing w:after="160"/>
        <w:ind w:firstLine="0"/>
        <w:jc w:val="left"/>
        <w:rPr>
          <w:rFonts w:ascii="Arial" w:hAnsi="Arial" w:cs="Arial"/>
          <w:b/>
          <w:bCs/>
          <w:sz w:val="36"/>
          <w:szCs w:val="36"/>
        </w:rPr>
      </w:pPr>
      <w:r>
        <w:rPr>
          <w:rFonts w:ascii="Arial" w:hAnsi="Arial" w:cs="Arial"/>
          <w:b/>
          <w:bCs/>
          <w:sz w:val="36"/>
          <w:szCs w:val="36"/>
        </w:rPr>
        <w:br w:type="page"/>
      </w:r>
    </w:p>
    <w:p w:rsidR="006A2D1D" w:rsidRPr="00E15261" w:rsidRDefault="006A2D1D" w:rsidP="000C2DB9">
      <w:pPr>
        <w:pStyle w:val="a4"/>
      </w:pPr>
      <w:bookmarkStart w:id="20" w:name="_Toc451550861"/>
      <w:r w:rsidRPr="00E15261">
        <w:lastRenderedPageBreak/>
        <w:t>Нафл рўзалар</w:t>
      </w:r>
      <w:bookmarkEnd w:id="20"/>
    </w:p>
    <w:p w:rsidR="006A2D1D" w:rsidRDefault="006A2D1D" w:rsidP="000C2DB9">
      <w:r>
        <w:t>Расулуллоҳ соллаллоҳу алайҳи ва саллам қуйидаги кунларда рўза тутишга рағбатлантирдилар:</w:t>
      </w:r>
    </w:p>
    <w:p w:rsidR="006A2D1D" w:rsidRPr="00495464" w:rsidRDefault="006A2D1D" w:rsidP="003F6FB6">
      <w:pPr>
        <w:pStyle w:val="Heading2"/>
      </w:pPr>
      <w:r w:rsidRPr="00495464">
        <w:t>1 — Шаввол ойининг олти куни</w:t>
      </w:r>
    </w:p>
    <w:p w:rsidR="006A2D1D" w:rsidRPr="000C2DB9" w:rsidRDefault="006A2D1D" w:rsidP="00594D2E">
      <w:r w:rsidRPr="000C2DB9">
        <w:t xml:space="preserve">Бунинг далили Расулуллоҳ соллаллоҳу алайҳи ва салламнинг ушбу ҳадисларидир: «Рамазон рўзасини тутиб, </w:t>
      </w:r>
      <w:r w:rsidR="00594D2E">
        <w:t>кетидан</w:t>
      </w:r>
      <w:r w:rsidRPr="000C2DB9">
        <w:t xml:space="preserve"> шавволнинг олти кун</w:t>
      </w:r>
      <w:r w:rsidR="00594D2E">
        <w:t>ини</w:t>
      </w:r>
      <w:r w:rsidRPr="000C2DB9">
        <w:t xml:space="preserve"> улаб юборган одамнинг рўзаси умр бўйи тутилган рўза кабидир» (Имом Муслим ривояти).</w:t>
      </w:r>
    </w:p>
    <w:p w:rsidR="006A2D1D" w:rsidRPr="00EC5073" w:rsidRDefault="006A2D1D" w:rsidP="003F6FB6">
      <w:pPr>
        <w:pStyle w:val="Heading2"/>
      </w:pPr>
      <w:r w:rsidRPr="00EC5073">
        <w:t>2 — Душанба ва пайшанба кунлари</w:t>
      </w:r>
    </w:p>
    <w:p w:rsidR="006A2D1D" w:rsidRPr="000C2DB9" w:rsidRDefault="006A2D1D" w:rsidP="006C425B">
      <w:r w:rsidRPr="000C2DB9">
        <w:t>Абу Ҳурайра разияллоҳу анҳу айтди: «Расулуллоҳ соллаллоҳу алайҳи ва саллам кўпинча душанба ва пайшанба кунлари рўзадор бўлар эдилар. Ундан бу ҳақда сўралганида: «Амаллар ҳар душанба ва пайшанба кунлари (Аллоҳга) кўрсатилади ва Аллоҳ гуноҳларни ошкора қилган одамлардан бошқа мў</w:t>
      </w:r>
      <w:r w:rsidR="006C425B">
        <w:t>мин ва мў</w:t>
      </w:r>
      <w:r w:rsidRPr="000C2DB9">
        <w:t>ми</w:t>
      </w:r>
      <w:r w:rsidR="006C425B">
        <w:t>-</w:t>
      </w:r>
      <w:r w:rsidRPr="000C2DB9">
        <w:t>наларни мағират қилиб, гуноҳларни ошкора қилган одамларнинг амалларига: Уларни кечиктиринглар (ҳо</w:t>
      </w:r>
      <w:r w:rsidR="006C425B">
        <w:t>-</w:t>
      </w:r>
      <w:r w:rsidRPr="000C2DB9">
        <w:t>зир кўрсатманглар) дейилади»</w:t>
      </w:r>
      <w:r w:rsidR="006C425B">
        <w:t xml:space="preserve">, </w:t>
      </w:r>
      <w:r w:rsidRPr="000C2DB9">
        <w:t>— дедилар» (Саҳиҳ ҳа</w:t>
      </w:r>
      <w:r w:rsidR="006C425B">
        <w:t>-</w:t>
      </w:r>
      <w:r w:rsidRPr="000C2DB9">
        <w:t>дис. Имом Аҳмад ривояти).</w:t>
      </w:r>
    </w:p>
    <w:p w:rsidR="006A2D1D" w:rsidRPr="00EC5073" w:rsidRDefault="006A2D1D" w:rsidP="003F6FB6">
      <w:pPr>
        <w:pStyle w:val="Heading2"/>
      </w:pPr>
      <w:r w:rsidRPr="00EC5073">
        <w:t>3 — Ҳар ойда уч кун</w:t>
      </w:r>
    </w:p>
    <w:p w:rsidR="006A2D1D" w:rsidRPr="000C2DB9" w:rsidRDefault="006A2D1D" w:rsidP="000C2DB9">
      <w:r w:rsidRPr="000C2DB9">
        <w:t>Бунинг далили Расулуллоҳ соллаллоҳу алайҳи ва салламнинг ушбу қавлларидир: «Ҳар ойда уч кун рўза тутиш — умр бўйи рўза тутиш, демакдир. Улар ойдин кечаларнинг кунлари — ўн учинчи, ўн тўртинчи ва ўн бешинчи кунлардир» (Ҳасан ҳадис. Насоий ва бошқа</w:t>
      </w:r>
      <w:r w:rsidR="006C425B">
        <w:t>-</w:t>
      </w:r>
      <w:r w:rsidRPr="000C2DB9">
        <w:t>лар ривояти).</w:t>
      </w:r>
    </w:p>
    <w:p w:rsidR="006A2D1D" w:rsidRPr="00C73CA2" w:rsidRDefault="006A2D1D" w:rsidP="003F6FB6">
      <w:pPr>
        <w:pStyle w:val="Heading2"/>
        <w:keepNext/>
      </w:pPr>
      <w:r w:rsidRPr="00C73CA2">
        <w:lastRenderedPageBreak/>
        <w:t>4 — Зулҳижжа ойининг биринчи тўққиз куни</w:t>
      </w:r>
    </w:p>
    <w:p w:rsidR="006A2D1D" w:rsidRDefault="006A2D1D" w:rsidP="000C2DB9">
      <w:r w:rsidRPr="000C2DB9">
        <w:t>Бунинг далили Расулуллоҳ соллаллоҳу алайҳи ва салламнинг ушбу ҳадисларидир: «Солиҳ амаллар қилинган кунларнинг ҳеч бири шу кунлар (зулҳижжа ойининг биринчи ўн куни) янглиғ суюклироқ эмас». Саҳобалар: Ҳатто Аллоҳ йўлида қилинган жиҳод ҳам-ми?,</w:t>
      </w:r>
      <w:r w:rsidR="006C425B">
        <w:t xml:space="preserve"> </w:t>
      </w:r>
      <w:r w:rsidRPr="000C2DB9">
        <w:t>— деб савол берганларида Расулуллоҳ соллаллоҳу алайҳи ва саллам: «Ҳатто Аллоҳ йўлида қилинган жиҳод ҳам. Фақат, ўз жони ва моли билан жиҳодга чиқиб</w:t>
      </w:r>
      <w:r w:rsidR="006C425B">
        <w:t>,</w:t>
      </w:r>
      <w:r w:rsidRPr="000C2DB9">
        <w:t xml:space="preserve"> улардан биронтаси билан қайтмаган одам(нинг ғазоти булардан кўра Аллоҳга суюклироқдир)»</w:t>
      </w:r>
      <w:r w:rsidR="006C425B">
        <w:t xml:space="preserve">, </w:t>
      </w:r>
      <w:r>
        <w:t>— деб жавоб бердилар (Имом Бухорий ривояти).</w:t>
      </w:r>
    </w:p>
    <w:p w:rsidR="006A2D1D" w:rsidRPr="000C2DB9" w:rsidRDefault="006A2D1D" w:rsidP="000C2DB9">
      <w:r>
        <w:t>Бу ўн куннинг ҳаж қилмаётган одам учун таъкид</w:t>
      </w:r>
      <w:r w:rsidR="006C425B">
        <w:t>-</w:t>
      </w:r>
      <w:r>
        <w:t>лангани эса, Расулуллоҳ соллаллоҳу алайҳи ва сал</w:t>
      </w:r>
      <w:r w:rsidR="006C425B">
        <w:t>-</w:t>
      </w:r>
      <w:r>
        <w:t xml:space="preserve">ламнинг қуйидаги ҳадисларига кўра, Арафа, яъни, зулҳижжа ойининг тўққизинчи кунидир: </w:t>
      </w:r>
      <w:r w:rsidRPr="000C2DB9">
        <w:t>«Арафа куни</w:t>
      </w:r>
      <w:r w:rsidR="006C425B">
        <w:t>-</w:t>
      </w:r>
      <w:r w:rsidRPr="000C2DB9">
        <w:t xml:space="preserve">да тутилган рўза олдинги ва кейинги икки йиллик гуноҳларга каффорат бўлади» (Имом Муслим ривояти). </w:t>
      </w:r>
    </w:p>
    <w:p w:rsidR="006A2D1D" w:rsidRPr="00C73CA2" w:rsidRDefault="006A2D1D" w:rsidP="003F6FB6">
      <w:pPr>
        <w:pStyle w:val="Heading2"/>
      </w:pPr>
      <w:r w:rsidRPr="00C73CA2">
        <w:t>5 — Муҳаррам ойи рўзаси</w:t>
      </w:r>
    </w:p>
    <w:p w:rsidR="006A2D1D" w:rsidRPr="000C2DB9" w:rsidRDefault="006A2D1D" w:rsidP="006C425B">
      <w:r w:rsidRPr="000C2DB9">
        <w:t>Расулуллоҳ соллаллоҳу алайҳи ва салламга: Рамазондан кейинги энг фазилатли рўза қайси?,</w:t>
      </w:r>
      <w:r w:rsidR="006C425B">
        <w:t xml:space="preserve"> </w:t>
      </w:r>
      <w:r w:rsidRPr="000C2DB9">
        <w:t xml:space="preserve">— деб савол берилганида: «Сизлар </w:t>
      </w:r>
      <w:r w:rsidR="006C425B">
        <w:t>м</w:t>
      </w:r>
      <w:r w:rsidRPr="000C2DB9">
        <w:t>уҳаррам дея атаган Аллоҳ</w:t>
      </w:r>
      <w:r w:rsidR="006C425B">
        <w:t>нинг</w:t>
      </w:r>
      <w:r w:rsidRPr="000C2DB9">
        <w:t xml:space="preserve"> ойи(</w:t>
      </w:r>
      <w:r w:rsidR="006C425B">
        <w:t>даги</w:t>
      </w:r>
      <w:r w:rsidRPr="000C2DB9">
        <w:t xml:space="preserve"> рўза)»</w:t>
      </w:r>
      <w:r w:rsidR="006C425B">
        <w:t xml:space="preserve">, </w:t>
      </w:r>
      <w:r w:rsidRPr="000C2DB9">
        <w:t>— деб жавоб бердилар (Имом Муслим ривояти).</w:t>
      </w:r>
    </w:p>
    <w:p w:rsidR="006A2D1D" w:rsidRPr="0046524C" w:rsidRDefault="006A2D1D" w:rsidP="003F6FB6">
      <w:pPr>
        <w:pStyle w:val="Heading2"/>
      </w:pPr>
      <w:r w:rsidRPr="0046524C">
        <w:t>6 — Ошуро куни</w:t>
      </w:r>
    </w:p>
    <w:p w:rsidR="006A2D1D" w:rsidRDefault="006A2D1D" w:rsidP="000C2DB9">
      <w:r w:rsidRPr="000C2DB9">
        <w:t xml:space="preserve">Ошуро — муҳаррам ойининг ўнинчи кунидир. Бунинг далили Расулуллоҳ соллаллоҳу алайҳи ва салламнинг ушуб қавлидир: «Ошуро кунидаги рўза </w:t>
      </w:r>
      <w:r w:rsidRPr="000C2DB9">
        <w:lastRenderedPageBreak/>
        <w:t>ўтган бир йил(лик гуноҳлар) каффоратидир»</w:t>
      </w:r>
      <w:r>
        <w:t xml:space="preserve"> (Имом Муслим ривояти).</w:t>
      </w:r>
    </w:p>
    <w:p w:rsidR="006A2D1D" w:rsidRPr="000C2DB9" w:rsidRDefault="006A2D1D" w:rsidP="006C425B">
      <w:r>
        <w:t>Яҳудийларга хилоф ўлароқ ўнинчи кундаги рўзага тўққизинчи кундаги рўзани қўшиб тутиш, мустаҳаб ҳисобланади. Чунки ошуро кунини яҳудий ва насро</w:t>
      </w:r>
      <w:r w:rsidR="006C425B">
        <w:t>-</w:t>
      </w:r>
      <w:r>
        <w:t>нийлар эъзозлашини айтилган пайтда Расулуллоҳ сол</w:t>
      </w:r>
      <w:r w:rsidR="006C425B">
        <w:t>-</w:t>
      </w:r>
      <w:r>
        <w:t xml:space="preserve">лаллоҳу алайҳи ва саллам: </w:t>
      </w:r>
      <w:r w:rsidRPr="000C2DB9">
        <w:t>«Келгуси йили, иншааллоҳ</w:t>
      </w:r>
      <w:r w:rsidR="006C425B">
        <w:t>,</w:t>
      </w:r>
      <w:r w:rsidRPr="000C2DB9">
        <w:t xml:space="preserve"> тўққизинчи куни (ҳам) рўза тутамиз»</w:t>
      </w:r>
      <w:r w:rsidR="006C425B">
        <w:t xml:space="preserve">, </w:t>
      </w:r>
      <w:r w:rsidRPr="000C2DB9">
        <w:t>— дедилар. Бироқ, келгуси йил(нинг ошуро куни) келмай Расу</w:t>
      </w:r>
      <w:r w:rsidR="006C425B">
        <w:t>-</w:t>
      </w:r>
      <w:r w:rsidRPr="000C2DB9">
        <w:t>луллоҳ соллаллоҳу алайҳи ва саллам оламдан ўтдилар (Имом Муслим ривояти).</w:t>
      </w:r>
    </w:p>
    <w:p w:rsidR="006C425B" w:rsidRDefault="006C425B">
      <w:pPr>
        <w:spacing w:after="160"/>
        <w:ind w:firstLine="0"/>
        <w:jc w:val="left"/>
        <w:rPr>
          <w:b/>
          <w:bCs/>
          <w:sz w:val="26"/>
          <w:szCs w:val="26"/>
        </w:rPr>
      </w:pPr>
      <w:r>
        <w:br w:type="page"/>
      </w:r>
    </w:p>
    <w:p w:rsidR="006A2D1D" w:rsidRPr="00E432B2" w:rsidRDefault="006A2D1D" w:rsidP="000C2DB9">
      <w:pPr>
        <w:pStyle w:val="ac"/>
      </w:pPr>
      <w:bookmarkStart w:id="21" w:name="_Toc451550862"/>
      <w:r w:rsidRPr="00E432B2">
        <w:lastRenderedPageBreak/>
        <w:t>Рўза тутиш ҳаром бўлган кунлар</w:t>
      </w:r>
      <w:bookmarkEnd w:id="21"/>
    </w:p>
    <w:p w:rsidR="006A2D1D" w:rsidRPr="000D3D49" w:rsidRDefault="006A2D1D" w:rsidP="006C425B">
      <w:pPr>
        <w:pStyle w:val="Heading2"/>
      </w:pPr>
      <w:r w:rsidRPr="000D3D49">
        <w:t>1 — Икки: Рўза ва Қурбон ҳайити кунлари</w:t>
      </w:r>
    </w:p>
    <w:p w:rsidR="006A2D1D" w:rsidRPr="000C2DB9" w:rsidRDefault="006A2D1D" w:rsidP="006C425B">
      <w:r w:rsidRPr="000C2DB9">
        <w:t>Бунинг далили Умар ибн Хаттоб разияллоҳу анҳунинг ушбу қавлидир: «Расулуллоҳ соллаллоҳу алайҳи ва саллам бу икки кун — рўзангизни очадиган (Р</w:t>
      </w:r>
      <w:r w:rsidR="006C425B">
        <w:t>амазон</w:t>
      </w:r>
      <w:r w:rsidRPr="000C2DB9">
        <w:t xml:space="preserve"> ҳайити) ва қурбонликларингизни ейдиган (Қурбон ҳайити) кунларда рўза тутишингизни таъқиқ</w:t>
      </w:r>
      <w:r w:rsidR="006C425B">
        <w:t>-</w:t>
      </w:r>
      <w:r w:rsidRPr="000C2DB9">
        <w:t>ладилар» (Имом Муслим ривояти).</w:t>
      </w:r>
    </w:p>
    <w:p w:rsidR="006A2D1D" w:rsidRPr="004E2836" w:rsidRDefault="006A2D1D" w:rsidP="006C425B">
      <w:pPr>
        <w:pStyle w:val="Heading2"/>
      </w:pPr>
      <w:r w:rsidRPr="004E2836">
        <w:t>2 — Ташриқнинг уч куни</w:t>
      </w:r>
    </w:p>
    <w:p w:rsidR="006A2D1D" w:rsidRPr="000C2DB9" w:rsidRDefault="006A2D1D" w:rsidP="006C425B">
      <w:r w:rsidRPr="000C2DB9">
        <w:t>Ташриқ кунлари — зулҳижжа ойининг ўн биринчи, ўн иккинчи ва ўн учинчи кунларидир. Расулуллоҳ соллаллоҳу алайҳи ва саллам Абдуллоҳ ибн Ҳуз</w:t>
      </w:r>
      <w:r w:rsidR="006C425B">
        <w:t>о</w:t>
      </w:r>
      <w:r w:rsidRPr="000C2DB9">
        <w:t>фа разияллоҳу анҳуни Минода: «Бу кунларда рўза тутмангиз! Бу кунлар ейиш, ичиш ва Аллоҳни зикр қилиш кунларидир»</w:t>
      </w:r>
      <w:r w:rsidR="006C425B">
        <w:t>,</w:t>
      </w:r>
      <w:r w:rsidRPr="000C2DB9">
        <w:t xml:space="preserve"> дейиши учун жўнатди (Саҳиҳ ҳадис ва унинг асоси Имом Муслимнинг «Саҳиҳ» ҳадислар девонидадир. Имом Аҳмад ва бошқалар ривояти).</w:t>
      </w:r>
    </w:p>
    <w:p w:rsidR="006A2D1D" w:rsidRDefault="006A2D1D" w:rsidP="006C425B">
      <w:r>
        <w:t>Бу таъқиқлар, сўядиган қурбонлик топа олмаган ҳамда таматтуъ ва қорин ҳажи учун эҳро</w:t>
      </w:r>
      <w:r w:rsidR="006C425B">
        <w:t>м</w:t>
      </w:r>
      <w:r>
        <w:t xml:space="preserve"> боғлаган ҳожиларга нисбатан мутаснодир.</w:t>
      </w:r>
    </w:p>
    <w:p w:rsidR="006A2D1D" w:rsidRPr="00FC280B" w:rsidRDefault="006A2D1D" w:rsidP="006C425B">
      <w:pPr>
        <w:pStyle w:val="Heading2"/>
      </w:pPr>
      <w:r w:rsidRPr="00FC280B">
        <w:t>3 —</w:t>
      </w:r>
      <w:r>
        <w:t xml:space="preserve"> Ҳ</w:t>
      </w:r>
      <w:r w:rsidRPr="00FC280B">
        <w:t>айз ва нифос қонлари келган кунлар</w:t>
      </w:r>
    </w:p>
    <w:p w:rsidR="006A2D1D" w:rsidRPr="000C2DB9" w:rsidRDefault="006A2D1D" w:rsidP="006C425B">
      <w:r w:rsidRPr="000C2DB9">
        <w:t>Чунки Расулуллоҳ соллаллоҳу алайҳи ва саллам хотин-қизлар ҳақида: «Ҳайз кўрса намоз ўқимайди ва рўз тутмайдими? Мана шу, унинг диндорлигининг нуқсонидир!»</w:t>
      </w:r>
      <w:r w:rsidR="006C425B">
        <w:t xml:space="preserve"> </w:t>
      </w:r>
      <w:r w:rsidRPr="000C2DB9">
        <w:t xml:space="preserve">— дедилар (Имом Бухорий ривояти). Ҳайз ва нифос қони кўраётган аёл тутган рўзанинг фосид эканига уламолар ижмоъ қилишган.  </w:t>
      </w:r>
    </w:p>
    <w:p w:rsidR="006A2D1D" w:rsidRPr="004D4887" w:rsidRDefault="006A2D1D" w:rsidP="006C425B">
      <w:pPr>
        <w:pStyle w:val="Heading2"/>
      </w:pPr>
      <w:r w:rsidRPr="004D4887">
        <w:lastRenderedPageBreak/>
        <w:t>4 — Рафиқанинг</w:t>
      </w:r>
      <w:r>
        <w:t>,</w:t>
      </w:r>
      <w:r w:rsidRPr="004D4887">
        <w:t xml:space="preserve"> олдида бўлган эридан рухсат олмай рўза тутган куни</w:t>
      </w:r>
    </w:p>
    <w:p w:rsidR="006A2D1D" w:rsidRPr="000C2DB9" w:rsidRDefault="006A2D1D" w:rsidP="000C2DB9">
      <w:r w:rsidRPr="000C2DB9">
        <w:t>Чунки Расулуллоҳ соллаллоҳу алайҳи ва саллам: «Эри ёнида бўлган хотин рамазон рўзасидан бошқа рўзаларни эрининг рухсатисиз тутмасин!»</w:t>
      </w:r>
      <w:r w:rsidR="006C425B">
        <w:t xml:space="preserve"> </w:t>
      </w:r>
      <w:r w:rsidRPr="000C2DB9">
        <w:t>— деганлар (Муттафақун алайҳ. Бу ердаги таъқиқ ҳаромни ифода</w:t>
      </w:r>
      <w:r w:rsidR="006C425B">
        <w:t>-</w:t>
      </w:r>
      <w:r w:rsidRPr="000C2DB9">
        <w:t>лайди. Бу — уламолар жумҳурининг қавли бўлиб, Имом Нававий ва Ибн Ҳажар раҳимаҳумаллоҳлар бу қавлни қувватлаганлар).</w:t>
      </w:r>
    </w:p>
    <w:p w:rsidR="006C425B" w:rsidRDefault="006C425B">
      <w:pPr>
        <w:spacing w:after="160"/>
        <w:ind w:firstLine="0"/>
        <w:jc w:val="left"/>
        <w:rPr>
          <w:b/>
          <w:bCs/>
        </w:rPr>
      </w:pPr>
      <w:r>
        <w:br w:type="page"/>
      </w:r>
    </w:p>
    <w:p w:rsidR="006A2D1D" w:rsidRPr="00C03521" w:rsidRDefault="006A2D1D" w:rsidP="006C425B">
      <w:pPr>
        <w:pStyle w:val="ac"/>
      </w:pPr>
      <w:bookmarkStart w:id="22" w:name="_Toc451550863"/>
      <w:r w:rsidRPr="00C03521">
        <w:lastRenderedPageBreak/>
        <w:t>Рўза тутиш макруҳ бўлган кунлар</w:t>
      </w:r>
      <w:bookmarkEnd w:id="22"/>
    </w:p>
    <w:p w:rsidR="006A2D1D" w:rsidRPr="00C03521" w:rsidRDefault="006A2D1D" w:rsidP="006C425B">
      <w:pPr>
        <w:pStyle w:val="Heading2"/>
      </w:pPr>
      <w:r w:rsidRPr="00C03521">
        <w:t>1 — Арафотда турган ҳожининг Арафа куни рўза тутиши</w:t>
      </w:r>
    </w:p>
    <w:p w:rsidR="006A2D1D" w:rsidRPr="000C2DB9" w:rsidRDefault="006A2D1D" w:rsidP="000C2DB9">
      <w:r w:rsidRPr="000C2DB9">
        <w:t>Чунки Расулуллоҳ соллаллоҳу алайҳи ва саллам: «Арафа, Қурбон ҳайити ва Ташриқ кунлари биз мусулмонларнинг байрам (кунлар)идир. Бу кунлар ейиш ва ичиш кунларидир»</w:t>
      </w:r>
      <w:r w:rsidR="003F6FB6">
        <w:t>,</w:t>
      </w:r>
      <w:r w:rsidRPr="000C2DB9">
        <w:t xml:space="preserve"> деганлар (Саҳиҳ ҳадис. Абу Довуд, Термизий ва бошқалар ривояти. Уламолар: Арафа куни Арафотда турган ҳожилар учун, ўша ерда тўпланганлари боис, Ҳайит куни бўлсада, бошқа ерларда бўлган мусулмонлар учун ҳайит эмасдир. Чунки улар, Қурбон ҳайити куни тўпланадилар ва бу улар учун байрам кунидир).</w:t>
      </w:r>
    </w:p>
    <w:p w:rsidR="006A2D1D" w:rsidRPr="00943347" w:rsidRDefault="006A2D1D" w:rsidP="003F6FB6">
      <w:pPr>
        <w:pStyle w:val="Heading2"/>
      </w:pPr>
      <w:r w:rsidRPr="00943347">
        <w:t>2 — Жума кунигина рўза тутиш</w:t>
      </w:r>
    </w:p>
    <w:p w:rsidR="006A2D1D" w:rsidRPr="000C2DB9" w:rsidRDefault="006A2D1D" w:rsidP="000C2DB9">
      <w:r w:rsidRPr="000C2DB9">
        <w:t>Расулуллоҳ соллаллоҳу алайҳи ва саллам айтдилар: «Жума кунидан олдин бир кун ёки кейин бир кун рўза тутингиз! Акси тақдирда жума кунигина рўза тутман</w:t>
      </w:r>
      <w:r w:rsidR="003F6FB6">
        <w:t>-</w:t>
      </w:r>
      <w:r w:rsidRPr="000C2DB9">
        <w:t>гиз» (Муттафақун алайҳ).</w:t>
      </w:r>
    </w:p>
    <w:p w:rsidR="006A2D1D" w:rsidRDefault="006A2D1D" w:rsidP="003F6FB6">
      <w:pPr>
        <w:pStyle w:val="Heading2"/>
      </w:pPr>
      <w:r>
        <w:t>3 — Шанба кунигина рўза тутиш</w:t>
      </w:r>
    </w:p>
    <w:p w:rsidR="006A2D1D" w:rsidRPr="000C2DB9" w:rsidRDefault="006A2D1D" w:rsidP="000C2DB9">
      <w:r w:rsidRPr="000C2DB9">
        <w:t>Чунки Расулуллоҳ соллаллоҳу алайҳи ва саллам: «Шанба куни сизларга фарз қилинган рўзадан бошқа рўза тутмангиз. Бировингиз узумнинг пўстлоғи ва дарахтнинг новдасидан бошқа нарсани топа олмаса, уни чайнасин!»</w:t>
      </w:r>
      <w:r w:rsidR="003F6FB6">
        <w:t xml:space="preserve"> </w:t>
      </w:r>
      <w:r w:rsidRPr="000C2DB9">
        <w:t>— дедилар (Саҳиҳ ҳадис. Имом Аҳмад, Абу Довуд, Термизий ва бошқалар ривояти).</w:t>
      </w:r>
    </w:p>
    <w:p w:rsidR="006A2D1D" w:rsidRPr="00CF28DA" w:rsidRDefault="006A2D1D" w:rsidP="003F6FB6">
      <w:pPr>
        <w:pStyle w:val="Heading2"/>
        <w:keepNext/>
      </w:pPr>
      <w:r>
        <w:lastRenderedPageBreak/>
        <w:t>4</w:t>
      </w:r>
      <w:r w:rsidRPr="00CF28DA">
        <w:t xml:space="preserve"> — Тинмай рўза тутиш</w:t>
      </w:r>
    </w:p>
    <w:p w:rsidR="006A2D1D" w:rsidRPr="000C2DB9" w:rsidRDefault="006A2D1D" w:rsidP="000C2DB9">
      <w:r>
        <w:t>Бундан мақсад, йил бўйи ора бермай рўза тутиш</w:t>
      </w:r>
      <w:r w:rsidR="003F6FB6">
        <w:t>-</w:t>
      </w:r>
      <w:r>
        <w:t xml:space="preserve">дир. Бу ҳақда Расулуллоҳ соллаллоҳу алайҳи ва саллам шундай деганлар: </w:t>
      </w:r>
    </w:p>
    <w:p w:rsidR="006A2D1D" w:rsidRPr="000C2DB9" w:rsidRDefault="006A2D1D" w:rsidP="003F6FB6">
      <w:r w:rsidRPr="000C2DB9">
        <w:t>«Абадий рўза тутган одам, рўза тутмабди!» (Муттафақун алайҳ);</w:t>
      </w:r>
    </w:p>
    <w:p w:rsidR="006A2D1D" w:rsidRPr="000C2DB9" w:rsidRDefault="006A2D1D" w:rsidP="003F6FB6">
      <w:r w:rsidRPr="000C2DB9">
        <w:t>«Абадий рўза тутган одам рўза ҳам тутмабди, ифтор ҳам қилмабди!» (Саҳиҳ ҳадис. Имом Аҳмад, Насоий ва бошқалар ривояти).</w:t>
      </w:r>
    </w:p>
    <w:p w:rsidR="006A2D1D" w:rsidRPr="00D85422" w:rsidRDefault="006A2D1D" w:rsidP="003F6FB6">
      <w:pPr>
        <w:pStyle w:val="Heading2"/>
      </w:pPr>
      <w:r>
        <w:t>5</w:t>
      </w:r>
      <w:r w:rsidRPr="00D85422">
        <w:t xml:space="preserve"> — Икки кунлик рўзани қасддан ифтор қилмай бир-бирига боғлаб тутиш</w:t>
      </w:r>
    </w:p>
    <w:p w:rsidR="006A2D1D" w:rsidRPr="000C2DB9" w:rsidRDefault="006A2D1D" w:rsidP="003F6FB6">
      <w:r w:rsidRPr="000C2DB9">
        <w:t>Бундай рўзани «висол» деб аталади. Чунки Расу</w:t>
      </w:r>
      <w:r w:rsidR="003F6FB6">
        <w:t>-</w:t>
      </w:r>
      <w:r w:rsidRPr="000C2DB9">
        <w:t>луллоҳ соллаллоҳу алайҳи ва саллам: «Рўзани улаб тутишдан сақланингиз!» (Муттафақун алайҳ) ва: «Рўзани улаб тутманглар! Қайси бирингиз уламоқчи бўлса, саҳаргача уласин!»</w:t>
      </w:r>
      <w:r w:rsidR="003F6FB6">
        <w:t xml:space="preserve"> </w:t>
      </w:r>
      <w:r w:rsidRPr="000C2DB9">
        <w:t>— деганлар (Имом Бухорий ривояти).</w:t>
      </w:r>
    </w:p>
    <w:p w:rsidR="006A2D1D" w:rsidRDefault="006A2D1D" w:rsidP="003F6FB6">
      <w:pPr>
        <w:pStyle w:val="Heading2"/>
      </w:pPr>
      <w:r>
        <w:t>6 — Шак куни</w:t>
      </w:r>
    </w:p>
    <w:p w:rsidR="005D0CDE" w:rsidRDefault="006A2D1D" w:rsidP="003F6FB6">
      <w:r w:rsidRPr="000C2DB9">
        <w:t>Шак куни — шаъбон ойининг ўттизинчи кунидир. Аммор ибн Ёсир разияллоҳу анҳу бу ҳақда: «Шак қилинган кун</w:t>
      </w:r>
      <w:r w:rsidRPr="000C2DB9">
        <w:rPr>
          <w:rFonts w:hint="cs"/>
        </w:rPr>
        <w:t>*</w:t>
      </w:r>
      <w:r w:rsidRPr="000C2DB9">
        <w:t>да рўза тутган одам, Абул Қосим соллаллоҳу алайҳи ва салламга осий бўлибди»</w:t>
      </w:r>
      <w:r w:rsidR="003F6FB6">
        <w:t xml:space="preserve">, </w:t>
      </w:r>
      <w:r w:rsidRPr="000C2DB9">
        <w:t>— деган (</w:t>
      </w:r>
      <w:r w:rsidRPr="000C2DB9">
        <w:rPr>
          <w:rFonts w:hint="cs"/>
        </w:rPr>
        <w:t>*</w:t>
      </w:r>
      <w:r w:rsidRPr="000C2DB9">
        <w:t xml:space="preserve"> Ибн Рушд раҳимаҳуллоҳ «Бидаятул-мужтаҳид» китобида шундай деган: Уламолар жумҳури шак кунини рамазон ойининг бир куни дея рўза тутишни таъқиқладилар) (Термизий раҳимаҳуллоҳ айтди: Бу — ҳасан саҳиҳ ҳадис. Абу Довуд, Термизий ва бошқалар ривояти. Имом Бухорий раҳимаҳуллоҳ бу ҳадисни илова ўлароқ келтирди).</w:t>
      </w:r>
      <w:r w:rsidR="005D0CDE">
        <w:br w:type="page"/>
      </w:r>
    </w:p>
    <w:p w:rsidR="00B6503E" w:rsidRPr="005561D3" w:rsidRDefault="00B6503E" w:rsidP="005D0CDE">
      <w:pPr>
        <w:pStyle w:val="aa"/>
        <w:rPr>
          <w:lang w:val="uz-Cyrl-UZ"/>
        </w:rPr>
      </w:pPr>
    </w:p>
    <w:p w:rsidR="005D0CDE" w:rsidRPr="00E345AE" w:rsidRDefault="00FF44B6" w:rsidP="00FF44B6">
      <w:pPr>
        <w:pStyle w:val="a4"/>
        <w:spacing w:after="360"/>
      </w:pPr>
      <w:bookmarkStart w:id="23" w:name="_Toc448685174"/>
      <w:bookmarkStart w:id="24" w:name="_Toc451550864"/>
      <w:r w:rsidRPr="00E345AE">
        <w:t>МУНДАРИЖА</w:t>
      </w:r>
      <w:bookmarkEnd w:id="23"/>
      <w:bookmarkEnd w:id="24"/>
    </w:p>
    <w:p w:rsidR="00A760F4" w:rsidRDefault="00A760F4" w:rsidP="00A760F4">
      <w:pPr>
        <w:pStyle w:val="10"/>
        <w:rPr>
          <w:rFonts w:asciiTheme="minorHAnsi" w:eastAsiaTheme="minorEastAsia" w:hAnsiTheme="minorHAnsi" w:cstheme="minorBidi"/>
          <w:sz w:val="22"/>
          <w:szCs w:val="22"/>
          <w:lang w:val="ru-RU" w:eastAsia="ru-RU"/>
        </w:rPr>
      </w:pPr>
      <w:r>
        <w:fldChar w:fldCharType="begin"/>
      </w:r>
      <w:r>
        <w:instrText xml:space="preserve"> TOC \h \z \t "Сарлавҳа;1;кичик сарлавҳа;3;иккинчи сарлавҳа;2;учинчи сарлавҳа;3" </w:instrText>
      </w:r>
      <w:r>
        <w:fldChar w:fldCharType="separate"/>
      </w:r>
      <w:hyperlink w:anchor="_Toc451550843" w:history="1">
        <w:r w:rsidRPr="00102C82">
          <w:rPr>
            <w:rStyle w:val="Hyperlink"/>
          </w:rPr>
          <w:t>ТЎРТИНЧИ РУКН: РЎЗА</w:t>
        </w:r>
        <w:r>
          <w:rPr>
            <w:webHidden/>
          </w:rPr>
          <w:tab/>
        </w:r>
        <w:r>
          <w:rPr>
            <w:webHidden/>
          </w:rPr>
          <w:fldChar w:fldCharType="begin"/>
        </w:r>
        <w:r>
          <w:rPr>
            <w:webHidden/>
          </w:rPr>
          <w:instrText xml:space="preserve"> PAGEREF _Toc451550843 \h </w:instrText>
        </w:r>
        <w:r>
          <w:rPr>
            <w:webHidden/>
          </w:rPr>
        </w:r>
        <w:r>
          <w:rPr>
            <w:webHidden/>
          </w:rPr>
          <w:fldChar w:fldCharType="separate"/>
        </w:r>
        <w:r w:rsidR="00D5354D">
          <w:rPr>
            <w:webHidden/>
          </w:rPr>
          <w:t>1</w:t>
        </w:r>
        <w:r>
          <w:rPr>
            <w:webHidden/>
          </w:rPr>
          <w:fldChar w:fldCharType="end"/>
        </w:r>
      </w:hyperlink>
    </w:p>
    <w:p w:rsidR="00A760F4" w:rsidRDefault="00173359" w:rsidP="00A760F4">
      <w:pPr>
        <w:pStyle w:val="3"/>
        <w:rPr>
          <w:rFonts w:asciiTheme="minorHAnsi" w:eastAsiaTheme="minorEastAsia" w:hAnsiTheme="minorHAnsi" w:cstheme="minorBidi"/>
          <w:lang w:val="ru-RU" w:eastAsia="ru-RU"/>
        </w:rPr>
      </w:pPr>
      <w:hyperlink w:anchor="_Toc451550844" w:history="1">
        <w:r w:rsidR="00A760F4" w:rsidRPr="00102C82">
          <w:rPr>
            <w:rStyle w:val="Hyperlink"/>
          </w:rPr>
          <w:t>«Рўза»нинг таърифи</w:t>
        </w:r>
        <w:r w:rsidR="00A760F4">
          <w:rPr>
            <w:webHidden/>
          </w:rPr>
          <w:tab/>
        </w:r>
        <w:r w:rsidR="00A760F4">
          <w:rPr>
            <w:webHidden/>
          </w:rPr>
          <w:fldChar w:fldCharType="begin"/>
        </w:r>
        <w:r w:rsidR="00A760F4">
          <w:rPr>
            <w:webHidden/>
          </w:rPr>
          <w:instrText xml:space="preserve"> PAGEREF _Toc451550844 \h </w:instrText>
        </w:r>
        <w:r w:rsidR="00A760F4">
          <w:rPr>
            <w:webHidden/>
          </w:rPr>
        </w:r>
        <w:r w:rsidR="00A760F4">
          <w:rPr>
            <w:webHidden/>
          </w:rPr>
          <w:fldChar w:fldCharType="separate"/>
        </w:r>
        <w:r w:rsidR="00D5354D">
          <w:rPr>
            <w:webHidden/>
          </w:rPr>
          <w:t>1</w:t>
        </w:r>
        <w:r w:rsidR="00A760F4">
          <w:rPr>
            <w:webHidden/>
          </w:rPr>
          <w:fldChar w:fldCharType="end"/>
        </w:r>
      </w:hyperlink>
    </w:p>
    <w:p w:rsidR="00A760F4" w:rsidRDefault="00173359" w:rsidP="00A760F4">
      <w:pPr>
        <w:pStyle w:val="2"/>
        <w:rPr>
          <w:rFonts w:asciiTheme="minorHAnsi" w:eastAsiaTheme="minorEastAsia" w:hAnsiTheme="minorHAnsi" w:cstheme="minorBidi"/>
          <w:sz w:val="22"/>
          <w:szCs w:val="22"/>
          <w:lang w:val="ru-RU" w:eastAsia="ru-RU"/>
        </w:rPr>
      </w:pPr>
      <w:hyperlink w:anchor="_Toc451550845" w:history="1">
        <w:r w:rsidR="00A760F4" w:rsidRPr="00102C82">
          <w:rPr>
            <w:rStyle w:val="Hyperlink"/>
          </w:rPr>
          <w:t>Рўзанинг фазилати</w:t>
        </w:r>
        <w:r w:rsidR="00A760F4">
          <w:rPr>
            <w:webHidden/>
          </w:rPr>
          <w:tab/>
        </w:r>
        <w:r w:rsidR="00A760F4">
          <w:rPr>
            <w:webHidden/>
          </w:rPr>
          <w:fldChar w:fldCharType="begin"/>
        </w:r>
        <w:r w:rsidR="00A760F4">
          <w:rPr>
            <w:webHidden/>
          </w:rPr>
          <w:instrText xml:space="preserve"> PAGEREF _Toc451550845 \h </w:instrText>
        </w:r>
        <w:r w:rsidR="00A760F4">
          <w:rPr>
            <w:webHidden/>
          </w:rPr>
        </w:r>
        <w:r w:rsidR="00A760F4">
          <w:rPr>
            <w:webHidden/>
          </w:rPr>
          <w:fldChar w:fldCharType="separate"/>
        </w:r>
        <w:r w:rsidR="00D5354D">
          <w:rPr>
            <w:webHidden/>
          </w:rPr>
          <w:t>1</w:t>
        </w:r>
        <w:r w:rsidR="00A760F4">
          <w:rPr>
            <w:webHidden/>
          </w:rPr>
          <w:fldChar w:fldCharType="end"/>
        </w:r>
      </w:hyperlink>
    </w:p>
    <w:p w:rsidR="00A760F4" w:rsidRDefault="00173359" w:rsidP="00A760F4">
      <w:pPr>
        <w:pStyle w:val="2"/>
        <w:rPr>
          <w:rFonts w:asciiTheme="minorHAnsi" w:eastAsiaTheme="minorEastAsia" w:hAnsiTheme="minorHAnsi" w:cstheme="minorBidi"/>
          <w:sz w:val="22"/>
          <w:szCs w:val="22"/>
          <w:lang w:val="ru-RU" w:eastAsia="ru-RU"/>
        </w:rPr>
      </w:pPr>
      <w:hyperlink w:anchor="_Toc451550846" w:history="1">
        <w:r w:rsidR="00A760F4" w:rsidRPr="00102C82">
          <w:rPr>
            <w:rStyle w:val="Hyperlink"/>
          </w:rPr>
          <w:t>Рамазон ойида рўза тутишнинг ҳукми</w:t>
        </w:r>
        <w:r w:rsidR="00A760F4">
          <w:rPr>
            <w:webHidden/>
          </w:rPr>
          <w:tab/>
        </w:r>
        <w:r w:rsidR="00A760F4">
          <w:rPr>
            <w:webHidden/>
          </w:rPr>
          <w:fldChar w:fldCharType="begin"/>
        </w:r>
        <w:r w:rsidR="00A760F4">
          <w:rPr>
            <w:webHidden/>
          </w:rPr>
          <w:instrText xml:space="preserve"> PAGEREF _Toc451550846 \h </w:instrText>
        </w:r>
        <w:r w:rsidR="00A760F4">
          <w:rPr>
            <w:webHidden/>
          </w:rPr>
        </w:r>
        <w:r w:rsidR="00A760F4">
          <w:rPr>
            <w:webHidden/>
          </w:rPr>
          <w:fldChar w:fldCharType="separate"/>
        </w:r>
        <w:r w:rsidR="00D5354D">
          <w:rPr>
            <w:webHidden/>
          </w:rPr>
          <w:t>1</w:t>
        </w:r>
        <w:r w:rsidR="00A760F4">
          <w:rPr>
            <w:webHidden/>
          </w:rPr>
          <w:fldChar w:fldCharType="end"/>
        </w:r>
      </w:hyperlink>
    </w:p>
    <w:p w:rsidR="00A760F4" w:rsidRDefault="00173359" w:rsidP="00A760F4">
      <w:pPr>
        <w:pStyle w:val="2"/>
        <w:rPr>
          <w:rFonts w:asciiTheme="minorHAnsi" w:eastAsiaTheme="minorEastAsia" w:hAnsiTheme="minorHAnsi" w:cstheme="minorBidi"/>
          <w:sz w:val="22"/>
          <w:szCs w:val="22"/>
          <w:lang w:val="ru-RU" w:eastAsia="ru-RU"/>
        </w:rPr>
      </w:pPr>
      <w:hyperlink w:anchor="_Toc451550847" w:history="1">
        <w:r w:rsidR="00A760F4" w:rsidRPr="00102C82">
          <w:rPr>
            <w:rStyle w:val="Hyperlink"/>
          </w:rPr>
          <w:t>Рамазон ойининг фазилати</w:t>
        </w:r>
        <w:r w:rsidR="00A760F4">
          <w:rPr>
            <w:webHidden/>
          </w:rPr>
          <w:tab/>
        </w:r>
        <w:r w:rsidR="00A760F4">
          <w:rPr>
            <w:webHidden/>
          </w:rPr>
          <w:fldChar w:fldCharType="begin"/>
        </w:r>
        <w:r w:rsidR="00A760F4">
          <w:rPr>
            <w:webHidden/>
          </w:rPr>
          <w:instrText xml:space="preserve"> PAGEREF _Toc451550847 \h </w:instrText>
        </w:r>
        <w:r w:rsidR="00A760F4">
          <w:rPr>
            <w:webHidden/>
          </w:rPr>
        </w:r>
        <w:r w:rsidR="00A760F4">
          <w:rPr>
            <w:webHidden/>
          </w:rPr>
          <w:fldChar w:fldCharType="separate"/>
        </w:r>
        <w:r w:rsidR="00D5354D">
          <w:rPr>
            <w:webHidden/>
          </w:rPr>
          <w:t>2</w:t>
        </w:r>
        <w:r w:rsidR="00A760F4">
          <w:rPr>
            <w:webHidden/>
          </w:rPr>
          <w:fldChar w:fldCharType="end"/>
        </w:r>
      </w:hyperlink>
    </w:p>
    <w:p w:rsidR="00A760F4" w:rsidRDefault="00173359" w:rsidP="00A760F4">
      <w:pPr>
        <w:pStyle w:val="3"/>
        <w:rPr>
          <w:rFonts w:asciiTheme="minorHAnsi" w:eastAsiaTheme="minorEastAsia" w:hAnsiTheme="minorHAnsi" w:cstheme="minorBidi"/>
          <w:lang w:val="ru-RU" w:eastAsia="ru-RU"/>
        </w:rPr>
      </w:pPr>
      <w:hyperlink w:anchor="_Toc451550848" w:history="1">
        <w:r w:rsidR="00A760F4" w:rsidRPr="00102C82">
          <w:rPr>
            <w:rStyle w:val="Hyperlink"/>
          </w:rPr>
          <w:t>Рамазон ойида қилинадиган солиҳ амалларнинг фазилати</w:t>
        </w:r>
        <w:r w:rsidR="00A760F4">
          <w:rPr>
            <w:webHidden/>
          </w:rPr>
          <w:tab/>
        </w:r>
        <w:r w:rsidR="00A760F4">
          <w:rPr>
            <w:webHidden/>
          </w:rPr>
          <w:fldChar w:fldCharType="begin"/>
        </w:r>
        <w:r w:rsidR="00A760F4">
          <w:rPr>
            <w:webHidden/>
          </w:rPr>
          <w:instrText xml:space="preserve"> PAGEREF _Toc451550848 \h </w:instrText>
        </w:r>
        <w:r w:rsidR="00A760F4">
          <w:rPr>
            <w:webHidden/>
          </w:rPr>
        </w:r>
        <w:r w:rsidR="00A760F4">
          <w:rPr>
            <w:webHidden/>
          </w:rPr>
          <w:fldChar w:fldCharType="separate"/>
        </w:r>
        <w:r w:rsidR="00D5354D">
          <w:rPr>
            <w:webHidden/>
          </w:rPr>
          <w:t>3</w:t>
        </w:r>
        <w:r w:rsidR="00A760F4">
          <w:rPr>
            <w:webHidden/>
          </w:rPr>
          <w:fldChar w:fldCharType="end"/>
        </w:r>
      </w:hyperlink>
    </w:p>
    <w:p w:rsidR="00A760F4" w:rsidRDefault="00173359" w:rsidP="00A760F4">
      <w:pPr>
        <w:pStyle w:val="3"/>
        <w:rPr>
          <w:rFonts w:asciiTheme="minorHAnsi" w:eastAsiaTheme="minorEastAsia" w:hAnsiTheme="minorHAnsi" w:cstheme="minorBidi"/>
          <w:lang w:val="ru-RU" w:eastAsia="ru-RU"/>
        </w:rPr>
      </w:pPr>
      <w:hyperlink w:anchor="_Toc451550849" w:history="1">
        <w:r w:rsidR="00A760F4" w:rsidRPr="00102C82">
          <w:rPr>
            <w:rStyle w:val="Hyperlink"/>
          </w:rPr>
          <w:t>Рамазон ойининг кириши нима билан тасдиқланади?</w:t>
        </w:r>
        <w:r w:rsidR="00A760F4">
          <w:rPr>
            <w:webHidden/>
          </w:rPr>
          <w:tab/>
        </w:r>
        <w:r w:rsidR="00A760F4">
          <w:rPr>
            <w:webHidden/>
          </w:rPr>
          <w:fldChar w:fldCharType="begin"/>
        </w:r>
        <w:r w:rsidR="00A760F4">
          <w:rPr>
            <w:webHidden/>
          </w:rPr>
          <w:instrText xml:space="preserve"> PAGEREF _Toc451550849 \h </w:instrText>
        </w:r>
        <w:r w:rsidR="00A760F4">
          <w:rPr>
            <w:webHidden/>
          </w:rPr>
        </w:r>
        <w:r w:rsidR="00A760F4">
          <w:rPr>
            <w:webHidden/>
          </w:rPr>
          <w:fldChar w:fldCharType="separate"/>
        </w:r>
        <w:r w:rsidR="00D5354D">
          <w:rPr>
            <w:webHidden/>
          </w:rPr>
          <w:t>4</w:t>
        </w:r>
        <w:r w:rsidR="00A760F4">
          <w:rPr>
            <w:webHidden/>
          </w:rPr>
          <w:fldChar w:fldCharType="end"/>
        </w:r>
      </w:hyperlink>
    </w:p>
    <w:p w:rsidR="00A760F4" w:rsidRDefault="00173359" w:rsidP="00A760F4">
      <w:pPr>
        <w:pStyle w:val="2"/>
        <w:rPr>
          <w:rFonts w:asciiTheme="minorHAnsi" w:eastAsiaTheme="minorEastAsia" w:hAnsiTheme="minorHAnsi" w:cstheme="minorBidi"/>
          <w:sz w:val="22"/>
          <w:szCs w:val="22"/>
          <w:lang w:val="ru-RU" w:eastAsia="ru-RU"/>
        </w:rPr>
      </w:pPr>
      <w:hyperlink w:anchor="_Toc451550850" w:history="1">
        <w:r w:rsidR="00A760F4" w:rsidRPr="00102C82">
          <w:rPr>
            <w:rStyle w:val="Hyperlink"/>
          </w:rPr>
          <w:t>Рўзанинг шартлари</w:t>
        </w:r>
        <w:r w:rsidR="00A760F4">
          <w:rPr>
            <w:webHidden/>
          </w:rPr>
          <w:tab/>
        </w:r>
        <w:r w:rsidR="00A760F4">
          <w:rPr>
            <w:webHidden/>
          </w:rPr>
          <w:fldChar w:fldCharType="begin"/>
        </w:r>
        <w:r w:rsidR="00A760F4">
          <w:rPr>
            <w:webHidden/>
          </w:rPr>
          <w:instrText xml:space="preserve"> PAGEREF _Toc451550850 \h </w:instrText>
        </w:r>
        <w:r w:rsidR="00A760F4">
          <w:rPr>
            <w:webHidden/>
          </w:rPr>
        </w:r>
        <w:r w:rsidR="00A760F4">
          <w:rPr>
            <w:webHidden/>
          </w:rPr>
          <w:fldChar w:fldCharType="separate"/>
        </w:r>
        <w:r w:rsidR="00D5354D">
          <w:rPr>
            <w:webHidden/>
          </w:rPr>
          <w:t>4</w:t>
        </w:r>
        <w:r w:rsidR="00A760F4">
          <w:rPr>
            <w:webHidden/>
          </w:rPr>
          <w:fldChar w:fldCharType="end"/>
        </w:r>
      </w:hyperlink>
    </w:p>
    <w:p w:rsidR="00A760F4" w:rsidRDefault="00173359" w:rsidP="00A760F4">
      <w:pPr>
        <w:pStyle w:val="3"/>
        <w:rPr>
          <w:rFonts w:asciiTheme="minorHAnsi" w:eastAsiaTheme="minorEastAsia" w:hAnsiTheme="minorHAnsi" w:cstheme="minorBidi"/>
          <w:lang w:val="ru-RU" w:eastAsia="ru-RU"/>
        </w:rPr>
      </w:pPr>
      <w:hyperlink w:anchor="_Toc451550851" w:history="1">
        <w:r w:rsidR="00A760F4" w:rsidRPr="00102C82">
          <w:rPr>
            <w:rStyle w:val="Hyperlink"/>
          </w:rPr>
          <w:t>Рўза тутмаслик рухсат берилган ва қазо тутишлари керак бўлган кимсалар</w:t>
        </w:r>
        <w:r w:rsidR="00A760F4">
          <w:rPr>
            <w:webHidden/>
          </w:rPr>
          <w:tab/>
        </w:r>
        <w:r w:rsidR="00A760F4">
          <w:rPr>
            <w:webHidden/>
          </w:rPr>
          <w:fldChar w:fldCharType="begin"/>
        </w:r>
        <w:r w:rsidR="00A760F4">
          <w:rPr>
            <w:webHidden/>
          </w:rPr>
          <w:instrText xml:space="preserve"> PAGEREF _Toc451550851 \h </w:instrText>
        </w:r>
        <w:r w:rsidR="00A760F4">
          <w:rPr>
            <w:webHidden/>
          </w:rPr>
        </w:r>
        <w:r w:rsidR="00A760F4">
          <w:rPr>
            <w:webHidden/>
          </w:rPr>
          <w:fldChar w:fldCharType="separate"/>
        </w:r>
        <w:r w:rsidR="00D5354D">
          <w:rPr>
            <w:webHidden/>
          </w:rPr>
          <w:t>5</w:t>
        </w:r>
        <w:r w:rsidR="00A760F4">
          <w:rPr>
            <w:webHidden/>
          </w:rPr>
          <w:fldChar w:fldCharType="end"/>
        </w:r>
      </w:hyperlink>
    </w:p>
    <w:p w:rsidR="00A760F4" w:rsidRDefault="00173359" w:rsidP="00A760F4">
      <w:pPr>
        <w:pStyle w:val="3"/>
        <w:rPr>
          <w:rFonts w:asciiTheme="minorHAnsi" w:eastAsiaTheme="minorEastAsia" w:hAnsiTheme="minorHAnsi" w:cstheme="minorBidi"/>
          <w:lang w:val="ru-RU" w:eastAsia="ru-RU"/>
        </w:rPr>
      </w:pPr>
      <w:hyperlink w:anchor="_Toc451550852" w:history="1">
        <w:r w:rsidR="00A760F4" w:rsidRPr="00102C82">
          <w:rPr>
            <w:rStyle w:val="Hyperlink"/>
          </w:rPr>
          <w:t>Ҳомиладор ва эмизикли аёлнинг ҳукми</w:t>
        </w:r>
        <w:r w:rsidR="00A760F4">
          <w:rPr>
            <w:webHidden/>
          </w:rPr>
          <w:tab/>
        </w:r>
        <w:r w:rsidR="00A760F4">
          <w:rPr>
            <w:webHidden/>
          </w:rPr>
          <w:fldChar w:fldCharType="begin"/>
        </w:r>
        <w:r w:rsidR="00A760F4">
          <w:rPr>
            <w:webHidden/>
          </w:rPr>
          <w:instrText xml:space="preserve"> PAGEREF _Toc451550852 \h </w:instrText>
        </w:r>
        <w:r w:rsidR="00A760F4">
          <w:rPr>
            <w:webHidden/>
          </w:rPr>
        </w:r>
        <w:r w:rsidR="00A760F4">
          <w:rPr>
            <w:webHidden/>
          </w:rPr>
          <w:fldChar w:fldCharType="separate"/>
        </w:r>
        <w:r w:rsidR="00D5354D">
          <w:rPr>
            <w:webHidden/>
          </w:rPr>
          <w:t>6</w:t>
        </w:r>
        <w:r w:rsidR="00A760F4">
          <w:rPr>
            <w:webHidden/>
          </w:rPr>
          <w:fldChar w:fldCharType="end"/>
        </w:r>
      </w:hyperlink>
    </w:p>
    <w:p w:rsidR="00A760F4" w:rsidRDefault="00173359" w:rsidP="00A760F4">
      <w:pPr>
        <w:pStyle w:val="3"/>
        <w:rPr>
          <w:rFonts w:asciiTheme="minorHAnsi" w:eastAsiaTheme="minorEastAsia" w:hAnsiTheme="minorHAnsi" w:cstheme="minorBidi"/>
          <w:lang w:val="ru-RU" w:eastAsia="ru-RU"/>
        </w:rPr>
      </w:pPr>
      <w:hyperlink w:anchor="_Toc451550853" w:history="1">
        <w:r w:rsidR="00A760F4" w:rsidRPr="00102C82">
          <w:rPr>
            <w:rStyle w:val="Hyperlink"/>
          </w:rPr>
          <w:t>Рўза тутмасликка рухсат берилган, бироқ, фақатгина фидя беришлари вожиб бўлган одамлар</w:t>
        </w:r>
        <w:r w:rsidR="00A760F4">
          <w:rPr>
            <w:webHidden/>
          </w:rPr>
          <w:tab/>
        </w:r>
        <w:r w:rsidR="00A760F4">
          <w:rPr>
            <w:webHidden/>
          </w:rPr>
          <w:fldChar w:fldCharType="begin"/>
        </w:r>
        <w:r w:rsidR="00A760F4">
          <w:rPr>
            <w:webHidden/>
          </w:rPr>
          <w:instrText xml:space="preserve"> PAGEREF _Toc451550853 \h </w:instrText>
        </w:r>
        <w:r w:rsidR="00A760F4">
          <w:rPr>
            <w:webHidden/>
          </w:rPr>
        </w:r>
        <w:r w:rsidR="00A760F4">
          <w:rPr>
            <w:webHidden/>
          </w:rPr>
          <w:fldChar w:fldCharType="separate"/>
        </w:r>
        <w:r w:rsidR="00D5354D">
          <w:rPr>
            <w:webHidden/>
          </w:rPr>
          <w:t>7</w:t>
        </w:r>
        <w:r w:rsidR="00A760F4">
          <w:rPr>
            <w:webHidden/>
          </w:rPr>
          <w:fldChar w:fldCharType="end"/>
        </w:r>
      </w:hyperlink>
    </w:p>
    <w:p w:rsidR="00A760F4" w:rsidRDefault="00173359" w:rsidP="00A760F4">
      <w:pPr>
        <w:pStyle w:val="2"/>
        <w:rPr>
          <w:rFonts w:asciiTheme="minorHAnsi" w:eastAsiaTheme="minorEastAsia" w:hAnsiTheme="minorHAnsi" w:cstheme="minorBidi"/>
          <w:sz w:val="22"/>
          <w:szCs w:val="22"/>
          <w:lang w:val="ru-RU" w:eastAsia="ru-RU"/>
        </w:rPr>
      </w:pPr>
      <w:hyperlink w:anchor="_Toc451550854" w:history="1">
        <w:r w:rsidR="00A760F4" w:rsidRPr="00102C82">
          <w:rPr>
            <w:rStyle w:val="Hyperlink"/>
          </w:rPr>
          <w:t>Рўзанинг рукнлари</w:t>
        </w:r>
        <w:r w:rsidR="00A760F4">
          <w:rPr>
            <w:webHidden/>
          </w:rPr>
          <w:tab/>
        </w:r>
        <w:r w:rsidR="00A760F4">
          <w:rPr>
            <w:webHidden/>
          </w:rPr>
          <w:fldChar w:fldCharType="begin"/>
        </w:r>
        <w:r w:rsidR="00A760F4">
          <w:rPr>
            <w:webHidden/>
          </w:rPr>
          <w:instrText xml:space="preserve"> PAGEREF _Toc451550854 \h </w:instrText>
        </w:r>
        <w:r w:rsidR="00A760F4">
          <w:rPr>
            <w:webHidden/>
          </w:rPr>
        </w:r>
        <w:r w:rsidR="00A760F4">
          <w:rPr>
            <w:webHidden/>
          </w:rPr>
          <w:fldChar w:fldCharType="separate"/>
        </w:r>
        <w:r w:rsidR="00D5354D">
          <w:rPr>
            <w:webHidden/>
          </w:rPr>
          <w:t>9</w:t>
        </w:r>
        <w:r w:rsidR="00A760F4">
          <w:rPr>
            <w:webHidden/>
          </w:rPr>
          <w:fldChar w:fldCharType="end"/>
        </w:r>
      </w:hyperlink>
    </w:p>
    <w:p w:rsidR="00A760F4" w:rsidRDefault="00173359" w:rsidP="00A760F4">
      <w:pPr>
        <w:pStyle w:val="2"/>
        <w:rPr>
          <w:rFonts w:asciiTheme="minorHAnsi" w:eastAsiaTheme="minorEastAsia" w:hAnsiTheme="minorHAnsi" w:cstheme="minorBidi"/>
          <w:sz w:val="22"/>
          <w:szCs w:val="22"/>
          <w:lang w:val="ru-RU" w:eastAsia="ru-RU"/>
        </w:rPr>
      </w:pPr>
      <w:hyperlink w:anchor="_Toc451550855" w:history="1">
        <w:r w:rsidR="00A760F4" w:rsidRPr="00102C82">
          <w:rPr>
            <w:rStyle w:val="Hyperlink"/>
          </w:rPr>
          <w:t>Рўзанинг суннатлари</w:t>
        </w:r>
        <w:r w:rsidR="00A760F4">
          <w:rPr>
            <w:webHidden/>
          </w:rPr>
          <w:tab/>
        </w:r>
        <w:r w:rsidR="00A760F4">
          <w:rPr>
            <w:webHidden/>
          </w:rPr>
          <w:fldChar w:fldCharType="begin"/>
        </w:r>
        <w:r w:rsidR="00A760F4">
          <w:rPr>
            <w:webHidden/>
          </w:rPr>
          <w:instrText xml:space="preserve"> PAGEREF _Toc451550855 \h </w:instrText>
        </w:r>
        <w:r w:rsidR="00A760F4">
          <w:rPr>
            <w:webHidden/>
          </w:rPr>
        </w:r>
        <w:r w:rsidR="00A760F4">
          <w:rPr>
            <w:webHidden/>
          </w:rPr>
          <w:fldChar w:fldCharType="separate"/>
        </w:r>
        <w:r w:rsidR="00D5354D">
          <w:rPr>
            <w:webHidden/>
          </w:rPr>
          <w:t>11</w:t>
        </w:r>
        <w:r w:rsidR="00A760F4">
          <w:rPr>
            <w:webHidden/>
          </w:rPr>
          <w:fldChar w:fldCharType="end"/>
        </w:r>
      </w:hyperlink>
    </w:p>
    <w:p w:rsidR="00A760F4" w:rsidRDefault="00173359" w:rsidP="00A760F4">
      <w:pPr>
        <w:pStyle w:val="2"/>
        <w:rPr>
          <w:rFonts w:asciiTheme="minorHAnsi" w:eastAsiaTheme="minorEastAsia" w:hAnsiTheme="minorHAnsi" w:cstheme="minorBidi"/>
          <w:sz w:val="22"/>
          <w:szCs w:val="22"/>
          <w:lang w:val="ru-RU" w:eastAsia="ru-RU"/>
        </w:rPr>
      </w:pPr>
      <w:hyperlink w:anchor="_Toc451550856" w:history="1">
        <w:r w:rsidR="00A760F4" w:rsidRPr="00102C82">
          <w:rPr>
            <w:rStyle w:val="Hyperlink"/>
          </w:rPr>
          <w:t>Рўзанинг макруҳлари</w:t>
        </w:r>
        <w:r w:rsidR="00A760F4">
          <w:rPr>
            <w:webHidden/>
          </w:rPr>
          <w:tab/>
        </w:r>
        <w:r w:rsidR="00A760F4">
          <w:rPr>
            <w:webHidden/>
          </w:rPr>
          <w:fldChar w:fldCharType="begin"/>
        </w:r>
        <w:r w:rsidR="00A760F4">
          <w:rPr>
            <w:webHidden/>
          </w:rPr>
          <w:instrText xml:space="preserve"> PAGEREF _Toc451550856 \h </w:instrText>
        </w:r>
        <w:r w:rsidR="00A760F4">
          <w:rPr>
            <w:webHidden/>
          </w:rPr>
        </w:r>
        <w:r w:rsidR="00A760F4">
          <w:rPr>
            <w:webHidden/>
          </w:rPr>
          <w:fldChar w:fldCharType="separate"/>
        </w:r>
        <w:r w:rsidR="00D5354D">
          <w:rPr>
            <w:webHidden/>
          </w:rPr>
          <w:t>13</w:t>
        </w:r>
        <w:r w:rsidR="00A760F4">
          <w:rPr>
            <w:webHidden/>
          </w:rPr>
          <w:fldChar w:fldCharType="end"/>
        </w:r>
      </w:hyperlink>
    </w:p>
    <w:p w:rsidR="00A760F4" w:rsidRDefault="00173359" w:rsidP="00A760F4">
      <w:pPr>
        <w:pStyle w:val="2"/>
        <w:rPr>
          <w:rFonts w:asciiTheme="minorHAnsi" w:eastAsiaTheme="minorEastAsia" w:hAnsiTheme="minorHAnsi" w:cstheme="minorBidi"/>
          <w:sz w:val="22"/>
          <w:szCs w:val="22"/>
          <w:lang w:val="ru-RU" w:eastAsia="ru-RU"/>
        </w:rPr>
      </w:pPr>
      <w:hyperlink w:anchor="_Toc451550857" w:history="1">
        <w:r w:rsidR="00A760F4" w:rsidRPr="00102C82">
          <w:rPr>
            <w:rStyle w:val="Hyperlink"/>
          </w:rPr>
          <w:t>Рўзани бекор қиладиган нарсалар</w:t>
        </w:r>
        <w:r w:rsidR="00A760F4">
          <w:rPr>
            <w:webHidden/>
          </w:rPr>
          <w:tab/>
        </w:r>
        <w:r w:rsidR="00A760F4">
          <w:rPr>
            <w:webHidden/>
          </w:rPr>
          <w:fldChar w:fldCharType="begin"/>
        </w:r>
        <w:r w:rsidR="00A760F4">
          <w:rPr>
            <w:webHidden/>
          </w:rPr>
          <w:instrText xml:space="preserve"> PAGEREF _Toc451550857 \h </w:instrText>
        </w:r>
        <w:r w:rsidR="00A760F4">
          <w:rPr>
            <w:webHidden/>
          </w:rPr>
        </w:r>
        <w:r w:rsidR="00A760F4">
          <w:rPr>
            <w:webHidden/>
          </w:rPr>
          <w:fldChar w:fldCharType="separate"/>
        </w:r>
        <w:r w:rsidR="00D5354D">
          <w:rPr>
            <w:webHidden/>
          </w:rPr>
          <w:t>14</w:t>
        </w:r>
        <w:r w:rsidR="00A760F4">
          <w:rPr>
            <w:webHidden/>
          </w:rPr>
          <w:fldChar w:fldCharType="end"/>
        </w:r>
      </w:hyperlink>
    </w:p>
    <w:p w:rsidR="00A760F4" w:rsidRDefault="00173359" w:rsidP="00A760F4">
      <w:pPr>
        <w:pStyle w:val="3"/>
        <w:rPr>
          <w:rFonts w:asciiTheme="minorHAnsi" w:eastAsiaTheme="minorEastAsia" w:hAnsiTheme="minorHAnsi" w:cstheme="minorBidi"/>
          <w:lang w:val="ru-RU" w:eastAsia="ru-RU"/>
        </w:rPr>
      </w:pPr>
      <w:hyperlink w:anchor="_Toc451550858" w:history="1">
        <w:r w:rsidR="00A760F4" w:rsidRPr="00102C82">
          <w:rPr>
            <w:rStyle w:val="Hyperlink"/>
          </w:rPr>
          <w:t>А) Рўзани бузиб, қазосини тутишни фарз қиладиган нарсалар:</w:t>
        </w:r>
        <w:r w:rsidR="00A760F4">
          <w:rPr>
            <w:webHidden/>
          </w:rPr>
          <w:tab/>
        </w:r>
        <w:r w:rsidR="00A760F4">
          <w:rPr>
            <w:webHidden/>
          </w:rPr>
          <w:fldChar w:fldCharType="begin"/>
        </w:r>
        <w:r w:rsidR="00A760F4">
          <w:rPr>
            <w:webHidden/>
          </w:rPr>
          <w:instrText xml:space="preserve"> PAGEREF _Toc451550858 \h </w:instrText>
        </w:r>
        <w:r w:rsidR="00A760F4">
          <w:rPr>
            <w:webHidden/>
          </w:rPr>
        </w:r>
        <w:r w:rsidR="00A760F4">
          <w:rPr>
            <w:webHidden/>
          </w:rPr>
          <w:fldChar w:fldCharType="separate"/>
        </w:r>
        <w:r w:rsidR="00D5354D">
          <w:rPr>
            <w:webHidden/>
          </w:rPr>
          <w:t>14</w:t>
        </w:r>
        <w:r w:rsidR="00A760F4">
          <w:rPr>
            <w:webHidden/>
          </w:rPr>
          <w:fldChar w:fldCharType="end"/>
        </w:r>
      </w:hyperlink>
    </w:p>
    <w:p w:rsidR="00A760F4" w:rsidRDefault="00173359" w:rsidP="00A760F4">
      <w:pPr>
        <w:pStyle w:val="3"/>
        <w:rPr>
          <w:rFonts w:asciiTheme="minorHAnsi" w:eastAsiaTheme="minorEastAsia" w:hAnsiTheme="minorHAnsi" w:cstheme="minorBidi"/>
          <w:lang w:val="ru-RU" w:eastAsia="ru-RU"/>
        </w:rPr>
      </w:pPr>
      <w:hyperlink w:anchor="_Toc451550859" w:history="1">
        <w:r w:rsidR="00A760F4" w:rsidRPr="00102C82">
          <w:rPr>
            <w:rStyle w:val="Hyperlink"/>
          </w:rPr>
          <w:t>Б) Рўзани бузадиган ва қазо тутишни ҳам, каф-форат беришни ҳам фарз қиладиган амаллар</w:t>
        </w:r>
        <w:r w:rsidR="00A760F4">
          <w:rPr>
            <w:webHidden/>
          </w:rPr>
          <w:tab/>
        </w:r>
        <w:r w:rsidR="00A760F4">
          <w:rPr>
            <w:webHidden/>
          </w:rPr>
          <w:fldChar w:fldCharType="begin"/>
        </w:r>
        <w:r w:rsidR="00A760F4">
          <w:rPr>
            <w:webHidden/>
          </w:rPr>
          <w:instrText xml:space="preserve"> PAGEREF _Toc451550859 \h </w:instrText>
        </w:r>
        <w:r w:rsidR="00A760F4">
          <w:rPr>
            <w:webHidden/>
          </w:rPr>
        </w:r>
        <w:r w:rsidR="00A760F4">
          <w:rPr>
            <w:webHidden/>
          </w:rPr>
          <w:fldChar w:fldCharType="separate"/>
        </w:r>
        <w:r w:rsidR="00D5354D">
          <w:rPr>
            <w:webHidden/>
          </w:rPr>
          <w:t>16</w:t>
        </w:r>
        <w:r w:rsidR="00A760F4">
          <w:rPr>
            <w:webHidden/>
          </w:rPr>
          <w:fldChar w:fldCharType="end"/>
        </w:r>
      </w:hyperlink>
    </w:p>
    <w:p w:rsidR="00A760F4" w:rsidRDefault="00173359" w:rsidP="00A760F4">
      <w:pPr>
        <w:pStyle w:val="2"/>
        <w:rPr>
          <w:rFonts w:asciiTheme="minorHAnsi" w:eastAsiaTheme="minorEastAsia" w:hAnsiTheme="minorHAnsi" w:cstheme="minorBidi"/>
          <w:sz w:val="22"/>
          <w:szCs w:val="22"/>
          <w:lang w:val="ru-RU" w:eastAsia="ru-RU"/>
        </w:rPr>
      </w:pPr>
      <w:hyperlink w:anchor="_Toc451550860" w:history="1">
        <w:r w:rsidR="00A760F4" w:rsidRPr="00102C82">
          <w:rPr>
            <w:rStyle w:val="Hyperlink"/>
          </w:rPr>
          <w:t>Рўзанинг мубоҳлари</w:t>
        </w:r>
        <w:r w:rsidR="00A760F4">
          <w:rPr>
            <w:webHidden/>
          </w:rPr>
          <w:tab/>
        </w:r>
        <w:r w:rsidR="00A760F4">
          <w:rPr>
            <w:webHidden/>
          </w:rPr>
          <w:fldChar w:fldCharType="begin"/>
        </w:r>
        <w:r w:rsidR="00A760F4">
          <w:rPr>
            <w:webHidden/>
          </w:rPr>
          <w:instrText xml:space="preserve"> PAGEREF _Toc451550860 \h </w:instrText>
        </w:r>
        <w:r w:rsidR="00A760F4">
          <w:rPr>
            <w:webHidden/>
          </w:rPr>
        </w:r>
        <w:r w:rsidR="00A760F4">
          <w:rPr>
            <w:webHidden/>
          </w:rPr>
          <w:fldChar w:fldCharType="separate"/>
        </w:r>
        <w:r w:rsidR="00D5354D">
          <w:rPr>
            <w:webHidden/>
          </w:rPr>
          <w:t>18</w:t>
        </w:r>
        <w:r w:rsidR="00A760F4">
          <w:rPr>
            <w:webHidden/>
          </w:rPr>
          <w:fldChar w:fldCharType="end"/>
        </w:r>
      </w:hyperlink>
    </w:p>
    <w:p w:rsidR="00A760F4" w:rsidRDefault="00173359" w:rsidP="00A760F4">
      <w:pPr>
        <w:pStyle w:val="10"/>
        <w:rPr>
          <w:rFonts w:asciiTheme="minorHAnsi" w:eastAsiaTheme="minorEastAsia" w:hAnsiTheme="minorHAnsi" w:cstheme="minorBidi"/>
          <w:sz w:val="22"/>
          <w:szCs w:val="22"/>
          <w:lang w:val="ru-RU" w:eastAsia="ru-RU"/>
        </w:rPr>
      </w:pPr>
      <w:hyperlink w:anchor="_Toc451550861" w:history="1">
        <w:r w:rsidR="00A760F4" w:rsidRPr="00102C82">
          <w:rPr>
            <w:rStyle w:val="Hyperlink"/>
          </w:rPr>
          <w:t>Нафл рўзалар</w:t>
        </w:r>
        <w:r w:rsidR="00A760F4">
          <w:rPr>
            <w:webHidden/>
          </w:rPr>
          <w:tab/>
        </w:r>
        <w:r w:rsidR="00A760F4">
          <w:rPr>
            <w:webHidden/>
          </w:rPr>
          <w:fldChar w:fldCharType="begin"/>
        </w:r>
        <w:r w:rsidR="00A760F4">
          <w:rPr>
            <w:webHidden/>
          </w:rPr>
          <w:instrText xml:space="preserve"> PAGEREF _Toc451550861 \h </w:instrText>
        </w:r>
        <w:r w:rsidR="00A760F4">
          <w:rPr>
            <w:webHidden/>
          </w:rPr>
        </w:r>
        <w:r w:rsidR="00A760F4">
          <w:rPr>
            <w:webHidden/>
          </w:rPr>
          <w:fldChar w:fldCharType="separate"/>
        </w:r>
        <w:r w:rsidR="00D5354D">
          <w:rPr>
            <w:webHidden/>
          </w:rPr>
          <w:t>20</w:t>
        </w:r>
        <w:r w:rsidR="00A760F4">
          <w:rPr>
            <w:webHidden/>
          </w:rPr>
          <w:fldChar w:fldCharType="end"/>
        </w:r>
      </w:hyperlink>
    </w:p>
    <w:p w:rsidR="00A760F4" w:rsidRDefault="00173359" w:rsidP="00A760F4">
      <w:pPr>
        <w:pStyle w:val="2"/>
        <w:rPr>
          <w:rFonts w:asciiTheme="minorHAnsi" w:eastAsiaTheme="minorEastAsia" w:hAnsiTheme="minorHAnsi" w:cstheme="minorBidi"/>
          <w:sz w:val="22"/>
          <w:szCs w:val="22"/>
          <w:lang w:val="ru-RU" w:eastAsia="ru-RU"/>
        </w:rPr>
      </w:pPr>
      <w:hyperlink w:anchor="_Toc451550862" w:history="1">
        <w:r w:rsidR="00A760F4" w:rsidRPr="00102C82">
          <w:rPr>
            <w:rStyle w:val="Hyperlink"/>
          </w:rPr>
          <w:t>Рўза тутиш ҳаром бўлган кунлар</w:t>
        </w:r>
        <w:r w:rsidR="00A760F4">
          <w:rPr>
            <w:webHidden/>
          </w:rPr>
          <w:tab/>
        </w:r>
        <w:r w:rsidR="00A760F4">
          <w:rPr>
            <w:webHidden/>
          </w:rPr>
          <w:fldChar w:fldCharType="begin"/>
        </w:r>
        <w:r w:rsidR="00A760F4">
          <w:rPr>
            <w:webHidden/>
          </w:rPr>
          <w:instrText xml:space="preserve"> PAGEREF _Toc451550862 \h </w:instrText>
        </w:r>
        <w:r w:rsidR="00A760F4">
          <w:rPr>
            <w:webHidden/>
          </w:rPr>
        </w:r>
        <w:r w:rsidR="00A760F4">
          <w:rPr>
            <w:webHidden/>
          </w:rPr>
          <w:fldChar w:fldCharType="separate"/>
        </w:r>
        <w:r w:rsidR="00D5354D">
          <w:rPr>
            <w:webHidden/>
          </w:rPr>
          <w:t>23</w:t>
        </w:r>
        <w:r w:rsidR="00A760F4">
          <w:rPr>
            <w:webHidden/>
          </w:rPr>
          <w:fldChar w:fldCharType="end"/>
        </w:r>
      </w:hyperlink>
    </w:p>
    <w:p w:rsidR="00A760F4" w:rsidRDefault="00173359" w:rsidP="00A760F4">
      <w:pPr>
        <w:pStyle w:val="2"/>
        <w:rPr>
          <w:rFonts w:asciiTheme="minorHAnsi" w:eastAsiaTheme="minorEastAsia" w:hAnsiTheme="minorHAnsi" w:cstheme="minorBidi"/>
          <w:sz w:val="22"/>
          <w:szCs w:val="22"/>
          <w:lang w:val="ru-RU" w:eastAsia="ru-RU"/>
        </w:rPr>
      </w:pPr>
      <w:hyperlink w:anchor="_Toc451550863" w:history="1">
        <w:r w:rsidR="00A760F4" w:rsidRPr="00102C82">
          <w:rPr>
            <w:rStyle w:val="Hyperlink"/>
          </w:rPr>
          <w:t>Рўза тутиш макруҳ бўлган кунлар</w:t>
        </w:r>
        <w:r w:rsidR="00A760F4">
          <w:rPr>
            <w:webHidden/>
          </w:rPr>
          <w:tab/>
        </w:r>
        <w:r w:rsidR="00A760F4">
          <w:rPr>
            <w:webHidden/>
          </w:rPr>
          <w:fldChar w:fldCharType="begin"/>
        </w:r>
        <w:r w:rsidR="00A760F4">
          <w:rPr>
            <w:webHidden/>
          </w:rPr>
          <w:instrText xml:space="preserve"> PAGEREF _Toc451550863 \h </w:instrText>
        </w:r>
        <w:r w:rsidR="00A760F4">
          <w:rPr>
            <w:webHidden/>
          </w:rPr>
        </w:r>
        <w:r w:rsidR="00A760F4">
          <w:rPr>
            <w:webHidden/>
          </w:rPr>
          <w:fldChar w:fldCharType="separate"/>
        </w:r>
        <w:r w:rsidR="00D5354D">
          <w:rPr>
            <w:webHidden/>
          </w:rPr>
          <w:t>25</w:t>
        </w:r>
        <w:r w:rsidR="00A760F4">
          <w:rPr>
            <w:webHidden/>
          </w:rPr>
          <w:fldChar w:fldCharType="end"/>
        </w:r>
      </w:hyperlink>
    </w:p>
    <w:p w:rsidR="00A760F4" w:rsidRDefault="00173359" w:rsidP="00A760F4">
      <w:pPr>
        <w:pStyle w:val="10"/>
        <w:rPr>
          <w:rFonts w:asciiTheme="minorHAnsi" w:eastAsiaTheme="minorEastAsia" w:hAnsiTheme="minorHAnsi" w:cstheme="minorBidi"/>
          <w:sz w:val="22"/>
          <w:szCs w:val="22"/>
          <w:lang w:val="ru-RU" w:eastAsia="ru-RU"/>
        </w:rPr>
      </w:pPr>
      <w:hyperlink w:anchor="_Toc451550864" w:history="1">
        <w:r w:rsidR="00A760F4" w:rsidRPr="00102C82">
          <w:rPr>
            <w:rStyle w:val="Hyperlink"/>
          </w:rPr>
          <w:t>МУНДАРИЖА</w:t>
        </w:r>
        <w:r w:rsidR="00A760F4">
          <w:rPr>
            <w:webHidden/>
          </w:rPr>
          <w:tab/>
        </w:r>
        <w:r w:rsidR="00A760F4">
          <w:rPr>
            <w:webHidden/>
          </w:rPr>
          <w:fldChar w:fldCharType="begin"/>
        </w:r>
        <w:r w:rsidR="00A760F4">
          <w:rPr>
            <w:webHidden/>
          </w:rPr>
          <w:instrText xml:space="preserve"> PAGEREF _Toc451550864 \h </w:instrText>
        </w:r>
        <w:r w:rsidR="00A760F4">
          <w:rPr>
            <w:webHidden/>
          </w:rPr>
        </w:r>
        <w:r w:rsidR="00A760F4">
          <w:rPr>
            <w:webHidden/>
          </w:rPr>
          <w:fldChar w:fldCharType="separate"/>
        </w:r>
        <w:r w:rsidR="00D5354D">
          <w:rPr>
            <w:webHidden/>
          </w:rPr>
          <w:t>27</w:t>
        </w:r>
        <w:r w:rsidR="00A760F4">
          <w:rPr>
            <w:webHidden/>
          </w:rPr>
          <w:fldChar w:fldCharType="end"/>
        </w:r>
      </w:hyperlink>
    </w:p>
    <w:p w:rsidR="005D0CDE" w:rsidRDefault="00A760F4" w:rsidP="005D0CDE">
      <w:r>
        <w:fldChar w:fldCharType="end"/>
      </w:r>
    </w:p>
    <w:p w:rsidR="002F6BFF" w:rsidRDefault="002F6BFF" w:rsidP="009A5F08"/>
    <w:p w:rsidR="00DE747E" w:rsidRDefault="00DE747E" w:rsidP="00DE747E"/>
    <w:p w:rsidR="007C0D3E" w:rsidRDefault="007C0D3E" w:rsidP="007C0D3E"/>
    <w:p w:rsidR="000A6307" w:rsidRPr="00C408EE" w:rsidRDefault="00EA461E" w:rsidP="003C7714">
      <w:r w:rsidRPr="00C408EE">
        <w:br w:type="page"/>
      </w:r>
    </w:p>
    <w:p w:rsidR="00F2420A" w:rsidRDefault="00F2420A" w:rsidP="004F44C5">
      <w:pPr>
        <w:rPr>
          <w:lang w:bidi="ar-EG"/>
        </w:rPr>
      </w:pPr>
    </w:p>
    <w:p w:rsidR="00F2420A" w:rsidRDefault="00DC6A8E" w:rsidP="00184B62">
      <w:pPr>
        <w:jc w:val="both"/>
        <w:rPr>
          <w:rFonts w:ascii="Gotham Narrow Light" w:hAnsi="Gotham Narrow Light"/>
          <w:color w:val="006666"/>
          <w:sz w:val="36"/>
          <w:szCs w:val="36"/>
          <w:lang w:bidi="ar-EG"/>
        </w:rPr>
      </w:pPr>
      <w:r w:rsidRPr="00F2420A">
        <w:rPr>
          <w:rFonts w:ascii="Gotham Narrow Light" w:hAnsi="Gotham Narrow Light"/>
          <w:color w:val="006666"/>
          <w:sz w:val="36"/>
          <w:szCs w:val="36"/>
          <w:lang w:val="en-US"/>
        </w:rPr>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p w:rsidR="00F2420A" w:rsidRDefault="00F2420A" w:rsidP="00184B62">
      <w:pPr>
        <w:jc w:val="both"/>
        <w:rPr>
          <w:rFonts w:ascii="Gotham Narrow Light" w:hAnsi="Gotham Narrow Light"/>
          <w:color w:val="006666"/>
          <w:sz w:val="36"/>
          <w:szCs w:val="36"/>
          <w:lang w:bidi="ar-EG"/>
        </w:rPr>
      </w:pPr>
    </w:p>
    <w:p w:rsidR="00F2420A" w:rsidRPr="005666DC" w:rsidRDefault="00F2420A" w:rsidP="00184B62">
      <w:pPr>
        <w:jc w:val="both"/>
        <w:rPr>
          <w:rFonts w:ascii="Gotham Narrow Light" w:hAnsi="Gotham Narrow Light"/>
          <w:color w:val="006666"/>
          <w:sz w:val="40"/>
          <w:szCs w:val="40"/>
          <w:lang w:bidi="ar-EG"/>
        </w:rPr>
      </w:pPr>
    </w:p>
    <w:p w:rsidR="005666DC" w:rsidRPr="005666DC" w:rsidRDefault="005666DC" w:rsidP="00184B62">
      <w:pPr>
        <w:jc w:val="both"/>
        <w:rPr>
          <w:rFonts w:ascii="Gotham Narrow Light" w:hAnsi="Gotham Narrow Light"/>
          <w:color w:val="006666"/>
          <w:sz w:val="40"/>
          <w:szCs w:val="40"/>
          <w:lang w:bidi="ar-EG"/>
        </w:rPr>
      </w:pPr>
    </w:p>
    <w:sectPr w:rsidR="005666DC" w:rsidRPr="005666DC"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359" w:rsidRDefault="00173359" w:rsidP="00E32771">
      <w:pPr>
        <w:spacing w:after="0" w:line="240" w:lineRule="auto"/>
      </w:pPr>
      <w:r>
        <w:separator/>
      </w:r>
    </w:p>
  </w:endnote>
  <w:endnote w:type="continuationSeparator" w:id="0">
    <w:p w:rsidR="00173359" w:rsidRDefault="00173359"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raditional Naskh">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Traditional Arabic">
    <w:panose1 w:val="02020603050405020304"/>
    <w:charset w:val="B2"/>
    <w:family w:val="auto"/>
    <w:pitch w:val="variable"/>
    <w:sig w:usb0="00002001"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T Sans Narrow">
    <w:altName w:val="Arial Narrow"/>
    <w:charset w:val="00"/>
    <w:family w:val="swiss"/>
    <w:pitch w:val="variable"/>
    <w:sig w:usb0="00000001" w:usb1="5000204B" w:usb2="00000000" w:usb3="00000000" w:csb0="00000097" w:csb1="00000000"/>
  </w:font>
  <w:font w:name="Mohammad Bold Normal">
    <w:altName w:val="Times New Roman"/>
    <w:charset w:val="B2"/>
    <w:family w:val="auto"/>
    <w:pitch w:val="variable"/>
    <w:sig w:usb0="00002000"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Gotham Narrow Medium">
    <w:altName w:val="Times New Roman"/>
    <w:charset w:val="00"/>
    <w:family w:val="auto"/>
    <w:pitch w:val="variable"/>
    <w:sig w:usb0="00000001" w:usb1="4000004A" w:usb2="00000000" w:usb3="00000000" w:csb0="0000009B" w:csb1="00000000"/>
  </w:font>
  <w:font w:name="PT Serif">
    <w:altName w:val="Times New Roman"/>
    <w:charset w:val="00"/>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F4" w:rsidRDefault="00A760F4">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359" w:rsidRDefault="00173359" w:rsidP="00184B62">
      <w:pPr>
        <w:spacing w:after="0" w:line="240" w:lineRule="auto"/>
      </w:pPr>
      <w:r>
        <w:separator/>
      </w:r>
    </w:p>
  </w:footnote>
  <w:footnote w:type="continuationSeparator" w:id="0">
    <w:p w:rsidR="00173359" w:rsidRDefault="00173359" w:rsidP="00223B3B">
      <w:pPr>
        <w:spacing w:after="0" w:line="240" w:lineRule="auto"/>
      </w:pPr>
      <w:r>
        <w:continuationSeparator/>
      </w:r>
    </w:p>
  </w:footnote>
  <w:footnote w:type="continuationNotice" w:id="1">
    <w:p w:rsidR="00173359" w:rsidRDefault="00173359"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F4" w:rsidRDefault="00A760F4">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A760F4" w:rsidRPr="00B71399" w:rsidRDefault="00A760F4"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A760F4" w:rsidRPr="00A507EE" w:rsidRDefault="00A760F4"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A760F4" w:rsidRPr="00B71399" w:rsidRDefault="00A760F4"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A760F4" w:rsidRPr="00A507EE" w:rsidRDefault="00A760F4"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F4" w:rsidRDefault="00A760F4">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-416735</wp:posOffset>
              </wp:positionH>
              <wp:positionV relativeFrom="paragraph">
                <wp:posOffset>-263868</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357936" y="0"/>
                          <a:ext cx="2008241" cy="299720"/>
                        </a:xfrm>
                        <a:prstGeom prst="rect">
                          <a:avLst/>
                        </a:prstGeom>
                        <a:solidFill>
                          <a:schemeClr val="bg1"/>
                        </a:solidFill>
                        <a:ln w="9525">
                          <a:noFill/>
                          <a:miter lim="800000"/>
                          <a:headEnd/>
                          <a:tailEnd/>
                        </a:ln>
                      </wps:spPr>
                      <wps:txbx>
                        <w:txbxContent>
                          <w:p w:rsidR="00A760F4" w:rsidRPr="00970ED2" w:rsidRDefault="00A760F4" w:rsidP="00DA265A">
                            <w:pPr>
                              <w:pStyle w:val="a9"/>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A760F4" w:rsidRPr="00B71399" w:rsidRDefault="00A760F4"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D5354D">
                              <w:rPr>
                                <w:rFonts w:ascii="Gotham Narrow Book" w:hAnsi="Gotham Narrow Book" w:cs="Mohammad Bold Normal"/>
                                <w:b/>
                                <w:bCs/>
                                <w:color w:val="205B83"/>
                                <w:lang w:bidi="ar-EG"/>
                              </w:rPr>
                              <w:t>27</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pt;margin-top:-20.8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">
              <v:shapetype id="_x0000_t202" coordsize="21600,21600" o:spt="202" path="m,l,21600r21600,l21600,xe">
                <v:stroke joinstyle="miter"/>
                <v:path gradientshapeok="t" o:connecttype="rect"/>
              </v:shapetype>
              <v:shape id="Text Box 2" o:spid="_x0000_s1031" type="#_x0000_t202" style="position:absolute;left:3579;width:200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A760F4" w:rsidRPr="00970ED2" w:rsidRDefault="00A760F4" w:rsidP="00DA265A">
                      <w:pPr>
                        <w:pStyle w:val="a9"/>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A760F4" w:rsidRPr="00B71399" w:rsidRDefault="00A760F4"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D5354D">
                        <w:rPr>
                          <w:rFonts w:ascii="Gotham Narrow Book" w:hAnsi="Gotham Narrow Book" w:cs="Mohammad Bold Normal"/>
                          <w:b/>
                          <w:bCs/>
                          <w:color w:val="205B83"/>
                          <w:lang w:bidi="ar-EG"/>
                        </w:rPr>
                        <w:t>27</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F4" w:rsidRDefault="00A760F4">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A760F4" w:rsidRPr="008F6488" w:rsidRDefault="00A760F4" w:rsidP="005745EE">
                            <w:pPr>
                              <w:ind w:firstLine="0"/>
                              <w:jc w:val="center"/>
                              <w:rPr>
                                <w:rFonts w:cs="Mohammad Bold Normal"/>
                                <w:color w:val="205B83"/>
                                <w:lang w:bidi="ar-EG"/>
                              </w:rPr>
                            </w:pPr>
                            <w:r>
                              <w:rPr>
                                <w:rFonts w:cs="Mohammad Bold Normal"/>
                                <w:color w:val="205B83"/>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A760F4" w:rsidRPr="008F6488" w:rsidRDefault="00A760F4" w:rsidP="005745EE">
                      <w:pPr>
                        <w:ind w:firstLine="0"/>
                        <w:jc w:val="center"/>
                        <w:rPr>
                          <w:rFonts w:cs="Mohammad Bold Normal"/>
                          <w:color w:val="205B83"/>
                          <w:lang w:bidi="ar-EG"/>
                        </w:rPr>
                      </w:pPr>
                      <w:r>
                        <w:rPr>
                          <w:rFonts w:cs="Mohammad Bold Normal"/>
                          <w:color w:val="205B83"/>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53C2"/>
    <w:multiLevelType w:val="hybridMultilevel"/>
    <w:tmpl w:val="1A14C24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D860820"/>
    <w:multiLevelType w:val="hybridMultilevel"/>
    <w:tmpl w:val="02605972"/>
    <w:lvl w:ilvl="0" w:tplc="04190001">
      <w:start w:val="1"/>
      <w:numFmt w:val="bullet"/>
      <w:lvlText w:val=""/>
      <w:lvlJc w:val="left"/>
      <w:pPr>
        <w:ind w:left="1117" w:hanging="360"/>
      </w:pPr>
      <w:rPr>
        <w:rFonts w:ascii="Symbol" w:hAnsi="Symbol" w:hint="default"/>
      </w:rPr>
    </w:lvl>
    <w:lvl w:ilvl="1" w:tplc="C7F2415A">
      <w:numFmt w:val="bullet"/>
      <w:lvlText w:val=""/>
      <w:lvlJc w:val="left"/>
      <w:pPr>
        <w:ind w:left="1837" w:hanging="360"/>
      </w:pPr>
      <w:rPr>
        <w:rFonts w:ascii="Wingdings 2" w:eastAsiaTheme="minorHAnsi" w:hAnsi="Wingdings 2" w:cs="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2F8073E3"/>
    <w:multiLevelType w:val="hybridMultilevel"/>
    <w:tmpl w:val="E5FC7886"/>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71686829"/>
    <w:multiLevelType w:val="hybridMultilevel"/>
    <w:tmpl w:val="8746F1B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consecutiveHyphenLimit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43E4"/>
    <w:rsid w:val="00045ACB"/>
    <w:rsid w:val="0005421B"/>
    <w:rsid w:val="000747D1"/>
    <w:rsid w:val="000771D5"/>
    <w:rsid w:val="00084E20"/>
    <w:rsid w:val="00086B41"/>
    <w:rsid w:val="00096850"/>
    <w:rsid w:val="000A53B5"/>
    <w:rsid w:val="000A6307"/>
    <w:rsid w:val="000A6BE0"/>
    <w:rsid w:val="000B19AA"/>
    <w:rsid w:val="000C074F"/>
    <w:rsid w:val="000C08C8"/>
    <w:rsid w:val="000C2B16"/>
    <w:rsid w:val="000C2DAE"/>
    <w:rsid w:val="000C2DB9"/>
    <w:rsid w:val="000D5816"/>
    <w:rsid w:val="000E132E"/>
    <w:rsid w:val="000F1640"/>
    <w:rsid w:val="000F2FD9"/>
    <w:rsid w:val="00106948"/>
    <w:rsid w:val="00151E3F"/>
    <w:rsid w:val="00164881"/>
    <w:rsid w:val="00171C08"/>
    <w:rsid w:val="00173359"/>
    <w:rsid w:val="00184771"/>
    <w:rsid w:val="00184ADA"/>
    <w:rsid w:val="00184B62"/>
    <w:rsid w:val="00185159"/>
    <w:rsid w:val="00187D3B"/>
    <w:rsid w:val="001A0D79"/>
    <w:rsid w:val="001C149D"/>
    <w:rsid w:val="001E02B4"/>
    <w:rsid w:val="001E6714"/>
    <w:rsid w:val="001F4E86"/>
    <w:rsid w:val="00204751"/>
    <w:rsid w:val="00213657"/>
    <w:rsid w:val="002219E3"/>
    <w:rsid w:val="00222500"/>
    <w:rsid w:val="00223B3B"/>
    <w:rsid w:val="0023307B"/>
    <w:rsid w:val="00234559"/>
    <w:rsid w:val="002442B5"/>
    <w:rsid w:val="00246D9D"/>
    <w:rsid w:val="0026482C"/>
    <w:rsid w:val="00267C61"/>
    <w:rsid w:val="00270AE8"/>
    <w:rsid w:val="002802B6"/>
    <w:rsid w:val="00280634"/>
    <w:rsid w:val="002927BD"/>
    <w:rsid w:val="00296F5F"/>
    <w:rsid w:val="002B2E7A"/>
    <w:rsid w:val="002B2FF1"/>
    <w:rsid w:val="002B662B"/>
    <w:rsid w:val="002C09FA"/>
    <w:rsid w:val="002C1AEF"/>
    <w:rsid w:val="002C5170"/>
    <w:rsid w:val="002D7C6F"/>
    <w:rsid w:val="002F3E6B"/>
    <w:rsid w:val="002F6BFF"/>
    <w:rsid w:val="00304460"/>
    <w:rsid w:val="003072B2"/>
    <w:rsid w:val="00317B3C"/>
    <w:rsid w:val="003238D3"/>
    <w:rsid w:val="00347608"/>
    <w:rsid w:val="00356B74"/>
    <w:rsid w:val="00357B1F"/>
    <w:rsid w:val="00383B49"/>
    <w:rsid w:val="003926CD"/>
    <w:rsid w:val="003C7714"/>
    <w:rsid w:val="003E1AC6"/>
    <w:rsid w:val="003F285F"/>
    <w:rsid w:val="003F355D"/>
    <w:rsid w:val="003F401D"/>
    <w:rsid w:val="003F5E7B"/>
    <w:rsid w:val="003F6FB6"/>
    <w:rsid w:val="00403224"/>
    <w:rsid w:val="00433B0F"/>
    <w:rsid w:val="00447B55"/>
    <w:rsid w:val="00453A01"/>
    <w:rsid w:val="00471BFB"/>
    <w:rsid w:val="004878A3"/>
    <w:rsid w:val="00492A0E"/>
    <w:rsid w:val="00494C66"/>
    <w:rsid w:val="004C1156"/>
    <w:rsid w:val="004C2F52"/>
    <w:rsid w:val="004E2AD6"/>
    <w:rsid w:val="004E38A0"/>
    <w:rsid w:val="004E78EF"/>
    <w:rsid w:val="004F44C5"/>
    <w:rsid w:val="004F4543"/>
    <w:rsid w:val="00507E4D"/>
    <w:rsid w:val="00511C60"/>
    <w:rsid w:val="00515991"/>
    <w:rsid w:val="00516F25"/>
    <w:rsid w:val="00530107"/>
    <w:rsid w:val="005502F3"/>
    <w:rsid w:val="00550E07"/>
    <w:rsid w:val="005561D3"/>
    <w:rsid w:val="00556722"/>
    <w:rsid w:val="005666DC"/>
    <w:rsid w:val="005745EE"/>
    <w:rsid w:val="00575281"/>
    <w:rsid w:val="00575E5E"/>
    <w:rsid w:val="0058544F"/>
    <w:rsid w:val="00594D2E"/>
    <w:rsid w:val="0059576F"/>
    <w:rsid w:val="005A2707"/>
    <w:rsid w:val="005D0CDE"/>
    <w:rsid w:val="005D67DA"/>
    <w:rsid w:val="005F7081"/>
    <w:rsid w:val="0060157E"/>
    <w:rsid w:val="00623E82"/>
    <w:rsid w:val="00626D06"/>
    <w:rsid w:val="00647A6B"/>
    <w:rsid w:val="00662A2B"/>
    <w:rsid w:val="00672BB4"/>
    <w:rsid w:val="0069533C"/>
    <w:rsid w:val="006A2D1D"/>
    <w:rsid w:val="006A6C50"/>
    <w:rsid w:val="006B435A"/>
    <w:rsid w:val="006B4F4B"/>
    <w:rsid w:val="006C425B"/>
    <w:rsid w:val="006C660A"/>
    <w:rsid w:val="00706668"/>
    <w:rsid w:val="00715ECC"/>
    <w:rsid w:val="00717FAE"/>
    <w:rsid w:val="0073454E"/>
    <w:rsid w:val="007370BB"/>
    <w:rsid w:val="00737819"/>
    <w:rsid w:val="00737923"/>
    <w:rsid w:val="007467D4"/>
    <w:rsid w:val="0077162A"/>
    <w:rsid w:val="00790C62"/>
    <w:rsid w:val="007C0D3E"/>
    <w:rsid w:val="007D3C94"/>
    <w:rsid w:val="007E1A8B"/>
    <w:rsid w:val="007E5889"/>
    <w:rsid w:val="007E70EB"/>
    <w:rsid w:val="007F5D38"/>
    <w:rsid w:val="007F7F72"/>
    <w:rsid w:val="00803AD1"/>
    <w:rsid w:val="0081168D"/>
    <w:rsid w:val="0081347F"/>
    <w:rsid w:val="00814452"/>
    <w:rsid w:val="00815874"/>
    <w:rsid w:val="00820C48"/>
    <w:rsid w:val="008210B3"/>
    <w:rsid w:val="00822138"/>
    <w:rsid w:val="008261ED"/>
    <w:rsid w:val="00851970"/>
    <w:rsid w:val="00853076"/>
    <w:rsid w:val="00855E30"/>
    <w:rsid w:val="008567ED"/>
    <w:rsid w:val="00857C3F"/>
    <w:rsid w:val="00864AC8"/>
    <w:rsid w:val="00875EAF"/>
    <w:rsid w:val="00880D2E"/>
    <w:rsid w:val="00881DC3"/>
    <w:rsid w:val="00884FA1"/>
    <w:rsid w:val="00885CFF"/>
    <w:rsid w:val="00887009"/>
    <w:rsid w:val="0089685C"/>
    <w:rsid w:val="008A5781"/>
    <w:rsid w:val="008A5F34"/>
    <w:rsid w:val="008B3703"/>
    <w:rsid w:val="008D20B8"/>
    <w:rsid w:val="008D70C8"/>
    <w:rsid w:val="008E0B8C"/>
    <w:rsid w:val="008E2038"/>
    <w:rsid w:val="008F6488"/>
    <w:rsid w:val="00902B14"/>
    <w:rsid w:val="0090385D"/>
    <w:rsid w:val="00910AF4"/>
    <w:rsid w:val="00912199"/>
    <w:rsid w:val="00913C8D"/>
    <w:rsid w:val="00915D80"/>
    <w:rsid w:val="0092323A"/>
    <w:rsid w:val="00927973"/>
    <w:rsid w:val="00944C90"/>
    <w:rsid w:val="00956D99"/>
    <w:rsid w:val="00970ED2"/>
    <w:rsid w:val="009967F9"/>
    <w:rsid w:val="009A5F08"/>
    <w:rsid w:val="009C659F"/>
    <w:rsid w:val="009E2A5B"/>
    <w:rsid w:val="009F3D6C"/>
    <w:rsid w:val="009F440F"/>
    <w:rsid w:val="009F6E6E"/>
    <w:rsid w:val="00A052E1"/>
    <w:rsid w:val="00A345A4"/>
    <w:rsid w:val="00A507EE"/>
    <w:rsid w:val="00A514B1"/>
    <w:rsid w:val="00A605DA"/>
    <w:rsid w:val="00A61E5C"/>
    <w:rsid w:val="00A760F4"/>
    <w:rsid w:val="00AA369D"/>
    <w:rsid w:val="00AB18F8"/>
    <w:rsid w:val="00AB72A5"/>
    <w:rsid w:val="00AD33F2"/>
    <w:rsid w:val="00AD3A57"/>
    <w:rsid w:val="00AE2DF5"/>
    <w:rsid w:val="00AF6AB2"/>
    <w:rsid w:val="00AF72B2"/>
    <w:rsid w:val="00B11AD8"/>
    <w:rsid w:val="00B17F25"/>
    <w:rsid w:val="00B21534"/>
    <w:rsid w:val="00B2370D"/>
    <w:rsid w:val="00B24258"/>
    <w:rsid w:val="00B3510F"/>
    <w:rsid w:val="00B417E1"/>
    <w:rsid w:val="00B50A3A"/>
    <w:rsid w:val="00B52FDA"/>
    <w:rsid w:val="00B6503E"/>
    <w:rsid w:val="00B71399"/>
    <w:rsid w:val="00B80A30"/>
    <w:rsid w:val="00B820AA"/>
    <w:rsid w:val="00B841BE"/>
    <w:rsid w:val="00B841D7"/>
    <w:rsid w:val="00B95886"/>
    <w:rsid w:val="00BA456F"/>
    <w:rsid w:val="00BA474B"/>
    <w:rsid w:val="00BB6C0B"/>
    <w:rsid w:val="00BD0594"/>
    <w:rsid w:val="00BD190F"/>
    <w:rsid w:val="00BF04A9"/>
    <w:rsid w:val="00BF3525"/>
    <w:rsid w:val="00BF3C6E"/>
    <w:rsid w:val="00BF5BDD"/>
    <w:rsid w:val="00BF70B8"/>
    <w:rsid w:val="00BF7AF6"/>
    <w:rsid w:val="00C03201"/>
    <w:rsid w:val="00C37C22"/>
    <w:rsid w:val="00C408EE"/>
    <w:rsid w:val="00C672A6"/>
    <w:rsid w:val="00C72BD4"/>
    <w:rsid w:val="00C762DC"/>
    <w:rsid w:val="00C776AE"/>
    <w:rsid w:val="00C82518"/>
    <w:rsid w:val="00CB30E4"/>
    <w:rsid w:val="00CC3577"/>
    <w:rsid w:val="00CD4735"/>
    <w:rsid w:val="00CE1CE3"/>
    <w:rsid w:val="00CE2129"/>
    <w:rsid w:val="00CE7A91"/>
    <w:rsid w:val="00CF0769"/>
    <w:rsid w:val="00CF6B55"/>
    <w:rsid w:val="00D06CFA"/>
    <w:rsid w:val="00D10C2B"/>
    <w:rsid w:val="00D1300E"/>
    <w:rsid w:val="00D22429"/>
    <w:rsid w:val="00D25648"/>
    <w:rsid w:val="00D40500"/>
    <w:rsid w:val="00D46176"/>
    <w:rsid w:val="00D473E6"/>
    <w:rsid w:val="00D5354D"/>
    <w:rsid w:val="00D662CA"/>
    <w:rsid w:val="00D71979"/>
    <w:rsid w:val="00D8135E"/>
    <w:rsid w:val="00D849A2"/>
    <w:rsid w:val="00D85A5F"/>
    <w:rsid w:val="00DA265A"/>
    <w:rsid w:val="00DA4C86"/>
    <w:rsid w:val="00DC6A8E"/>
    <w:rsid w:val="00DC7EB2"/>
    <w:rsid w:val="00DD1F3D"/>
    <w:rsid w:val="00DE3E4A"/>
    <w:rsid w:val="00DE5862"/>
    <w:rsid w:val="00DE747E"/>
    <w:rsid w:val="00DF218E"/>
    <w:rsid w:val="00DF65BF"/>
    <w:rsid w:val="00E1042A"/>
    <w:rsid w:val="00E13AC6"/>
    <w:rsid w:val="00E21B3D"/>
    <w:rsid w:val="00E25D4B"/>
    <w:rsid w:val="00E32771"/>
    <w:rsid w:val="00E345AE"/>
    <w:rsid w:val="00E354B0"/>
    <w:rsid w:val="00E3745F"/>
    <w:rsid w:val="00E43F56"/>
    <w:rsid w:val="00E533C1"/>
    <w:rsid w:val="00E53B2A"/>
    <w:rsid w:val="00E6359E"/>
    <w:rsid w:val="00E752C3"/>
    <w:rsid w:val="00E75614"/>
    <w:rsid w:val="00E8013D"/>
    <w:rsid w:val="00E84D85"/>
    <w:rsid w:val="00E85D7B"/>
    <w:rsid w:val="00EA461E"/>
    <w:rsid w:val="00EB6A67"/>
    <w:rsid w:val="00ED087F"/>
    <w:rsid w:val="00EE1938"/>
    <w:rsid w:val="00EE5A20"/>
    <w:rsid w:val="00EF0C20"/>
    <w:rsid w:val="00EF48D5"/>
    <w:rsid w:val="00F069DF"/>
    <w:rsid w:val="00F11B7C"/>
    <w:rsid w:val="00F2420A"/>
    <w:rsid w:val="00F30357"/>
    <w:rsid w:val="00F3173B"/>
    <w:rsid w:val="00F31E95"/>
    <w:rsid w:val="00F52064"/>
    <w:rsid w:val="00F53625"/>
    <w:rsid w:val="00F53AC1"/>
    <w:rsid w:val="00F546B2"/>
    <w:rsid w:val="00F80820"/>
    <w:rsid w:val="00F85D64"/>
    <w:rsid w:val="00FD4F07"/>
    <w:rsid w:val="00FF13E6"/>
    <w:rsid w:val="00FF1B33"/>
    <w:rsid w:val="00FF4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25"/>
    <w:pPr>
      <w:spacing w:after="120"/>
      <w:ind w:firstLine="397"/>
      <w:jc w:val="lowKashida"/>
    </w:pPr>
    <w:rPr>
      <w:rFonts w:ascii="Times New Roman" w:hAnsi="Times New Roman" w:cs="Times New Roman"/>
      <w:noProof/>
      <w:sz w:val="24"/>
      <w:szCs w:val="24"/>
      <w:lang w:val="uz-Cyrl-UZ"/>
    </w:rPr>
  </w:style>
  <w:style w:type="paragraph" w:styleId="Heading1">
    <w:name w:val="heading 1"/>
    <w:aliases w:val="арабча матн"/>
    <w:next w:val="ListParagraph"/>
    <w:link w:val="Heading1Char"/>
    <w:uiPriority w:val="9"/>
    <w:qFormat/>
    <w:rsid w:val="007370BB"/>
    <w:pPr>
      <w:spacing w:before="240" w:after="120" w:line="324" w:lineRule="auto"/>
      <w:ind w:left="57" w:right="113"/>
      <w:outlineLvl w:val="0"/>
    </w:pPr>
    <w:rPr>
      <w:rFonts w:ascii="Traditional Naskh" w:eastAsia="Times New Roman" w:hAnsi="Traditional Naskh" w:cs="Traditional Naskh"/>
      <w:b/>
      <w:bCs/>
      <w:sz w:val="26"/>
      <w:szCs w:val="26"/>
      <w:lang w:bidi="ar-DZ"/>
    </w:rPr>
  </w:style>
  <w:style w:type="paragraph" w:styleId="Heading2">
    <w:name w:val="heading 2"/>
    <w:aliases w:val="қуръон"/>
    <w:next w:val="ListParagraph"/>
    <w:link w:val="Heading2Char"/>
    <w:uiPriority w:val="9"/>
    <w:unhideWhenUsed/>
    <w:qFormat/>
    <w:rsid w:val="007370BB"/>
    <w:pPr>
      <w:spacing w:before="120" w:after="120" w:line="276" w:lineRule="auto"/>
      <w:ind w:firstLine="397"/>
      <w:jc w:val="lowKashida"/>
      <w:outlineLvl w:val="1"/>
    </w:pPr>
    <w:rPr>
      <w:rFonts w:ascii="Times New Roman" w:eastAsiaTheme="majorEastAsia" w:hAnsi="Times New Roman" w:cs="Times New Roman"/>
      <w:b/>
      <w:bCs/>
      <w:noProof/>
      <w:sz w:val="24"/>
      <w:szCs w:val="24"/>
      <w:lang w:val="uz-Cyrl-UZ"/>
    </w:rPr>
  </w:style>
  <w:style w:type="paragraph" w:styleId="Heading3">
    <w:name w:val="heading 3"/>
    <w:aliases w:val="Оят"/>
    <w:basedOn w:val="Normal"/>
    <w:next w:val="Normal"/>
    <w:link w:val="Heading3Char"/>
    <w:uiPriority w:val="9"/>
    <w:unhideWhenUsed/>
    <w:rsid w:val="002F6BFF"/>
    <w:pPr>
      <w:keepNext/>
      <w:keepLines/>
      <w:spacing w:before="200" w:after="0" w:line="276" w:lineRule="auto"/>
      <w:ind w:firstLine="0"/>
      <w:jc w:val="left"/>
      <w:outlineLvl w:val="2"/>
    </w:pPr>
    <w:rPr>
      <w:rFonts w:asciiTheme="majorHAnsi" w:eastAsiaTheme="majorEastAsia" w:hAnsiTheme="majorHAnsi" w:cstheme="majorBidi"/>
      <w:b/>
      <w:bCs/>
      <w:noProof w:val="0"/>
      <w:color w:val="5B9BD5" w:themeColor="accent1"/>
      <w:sz w:val="22"/>
      <w:szCs w:val="22"/>
      <w:lang w:val="ru-RU"/>
    </w:rPr>
  </w:style>
  <w:style w:type="paragraph" w:styleId="Heading4">
    <w:name w:val="heading 4"/>
    <w:basedOn w:val="Normal"/>
    <w:next w:val="Normal"/>
    <w:link w:val="Heading4Char"/>
    <w:uiPriority w:val="9"/>
    <w:unhideWhenUsed/>
    <w:rsid w:val="002F6BFF"/>
    <w:pPr>
      <w:keepNext/>
      <w:keepLines/>
      <w:spacing w:before="200" w:after="0" w:line="276" w:lineRule="auto"/>
      <w:ind w:firstLine="0"/>
      <w:jc w:val="left"/>
      <w:outlineLvl w:val="3"/>
    </w:pPr>
    <w:rPr>
      <w:rFonts w:asciiTheme="majorHAnsi" w:eastAsiaTheme="majorEastAsia" w:hAnsiTheme="majorHAnsi" w:cstheme="majorBidi"/>
      <w:b/>
      <w:bCs/>
      <w:i/>
      <w:iCs/>
      <w:noProof w:val="0"/>
      <w:color w:val="5B9BD5" w:themeColor="accent1"/>
      <w:sz w:val="22"/>
      <w:szCs w:val="22"/>
      <w:lang w:val="ru-RU"/>
    </w:rPr>
  </w:style>
  <w:style w:type="paragraph" w:styleId="Heading5">
    <w:name w:val="heading 5"/>
    <w:basedOn w:val="Normal"/>
    <w:next w:val="Normal"/>
    <w:link w:val="Heading5Char"/>
    <w:uiPriority w:val="9"/>
    <w:semiHidden/>
    <w:unhideWhenUsed/>
    <w:rsid w:val="002F6BFF"/>
    <w:pPr>
      <w:keepNext/>
      <w:keepLines/>
      <w:spacing w:before="200" w:after="0" w:line="276" w:lineRule="auto"/>
      <w:ind w:firstLine="0"/>
      <w:jc w:val="left"/>
      <w:outlineLvl w:val="4"/>
    </w:pPr>
    <w:rPr>
      <w:rFonts w:asciiTheme="majorHAnsi" w:eastAsiaTheme="majorEastAsia" w:hAnsiTheme="majorHAnsi" w:cstheme="majorBidi"/>
      <w:noProof w:val="0"/>
      <w:color w:val="1F4D78" w:themeColor="accent1" w:themeShade="7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nhideWhenUsed/>
    <w:rsid w:val="00357B1F"/>
    <w:pPr>
      <w:spacing w:after="0" w:line="240" w:lineRule="auto"/>
    </w:pPr>
    <w:rPr>
      <w:sz w:val="20"/>
      <w:szCs w:val="20"/>
    </w:rPr>
  </w:style>
  <w:style w:type="character" w:customStyle="1" w:styleId="FootnoteTextChar">
    <w:name w:val="Footnote Text Char"/>
    <w:basedOn w:val="DefaultParagraphFont"/>
    <w:link w:val="FootnoteText"/>
    <w:rsid w:val="00357B1F"/>
    <w:rPr>
      <w:sz w:val="20"/>
      <w:szCs w:val="20"/>
    </w:rPr>
  </w:style>
  <w:style w:type="character" w:styleId="FootnoteReference">
    <w:name w:val="footnote reference"/>
    <w:basedOn w:val="DefaultParagraphFont"/>
    <w:unhideWhenUsed/>
    <w:rsid w:val="00357B1F"/>
    <w:rPr>
      <w:vertAlign w:val="superscript"/>
    </w:rPr>
  </w:style>
  <w:style w:type="paragraph" w:customStyle="1" w:styleId="a">
    <w:name w:val="китоб номи"/>
    <w:rsid w:val="00B17F25"/>
    <w:pPr>
      <w:spacing w:before="1300" w:after="0" w:line="240" w:lineRule="auto"/>
      <w:jc w:val="center"/>
    </w:pPr>
    <w:rPr>
      <w:rFonts w:ascii="Times New Roman" w:hAnsi="Times New Roman" w:cs="Times New Roman"/>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B17F25"/>
    <w:pPr>
      <w:spacing w:after="480"/>
      <w:jc w:val="center"/>
    </w:pPr>
    <w:rPr>
      <w:rFonts w:ascii="Times New Roman" w:hAnsi="Times New Roman" w:cs="Times New Roman"/>
      <w:b/>
      <w:bCs/>
      <w:noProof/>
      <w:color w:val="205B83"/>
      <w:sz w:val="36"/>
      <w:szCs w:val="36"/>
      <w:lang w:val="uz-Cyrl-UZ"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B17F25"/>
    <w:pPr>
      <w:spacing w:after="120"/>
      <w:jc w:val="center"/>
    </w:pPr>
    <w:rPr>
      <w:rFonts w:ascii="Times New Roman" w:hAnsi="Times New Roman" w:cs="Times New Roman"/>
      <w:b/>
      <w:bCs/>
      <w:color w:val="006666"/>
      <w:sz w:val="36"/>
      <w:szCs w:val="36"/>
      <w:lang w:bidi="ar-EG"/>
    </w:rPr>
  </w:style>
  <w:style w:type="paragraph" w:customStyle="1" w:styleId="a4">
    <w:name w:val="Сарлавҳа"/>
    <w:qFormat/>
    <w:rsid w:val="000C2DB9"/>
    <w:pPr>
      <w:spacing w:before="360" w:after="120"/>
      <w:jc w:val="center"/>
    </w:pPr>
    <w:rPr>
      <w:rFonts w:ascii="Times New Roman" w:hAnsi="Times New Roman" w:cs="Times New Roman"/>
      <w:b/>
      <w:bCs/>
      <w:caps/>
      <w:sz w:val="26"/>
      <w:szCs w:val="26"/>
      <w:lang w:val="uz-Cyrl-UZ" w:bidi="ar-EG"/>
    </w:rPr>
  </w:style>
  <w:style w:type="paragraph" w:customStyle="1" w:styleId="a5">
    <w:name w:val="кичик сарлавҳа"/>
    <w:rsid w:val="0081168D"/>
    <w:pPr>
      <w:keepNext/>
      <w:ind w:firstLine="397"/>
    </w:pPr>
    <w:rPr>
      <w:b/>
      <w:bCs/>
      <w:noProof/>
      <w:sz w:val="30"/>
      <w:szCs w:val="30"/>
      <w:lang w:val="uz-Cyrl-UZ" w:bidi="ar-EG"/>
    </w:rPr>
  </w:style>
  <w:style w:type="paragraph" w:customStyle="1" w:styleId="a6">
    <w:name w:val="сноска"/>
    <w:basedOn w:val="FootnoteText"/>
    <w:rsid w:val="00CC3577"/>
    <w:pPr>
      <w:ind w:left="397" w:firstLine="0"/>
    </w:pPr>
    <w:rPr>
      <w:sz w:val="24"/>
      <w:szCs w:val="24"/>
    </w:rPr>
  </w:style>
  <w:style w:type="paragraph" w:styleId="ListParagraph">
    <w:name w:val="List Paragraph"/>
    <w:basedOn w:val="Normal"/>
    <w:uiPriority w:val="34"/>
    <w:rsid w:val="00B841BE"/>
    <w:pPr>
      <w:ind w:left="720"/>
      <w:contextualSpacing/>
    </w:pPr>
  </w:style>
  <w:style w:type="paragraph" w:customStyle="1" w:styleId="a7">
    <w:name w:val="Қуръон"/>
    <w:rsid w:val="000C2DAE"/>
    <w:pPr>
      <w:ind w:firstLine="397"/>
      <w:jc w:val="lowKashida"/>
    </w:pPr>
    <w:rPr>
      <w:b/>
      <w:bCs/>
      <w:noProof/>
      <w:sz w:val="28"/>
      <w:szCs w:val="28"/>
      <w:lang w:val="uz-Cyrl-UZ"/>
    </w:rPr>
  </w:style>
  <w:style w:type="character" w:customStyle="1" w:styleId="Heading1Char">
    <w:name w:val="Heading 1 Char"/>
    <w:aliases w:val="арабча матн Char"/>
    <w:basedOn w:val="DefaultParagraphFont"/>
    <w:link w:val="Heading1"/>
    <w:uiPriority w:val="9"/>
    <w:rsid w:val="007370BB"/>
    <w:rPr>
      <w:rFonts w:ascii="Traditional Naskh" w:eastAsia="Times New Roman" w:hAnsi="Traditional Naskh" w:cs="Traditional Naskh"/>
      <w:b/>
      <w:bCs/>
      <w:sz w:val="26"/>
      <w:szCs w:val="26"/>
      <w:lang w:bidi="ar-DZ"/>
    </w:rPr>
  </w:style>
  <w:style w:type="character" w:customStyle="1" w:styleId="Heading2Char">
    <w:name w:val="Heading 2 Char"/>
    <w:aliases w:val="қуръон Char"/>
    <w:basedOn w:val="DefaultParagraphFont"/>
    <w:link w:val="Heading2"/>
    <w:uiPriority w:val="9"/>
    <w:rsid w:val="007370BB"/>
    <w:rPr>
      <w:rFonts w:ascii="Times New Roman" w:eastAsiaTheme="majorEastAsia" w:hAnsi="Times New Roman" w:cs="Times New Roman"/>
      <w:b/>
      <w:bCs/>
      <w:noProof/>
      <w:sz w:val="24"/>
      <w:szCs w:val="24"/>
      <w:lang w:val="uz-Cyrl-UZ"/>
    </w:rPr>
  </w:style>
  <w:style w:type="character" w:customStyle="1" w:styleId="Heading3Char">
    <w:name w:val="Heading 3 Char"/>
    <w:aliases w:val="Оят Char"/>
    <w:basedOn w:val="DefaultParagraphFont"/>
    <w:link w:val="Heading3"/>
    <w:uiPriority w:val="9"/>
    <w:rsid w:val="002F6BFF"/>
    <w:rPr>
      <w:rFonts w:asciiTheme="majorHAnsi" w:eastAsiaTheme="majorEastAsia" w:hAnsiTheme="majorHAnsi" w:cstheme="majorBidi"/>
      <w:b/>
      <w:bCs/>
      <w:color w:val="5B9BD5" w:themeColor="accent1"/>
      <w:lang w:val="ru-RU"/>
    </w:rPr>
  </w:style>
  <w:style w:type="character" w:customStyle="1" w:styleId="Heading4Char">
    <w:name w:val="Heading 4 Char"/>
    <w:basedOn w:val="DefaultParagraphFont"/>
    <w:link w:val="Heading4"/>
    <w:uiPriority w:val="9"/>
    <w:rsid w:val="002F6BFF"/>
    <w:rPr>
      <w:rFonts w:asciiTheme="majorHAnsi" w:eastAsiaTheme="majorEastAsia" w:hAnsiTheme="majorHAnsi" w:cstheme="majorBidi"/>
      <w:b/>
      <w:bCs/>
      <w:i/>
      <w:iCs/>
      <w:color w:val="5B9BD5" w:themeColor="accent1"/>
      <w:lang w:val="ru-RU"/>
    </w:rPr>
  </w:style>
  <w:style w:type="character" w:customStyle="1" w:styleId="Heading5Char">
    <w:name w:val="Heading 5 Char"/>
    <w:basedOn w:val="DefaultParagraphFont"/>
    <w:link w:val="Heading5"/>
    <w:uiPriority w:val="9"/>
    <w:semiHidden/>
    <w:rsid w:val="002F6BFF"/>
    <w:rPr>
      <w:rFonts w:asciiTheme="majorHAnsi" w:eastAsiaTheme="majorEastAsia" w:hAnsiTheme="majorHAnsi" w:cstheme="majorBidi"/>
      <w:color w:val="1F4D78" w:themeColor="accent1" w:themeShade="7F"/>
      <w:lang w:val="ru-RU"/>
    </w:rPr>
  </w:style>
  <w:style w:type="paragraph" w:styleId="NormalWeb">
    <w:name w:val="Normal (Web)"/>
    <w:basedOn w:val="Normal"/>
    <w:link w:val="NormalWebChar"/>
    <w:uiPriority w:val="99"/>
    <w:rsid w:val="002F6BFF"/>
    <w:pPr>
      <w:bidi/>
      <w:spacing w:before="100" w:beforeAutospacing="1" w:after="100" w:afterAutospacing="1" w:line="240" w:lineRule="auto"/>
      <w:ind w:firstLine="0"/>
      <w:jc w:val="left"/>
    </w:pPr>
    <w:rPr>
      <w:rFonts w:eastAsia="Times New Roman" w:cs="Traditional Arabic"/>
      <w:b/>
      <w:bCs/>
      <w:noProof w:val="0"/>
      <w:sz w:val="27"/>
      <w:szCs w:val="27"/>
      <w:lang w:val="en-US" w:bidi="ar-DZ"/>
    </w:rPr>
  </w:style>
  <w:style w:type="character" w:customStyle="1" w:styleId="NormalWebChar">
    <w:name w:val="Normal (Web) Char"/>
    <w:basedOn w:val="DefaultParagraphFont"/>
    <w:link w:val="NormalWeb"/>
    <w:rsid w:val="002F6BFF"/>
    <w:rPr>
      <w:rFonts w:ascii="Times New Roman" w:eastAsia="Times New Roman" w:hAnsi="Times New Roman" w:cs="Traditional Arabic"/>
      <w:b/>
      <w:bCs/>
      <w:sz w:val="27"/>
      <w:szCs w:val="27"/>
      <w:lang w:bidi="ar-DZ"/>
    </w:rPr>
  </w:style>
  <w:style w:type="paragraph" w:customStyle="1" w:styleId="Violet">
    <w:name w:val="Violet"/>
    <w:basedOn w:val="NormalWeb"/>
    <w:link w:val="VioletCar"/>
    <w:rsid w:val="002F6BFF"/>
    <w:rPr>
      <w:b w:val="0"/>
      <w:bCs w:val="0"/>
      <w:color w:val="800080"/>
    </w:rPr>
  </w:style>
  <w:style w:type="character" w:customStyle="1" w:styleId="VioletCar">
    <w:name w:val="Violet Car"/>
    <w:basedOn w:val="NormalWebChar"/>
    <w:link w:val="Violet"/>
    <w:rsid w:val="002F6BFF"/>
    <w:rPr>
      <w:rFonts w:ascii="Times New Roman" w:eastAsia="Times New Roman" w:hAnsi="Times New Roman" w:cs="Traditional Arabic"/>
      <w:b w:val="0"/>
      <w:bCs w:val="0"/>
      <w:color w:val="800080"/>
      <w:sz w:val="27"/>
      <w:szCs w:val="27"/>
      <w:lang w:bidi="ar-DZ"/>
    </w:rPr>
  </w:style>
  <w:style w:type="paragraph" w:customStyle="1" w:styleId="Athar">
    <w:name w:val="Athar"/>
    <w:basedOn w:val="NormalWeb"/>
    <w:link w:val="AtharCar"/>
    <w:rsid w:val="002F6BFF"/>
    <w:rPr>
      <w:color w:val="000080"/>
    </w:rPr>
  </w:style>
  <w:style w:type="character" w:customStyle="1" w:styleId="AtharCar">
    <w:name w:val="Athar Car"/>
    <w:basedOn w:val="NormalWebChar"/>
    <w:link w:val="Athar"/>
    <w:rsid w:val="002F6BFF"/>
    <w:rPr>
      <w:rFonts w:ascii="Times New Roman" w:eastAsia="Times New Roman" w:hAnsi="Times New Roman" w:cs="Traditional Arabic"/>
      <w:b/>
      <w:bCs/>
      <w:color w:val="000080"/>
      <w:sz w:val="27"/>
      <w:szCs w:val="27"/>
      <w:lang w:bidi="ar-DZ"/>
    </w:rPr>
  </w:style>
  <w:style w:type="character" w:styleId="Hyperlink">
    <w:name w:val="Hyperlink"/>
    <w:basedOn w:val="DefaultParagraphFont"/>
    <w:uiPriority w:val="99"/>
    <w:rsid w:val="002F6BFF"/>
    <w:rPr>
      <w:color w:val="0000FF"/>
      <w:u w:val="none"/>
    </w:rPr>
  </w:style>
  <w:style w:type="character" w:customStyle="1" w:styleId="ft">
    <w:name w:val="ft"/>
    <w:basedOn w:val="DefaultParagraphFont"/>
    <w:rsid w:val="002F6BFF"/>
  </w:style>
  <w:style w:type="character" w:customStyle="1" w:styleId="apple-converted-space">
    <w:name w:val="apple-converted-space"/>
    <w:basedOn w:val="DefaultParagraphFont"/>
    <w:rsid w:val="002F6BFF"/>
  </w:style>
  <w:style w:type="character" w:styleId="Emphasis">
    <w:name w:val="Emphasis"/>
    <w:basedOn w:val="DefaultParagraphFont"/>
    <w:uiPriority w:val="20"/>
    <w:rsid w:val="002F6BFF"/>
    <w:rPr>
      <w:i/>
      <w:iCs/>
    </w:rPr>
  </w:style>
  <w:style w:type="character" w:customStyle="1" w:styleId="EndnoteTextChar">
    <w:name w:val="Endnote Text Char"/>
    <w:basedOn w:val="DefaultParagraphFont"/>
    <w:link w:val="EndnoteText"/>
    <w:semiHidden/>
    <w:rsid w:val="002F6BFF"/>
    <w:rPr>
      <w:rFonts w:ascii="Times New Roman" w:eastAsia="PMingLiU" w:hAnsi="Times New Roman" w:cs="Times New Roman"/>
      <w:sz w:val="20"/>
      <w:szCs w:val="20"/>
      <w:lang w:eastAsia="zh-TW"/>
    </w:rPr>
  </w:style>
  <w:style w:type="paragraph" w:styleId="EndnoteText">
    <w:name w:val="endnote text"/>
    <w:basedOn w:val="Normal"/>
    <w:link w:val="EndnoteTextChar"/>
    <w:semiHidden/>
    <w:rsid w:val="002F6BFF"/>
    <w:pPr>
      <w:spacing w:after="0" w:line="240" w:lineRule="auto"/>
      <w:ind w:firstLine="0"/>
      <w:jc w:val="left"/>
    </w:pPr>
    <w:rPr>
      <w:rFonts w:eastAsia="PMingLiU"/>
      <w:noProof w:val="0"/>
      <w:sz w:val="20"/>
      <w:szCs w:val="20"/>
      <w:lang w:val="en-US" w:eastAsia="zh-TW"/>
    </w:rPr>
  </w:style>
  <w:style w:type="character" w:customStyle="1" w:styleId="1">
    <w:name w:val="Текст концевой сноски Знак1"/>
    <w:basedOn w:val="DefaultParagraphFont"/>
    <w:uiPriority w:val="99"/>
    <w:semiHidden/>
    <w:rsid w:val="002F6BFF"/>
    <w:rPr>
      <w:noProof/>
      <w:sz w:val="20"/>
      <w:szCs w:val="20"/>
      <w:lang w:val="uz-Cyrl-UZ"/>
    </w:rPr>
  </w:style>
  <w:style w:type="paragraph" w:styleId="BalloonText">
    <w:name w:val="Balloon Text"/>
    <w:basedOn w:val="Normal"/>
    <w:link w:val="BalloonTextChar"/>
    <w:uiPriority w:val="99"/>
    <w:semiHidden/>
    <w:unhideWhenUsed/>
    <w:rsid w:val="002F6BFF"/>
    <w:pPr>
      <w:spacing w:after="0" w:line="240" w:lineRule="auto"/>
      <w:ind w:firstLine="0"/>
      <w:jc w:val="left"/>
    </w:pPr>
    <w:rPr>
      <w:rFonts w:ascii="Tahoma" w:hAnsi="Tahoma" w:cs="Tahoma"/>
      <w:noProof w:val="0"/>
      <w:sz w:val="16"/>
      <w:szCs w:val="16"/>
      <w:lang w:val="ru-RU"/>
    </w:rPr>
  </w:style>
  <w:style w:type="character" w:customStyle="1" w:styleId="BalloonTextChar">
    <w:name w:val="Balloon Text Char"/>
    <w:basedOn w:val="DefaultParagraphFont"/>
    <w:link w:val="BalloonText"/>
    <w:uiPriority w:val="99"/>
    <w:semiHidden/>
    <w:rsid w:val="002F6BFF"/>
    <w:rPr>
      <w:rFonts w:ascii="Tahoma" w:hAnsi="Tahoma" w:cs="Tahoma"/>
      <w:sz w:val="16"/>
      <w:szCs w:val="16"/>
      <w:lang w:val="ru-RU"/>
    </w:rPr>
  </w:style>
  <w:style w:type="paragraph" w:customStyle="1" w:styleId="a8">
    <w:name w:val="иқтибос"/>
    <w:rsid w:val="00B17F25"/>
    <w:pPr>
      <w:bidi/>
      <w:spacing w:before="120" w:after="120"/>
      <w:jc w:val="center"/>
    </w:pPr>
    <w:rPr>
      <w:rFonts w:ascii="Times New Roman" w:hAnsi="Times New Roman" w:cs="Times New Roman"/>
      <w:b/>
      <w:bCs/>
      <w:color w:val="808080" w:themeColor="background1" w:themeShade="80"/>
      <w:sz w:val="24"/>
      <w:szCs w:val="24"/>
      <w:lang w:val="uz-Cyrl-UZ" w:bidi="ar-EG"/>
    </w:rPr>
  </w:style>
  <w:style w:type="paragraph" w:customStyle="1" w:styleId="a9">
    <w:name w:val="сатр усти сарлавҳа"/>
    <w:rsid w:val="00970ED2"/>
    <w:pPr>
      <w:spacing w:after="0"/>
    </w:pPr>
    <w:rPr>
      <w:rFonts w:ascii="PT Sans Narrow" w:hAnsi="PT Sans Narrow" w:cs="Mohammad Bold Normal"/>
      <w:noProof/>
      <w:color w:val="205B83"/>
      <w:sz w:val="24"/>
      <w:szCs w:val="24"/>
      <w:lang w:val="ru-RU" w:bidi="ar-EG"/>
    </w:rPr>
  </w:style>
  <w:style w:type="table" w:customStyle="1" w:styleId="-411">
    <w:name w:val="Таблица-сетка 4 — акцент 11"/>
    <w:basedOn w:val="TableNormal"/>
    <w:uiPriority w:val="49"/>
    <w:rsid w:val="005D0CDE"/>
    <w:pPr>
      <w:spacing w:after="0" w:line="240" w:lineRule="auto"/>
    </w:pPr>
    <w:rPr>
      <w:rFonts w:ascii="Times New Roman" w:hAnsi="Times New Roman" w:cs="Times New Roman"/>
      <w:sz w:val="28"/>
      <w:szCs w:val="28"/>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61">
    <w:name w:val="Таблица-сетка 4 — акцент 61"/>
    <w:basedOn w:val="TableNormal"/>
    <w:uiPriority w:val="49"/>
    <w:rsid w:val="005D0CD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aa">
    <w:name w:val="биринчи сарлавҳа"/>
    <w:uiPriority w:val="99"/>
    <w:qFormat/>
    <w:rsid w:val="00ED087F"/>
    <w:pPr>
      <w:keepNext/>
      <w:suppressAutoHyphens/>
      <w:autoSpaceDE w:val="0"/>
      <w:autoSpaceDN w:val="0"/>
      <w:adjustRightInd w:val="0"/>
      <w:spacing w:before="1200" w:after="480" w:line="260" w:lineRule="atLeast"/>
      <w:ind w:left="397" w:right="397"/>
      <w:jc w:val="center"/>
      <w:textAlignment w:val="center"/>
    </w:pPr>
    <w:rPr>
      <w:rFonts w:ascii="Times New Roman" w:eastAsia="Calibri" w:hAnsi="Times New Roman" w:cs="Times New Roman"/>
      <w:b/>
      <w:bCs/>
      <w:caps/>
      <w:sz w:val="26"/>
      <w:szCs w:val="26"/>
      <w:lang w:eastAsia="ru-RU"/>
      <w14:shadow w14:blurRad="50800" w14:dist="38100" w14:dir="2700000" w14:sx="100000" w14:sy="100000" w14:kx="0" w14:ky="0" w14:algn="tl">
        <w14:srgbClr w14:val="000000">
          <w14:alpha w14:val="60000"/>
        </w14:srgbClr>
      </w14:shadow>
    </w:rPr>
  </w:style>
  <w:style w:type="character" w:customStyle="1" w:styleId="divx11">
    <w:name w:val="divx11"/>
    <w:rsid w:val="005D0CDE"/>
    <w:rPr>
      <w:color w:val="800000"/>
      <w:sz w:val="26"/>
      <w:szCs w:val="26"/>
    </w:rPr>
  </w:style>
  <w:style w:type="character" w:styleId="FollowedHyperlink">
    <w:name w:val="FollowedHyperlink"/>
    <w:basedOn w:val="DefaultParagraphFont"/>
    <w:rsid w:val="005D0CDE"/>
    <w:rPr>
      <w:strike w:val="0"/>
      <w:dstrike w:val="0"/>
      <w:color w:val="483D8B"/>
      <w:u w:val="none"/>
      <w:effect w:val="none"/>
    </w:rPr>
  </w:style>
  <w:style w:type="paragraph" w:customStyle="1" w:styleId="Normal1">
    <w:name w:val="Normal1"/>
    <w:basedOn w:val="Normal"/>
    <w:rsid w:val="005D0CDE"/>
    <w:pPr>
      <w:spacing w:before="100" w:beforeAutospacing="1" w:after="100" w:afterAutospacing="1" w:line="375" w:lineRule="atLeast"/>
      <w:ind w:firstLine="0"/>
      <w:jc w:val="left"/>
    </w:pPr>
    <w:rPr>
      <w:rFonts w:eastAsia="Times New Roman" w:cs="Arabic Transparent"/>
      <w:b/>
      <w:bCs/>
      <w:noProof w:val="0"/>
      <w:color w:val="333333"/>
      <w:lang w:val="en-US"/>
    </w:rPr>
  </w:style>
  <w:style w:type="paragraph" w:customStyle="1" w:styleId="rate">
    <w:name w:val="rate"/>
    <w:basedOn w:val="Normal"/>
    <w:rsid w:val="005D0CDE"/>
    <w:pPr>
      <w:shd w:val="clear" w:color="auto" w:fill="EFEFEF"/>
      <w:spacing w:before="100" w:beforeAutospacing="1" w:after="100" w:afterAutospacing="1" w:line="375" w:lineRule="atLeast"/>
      <w:ind w:firstLine="0"/>
      <w:jc w:val="left"/>
    </w:pPr>
    <w:rPr>
      <w:rFonts w:eastAsia="Times New Roman" w:cs="Arabic Transparent"/>
      <w:noProof w:val="0"/>
      <w:color w:val="333333"/>
      <w:lang w:val="en-US"/>
    </w:rPr>
  </w:style>
  <w:style w:type="paragraph" w:customStyle="1" w:styleId="norsmal">
    <w:name w:val="norsmal"/>
    <w:basedOn w:val="Normal"/>
    <w:rsid w:val="005D0CDE"/>
    <w:pPr>
      <w:spacing w:before="100" w:beforeAutospacing="1" w:after="100" w:afterAutospacing="1" w:line="375" w:lineRule="atLeast"/>
      <w:ind w:firstLine="0"/>
      <w:jc w:val="left"/>
    </w:pPr>
    <w:rPr>
      <w:rFonts w:eastAsia="Times New Roman" w:cs="Arabic Transparent"/>
      <w:b/>
      <w:bCs/>
      <w:noProof w:val="0"/>
      <w:color w:val="333333"/>
      <w:lang w:val="en-US"/>
    </w:rPr>
  </w:style>
  <w:style w:type="paragraph" w:customStyle="1" w:styleId="Title1">
    <w:name w:val="Title1"/>
    <w:basedOn w:val="Normal"/>
    <w:rsid w:val="005D0CDE"/>
    <w:pPr>
      <w:spacing w:before="100" w:beforeAutospacing="1" w:after="100" w:afterAutospacing="1" w:line="240" w:lineRule="auto"/>
      <w:ind w:firstLine="0"/>
      <w:jc w:val="left"/>
    </w:pPr>
    <w:rPr>
      <w:rFonts w:eastAsia="Times New Roman" w:cs="Traditional Arabic"/>
      <w:b/>
      <w:bCs/>
      <w:noProof w:val="0"/>
      <w:color w:val="DD0000"/>
      <w:sz w:val="32"/>
      <w:szCs w:val="32"/>
      <w:lang w:val="en-US"/>
    </w:rPr>
  </w:style>
  <w:style w:type="paragraph" w:customStyle="1" w:styleId="titlelink">
    <w:name w:val="titlelink"/>
    <w:basedOn w:val="Normal"/>
    <w:rsid w:val="005D0CDE"/>
    <w:pPr>
      <w:spacing w:before="100" w:beforeAutospacing="1" w:after="100" w:afterAutospacing="1" w:line="240" w:lineRule="auto"/>
      <w:ind w:firstLine="0"/>
      <w:jc w:val="left"/>
    </w:pPr>
    <w:rPr>
      <w:rFonts w:eastAsia="Times New Roman" w:cs="Traditional Arabic"/>
      <w:b/>
      <w:bCs/>
      <w:noProof w:val="0"/>
      <w:color w:val="0000FF"/>
      <w:lang w:val="en-US"/>
    </w:rPr>
  </w:style>
  <w:style w:type="paragraph" w:customStyle="1" w:styleId="Subtitle1">
    <w:name w:val="Subtitle1"/>
    <w:basedOn w:val="Normal"/>
    <w:rsid w:val="005D0CDE"/>
    <w:pPr>
      <w:spacing w:before="100" w:beforeAutospacing="1" w:after="100" w:afterAutospacing="1" w:line="375" w:lineRule="atLeast"/>
      <w:ind w:firstLine="0"/>
      <w:jc w:val="left"/>
    </w:pPr>
    <w:rPr>
      <w:rFonts w:eastAsia="Times New Roman" w:cs="Traditional Arabic"/>
      <w:b/>
      <w:bCs/>
      <w:noProof w:val="0"/>
      <w:color w:val="006400"/>
      <w:sz w:val="32"/>
      <w:szCs w:val="32"/>
      <w:lang w:val="en-US"/>
    </w:rPr>
  </w:style>
  <w:style w:type="paragraph" w:customStyle="1" w:styleId="subtitle10">
    <w:name w:val="subtitle1"/>
    <w:basedOn w:val="Normal"/>
    <w:rsid w:val="005D0CDE"/>
    <w:pPr>
      <w:spacing w:before="100" w:beforeAutospacing="1" w:after="100" w:afterAutospacing="1" w:line="240" w:lineRule="auto"/>
      <w:ind w:firstLine="0"/>
      <w:jc w:val="left"/>
    </w:pPr>
    <w:rPr>
      <w:rFonts w:eastAsia="Times New Roman" w:cs="Traditional Arabic"/>
      <w:b/>
      <w:bCs/>
      <w:noProof w:val="0"/>
      <w:color w:val="006400"/>
      <w:sz w:val="20"/>
      <w:szCs w:val="20"/>
      <w:lang w:val="en-US"/>
    </w:rPr>
  </w:style>
  <w:style w:type="paragraph" w:customStyle="1" w:styleId="dateclass">
    <w:name w:val="dateclass"/>
    <w:basedOn w:val="Normal"/>
    <w:rsid w:val="005D0CDE"/>
    <w:pPr>
      <w:spacing w:before="100" w:beforeAutospacing="1" w:after="100" w:afterAutospacing="1" w:line="240" w:lineRule="auto"/>
      <w:ind w:firstLine="0"/>
      <w:jc w:val="left"/>
    </w:pPr>
    <w:rPr>
      <w:rFonts w:eastAsia="Times New Roman" w:cs="Traditional Arabic"/>
      <w:noProof w:val="0"/>
      <w:color w:val="999999"/>
      <w:sz w:val="20"/>
      <w:szCs w:val="20"/>
      <w:lang w:val="en-US"/>
    </w:rPr>
  </w:style>
  <w:style w:type="paragraph" w:customStyle="1" w:styleId="author">
    <w:name w:val="author"/>
    <w:basedOn w:val="Normal"/>
    <w:rsid w:val="005D0CDE"/>
    <w:pPr>
      <w:spacing w:before="100" w:beforeAutospacing="1" w:after="100" w:afterAutospacing="1" w:line="240" w:lineRule="auto"/>
      <w:ind w:firstLine="0"/>
      <w:jc w:val="left"/>
    </w:pPr>
    <w:rPr>
      <w:rFonts w:eastAsia="Times New Roman" w:cs="Traditional Arabic"/>
      <w:b/>
      <w:bCs/>
      <w:noProof w:val="0"/>
      <w:color w:val="000066"/>
      <w:lang w:val="en-US"/>
    </w:rPr>
  </w:style>
  <w:style w:type="paragraph" w:customStyle="1" w:styleId="sublink">
    <w:name w:val="sublink"/>
    <w:basedOn w:val="Normal"/>
    <w:rsid w:val="005D0CDE"/>
    <w:pPr>
      <w:spacing w:before="100" w:beforeAutospacing="1" w:after="100" w:afterAutospacing="1" w:line="240" w:lineRule="auto"/>
      <w:ind w:firstLine="0"/>
      <w:jc w:val="left"/>
    </w:pPr>
    <w:rPr>
      <w:rFonts w:eastAsia="Times New Roman" w:cs="Traditional Arabic"/>
      <w:b/>
      <w:bCs/>
      <w:noProof w:val="0"/>
      <w:u w:val="single"/>
      <w:lang w:val="en-US"/>
    </w:rPr>
  </w:style>
  <w:style w:type="paragraph" w:customStyle="1" w:styleId="ayat">
    <w:name w:val="ayat"/>
    <w:basedOn w:val="Normal"/>
    <w:rsid w:val="005D0CDE"/>
    <w:pPr>
      <w:spacing w:before="100" w:beforeAutospacing="1" w:after="100" w:afterAutospacing="1" w:line="240" w:lineRule="auto"/>
      <w:ind w:firstLine="0"/>
      <w:jc w:val="left"/>
    </w:pPr>
    <w:rPr>
      <w:rFonts w:eastAsia="Times New Roman"/>
      <w:noProof w:val="0"/>
      <w:color w:val="990033"/>
      <w:lang w:val="en-US"/>
    </w:rPr>
  </w:style>
  <w:style w:type="paragraph" w:customStyle="1" w:styleId="lightbg">
    <w:name w:val="lightbg"/>
    <w:basedOn w:val="Normal"/>
    <w:rsid w:val="005D0CDE"/>
    <w:pPr>
      <w:shd w:val="clear" w:color="auto" w:fill="ECF0E7"/>
      <w:spacing w:before="100" w:beforeAutospacing="1" w:after="100" w:afterAutospacing="1" w:line="240" w:lineRule="auto"/>
      <w:ind w:firstLine="0"/>
      <w:jc w:val="left"/>
    </w:pPr>
    <w:rPr>
      <w:rFonts w:eastAsia="Times New Roman"/>
      <w:noProof w:val="0"/>
      <w:lang w:val="en-US"/>
    </w:rPr>
  </w:style>
  <w:style w:type="paragraph" w:customStyle="1" w:styleId="tblbg">
    <w:name w:val="tblbg"/>
    <w:basedOn w:val="Normal"/>
    <w:rsid w:val="005D0CDE"/>
    <w:pPr>
      <w:shd w:val="clear" w:color="auto" w:fill="9AB27F"/>
      <w:spacing w:before="100" w:beforeAutospacing="1" w:after="100" w:afterAutospacing="1" w:line="240" w:lineRule="auto"/>
      <w:ind w:firstLine="0"/>
      <w:jc w:val="left"/>
    </w:pPr>
    <w:rPr>
      <w:rFonts w:eastAsia="Times New Roman"/>
      <w:noProof w:val="0"/>
      <w:lang w:val="en-US"/>
    </w:rPr>
  </w:style>
  <w:style w:type="paragraph" w:customStyle="1" w:styleId="navbr">
    <w:name w:val="navbr"/>
    <w:basedOn w:val="Normal"/>
    <w:rsid w:val="005D0CDE"/>
    <w:pPr>
      <w:shd w:val="clear" w:color="auto" w:fill="5A7147"/>
      <w:spacing w:before="100" w:beforeAutospacing="1" w:after="100" w:afterAutospacing="1" w:line="240" w:lineRule="auto"/>
      <w:ind w:firstLine="0"/>
      <w:jc w:val="left"/>
    </w:pPr>
    <w:rPr>
      <w:rFonts w:eastAsia="Times New Roman"/>
      <w:noProof w:val="0"/>
      <w:lang w:val="en-US"/>
    </w:rPr>
  </w:style>
  <w:style w:type="paragraph" w:customStyle="1" w:styleId="navbg">
    <w:name w:val="navbg"/>
    <w:basedOn w:val="Normal"/>
    <w:rsid w:val="005D0CDE"/>
    <w:pPr>
      <w:shd w:val="clear" w:color="auto" w:fill="FFFFFF"/>
      <w:spacing w:before="100" w:beforeAutospacing="1" w:after="100" w:afterAutospacing="1" w:line="240" w:lineRule="auto"/>
      <w:ind w:firstLine="0"/>
      <w:jc w:val="left"/>
    </w:pPr>
    <w:rPr>
      <w:rFonts w:eastAsia="Times New Roman"/>
      <w:noProof w:val="0"/>
      <w:lang w:val="en-US"/>
    </w:rPr>
  </w:style>
  <w:style w:type="paragraph" w:customStyle="1" w:styleId="toprighttbg">
    <w:name w:val="toprighttbg"/>
    <w:basedOn w:val="Normal"/>
    <w:rsid w:val="005D0CDE"/>
    <w:pPr>
      <w:shd w:val="clear" w:color="auto" w:fill="9AB27F"/>
      <w:spacing w:before="100" w:beforeAutospacing="1" w:after="100" w:afterAutospacing="1" w:line="240" w:lineRule="auto"/>
      <w:ind w:firstLine="0"/>
      <w:jc w:val="left"/>
    </w:pPr>
    <w:rPr>
      <w:rFonts w:eastAsia="Times New Roman"/>
      <w:noProof w:val="0"/>
      <w:lang w:val="en-US"/>
    </w:rPr>
  </w:style>
  <w:style w:type="paragraph" w:customStyle="1" w:styleId="keywords">
    <w:name w:val="keywords"/>
    <w:basedOn w:val="Normal"/>
    <w:rsid w:val="005D0CDE"/>
    <w:pPr>
      <w:shd w:val="clear" w:color="auto" w:fill="FFFF00"/>
      <w:spacing w:before="100" w:beforeAutospacing="1" w:after="100" w:afterAutospacing="1" w:line="240" w:lineRule="auto"/>
      <w:ind w:firstLine="0"/>
      <w:jc w:val="left"/>
    </w:pPr>
    <w:rPr>
      <w:rFonts w:eastAsia="Times New Roman"/>
      <w:noProof w:val="0"/>
      <w:lang w:val="en-US"/>
    </w:rPr>
  </w:style>
  <w:style w:type="paragraph" w:customStyle="1" w:styleId="ashar">
    <w:name w:val="ashar"/>
    <w:basedOn w:val="Normal"/>
    <w:rsid w:val="005D0CDE"/>
    <w:pPr>
      <w:spacing w:before="100" w:beforeAutospacing="1" w:after="100" w:afterAutospacing="1" w:line="240" w:lineRule="auto"/>
      <w:ind w:firstLine="0"/>
      <w:jc w:val="left"/>
    </w:pPr>
    <w:rPr>
      <w:rFonts w:eastAsia="Times New Roman"/>
      <w:noProof w:val="0"/>
      <w:color w:val="009933"/>
      <w:lang w:val="en-US"/>
    </w:rPr>
  </w:style>
  <w:style w:type="paragraph" w:customStyle="1" w:styleId="hadeeth">
    <w:name w:val="hadeeth"/>
    <w:basedOn w:val="Normal"/>
    <w:rsid w:val="005D0CDE"/>
    <w:pPr>
      <w:spacing w:before="100" w:beforeAutospacing="1" w:after="100" w:afterAutospacing="1" w:line="240" w:lineRule="auto"/>
      <w:ind w:firstLine="0"/>
      <w:jc w:val="left"/>
    </w:pPr>
    <w:rPr>
      <w:rFonts w:eastAsia="Times New Roman"/>
      <w:noProof w:val="0"/>
      <w:color w:val="008000"/>
      <w:lang w:val="en-US"/>
    </w:rPr>
  </w:style>
  <w:style w:type="paragraph" w:customStyle="1" w:styleId="smallred">
    <w:name w:val="smallred"/>
    <w:basedOn w:val="Normal"/>
    <w:rsid w:val="005D0CDE"/>
    <w:pPr>
      <w:spacing w:before="100" w:beforeAutospacing="1" w:after="100" w:afterAutospacing="1" w:line="240" w:lineRule="auto"/>
      <w:ind w:firstLine="0"/>
      <w:jc w:val="left"/>
    </w:pPr>
    <w:rPr>
      <w:rFonts w:eastAsia="Times New Roman"/>
      <w:noProof w:val="0"/>
      <w:color w:val="990033"/>
      <w:lang w:val="en-US"/>
    </w:rPr>
  </w:style>
  <w:style w:type="paragraph" w:customStyle="1" w:styleId="fouaid">
    <w:name w:val="fouaid"/>
    <w:basedOn w:val="Normal"/>
    <w:rsid w:val="005D0CDE"/>
    <w:pPr>
      <w:spacing w:before="100" w:beforeAutospacing="1" w:after="100" w:afterAutospacing="1" w:line="240" w:lineRule="auto"/>
      <w:ind w:firstLine="0"/>
      <w:jc w:val="left"/>
    </w:pPr>
    <w:rPr>
      <w:rFonts w:eastAsia="Times New Roman"/>
      <w:noProof w:val="0"/>
      <w:color w:val="000000"/>
      <w:lang w:val="en-US"/>
    </w:rPr>
  </w:style>
  <w:style w:type="paragraph" w:customStyle="1" w:styleId="movement">
    <w:name w:val="movement"/>
    <w:basedOn w:val="Normal"/>
    <w:rsid w:val="005D0CDE"/>
    <w:pPr>
      <w:shd w:val="clear" w:color="auto" w:fill="E7E7E7"/>
      <w:spacing w:before="100" w:beforeAutospacing="1" w:after="100" w:afterAutospacing="1" w:line="240" w:lineRule="auto"/>
      <w:ind w:firstLine="0"/>
      <w:jc w:val="left"/>
    </w:pPr>
    <w:rPr>
      <w:rFonts w:eastAsia="Times New Roman"/>
      <w:noProof w:val="0"/>
      <w:lang w:val="en-US"/>
    </w:rPr>
  </w:style>
  <w:style w:type="paragraph" w:customStyle="1" w:styleId="athar0">
    <w:name w:val="athar"/>
    <w:basedOn w:val="Normal"/>
    <w:rsid w:val="005D0CDE"/>
    <w:pPr>
      <w:spacing w:before="100" w:beforeAutospacing="1" w:after="100" w:afterAutospacing="1" w:line="240" w:lineRule="auto"/>
      <w:ind w:firstLine="0"/>
      <w:jc w:val="left"/>
    </w:pPr>
    <w:rPr>
      <w:rFonts w:eastAsia="Times New Roman"/>
      <w:noProof w:val="0"/>
      <w:color w:val="6699FF"/>
      <w:lang w:val="en-US"/>
    </w:rPr>
  </w:style>
  <w:style w:type="paragraph" w:customStyle="1" w:styleId="quotes">
    <w:name w:val="quotes"/>
    <w:basedOn w:val="Normal"/>
    <w:rsid w:val="005D0CDE"/>
    <w:pPr>
      <w:shd w:val="clear" w:color="auto" w:fill="EEEEEE"/>
      <w:spacing w:before="100" w:beforeAutospacing="1" w:after="100" w:afterAutospacing="1" w:line="240" w:lineRule="auto"/>
      <w:ind w:firstLine="0"/>
      <w:jc w:val="left"/>
    </w:pPr>
    <w:rPr>
      <w:rFonts w:eastAsia="Times New Roman"/>
      <w:noProof w:val="0"/>
      <w:color w:val="000000"/>
      <w:lang w:val="en-US"/>
    </w:rPr>
  </w:style>
  <w:style w:type="paragraph" w:customStyle="1" w:styleId="firak">
    <w:name w:val="firak"/>
    <w:basedOn w:val="Normal"/>
    <w:rsid w:val="005D0CDE"/>
    <w:pPr>
      <w:spacing w:before="100" w:beforeAutospacing="1" w:after="100" w:afterAutospacing="1" w:line="240" w:lineRule="auto"/>
      <w:ind w:firstLine="0"/>
      <w:jc w:val="left"/>
    </w:pPr>
    <w:rPr>
      <w:rFonts w:eastAsia="Times New Roman"/>
      <w:noProof w:val="0"/>
      <w:color w:val="0000FF"/>
      <w:lang w:val="en-US"/>
    </w:rPr>
  </w:style>
  <w:style w:type="paragraph" w:customStyle="1" w:styleId="book">
    <w:name w:val="book"/>
    <w:basedOn w:val="Normal"/>
    <w:rsid w:val="005D0CDE"/>
    <w:pPr>
      <w:spacing w:before="100" w:beforeAutospacing="1" w:after="100" w:afterAutospacing="1" w:line="240" w:lineRule="auto"/>
      <w:ind w:firstLine="0"/>
      <w:jc w:val="left"/>
    </w:pPr>
    <w:rPr>
      <w:rFonts w:eastAsia="Times New Roman"/>
      <w:noProof w:val="0"/>
      <w:color w:val="0000FF"/>
      <w:lang w:val="en-US"/>
    </w:rPr>
  </w:style>
  <w:style w:type="paragraph" w:customStyle="1" w:styleId="emtpyten">
    <w:name w:val="emtpyten"/>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menuboxestop">
    <w:name w:val="menuboxestop"/>
    <w:basedOn w:val="Normal"/>
    <w:rsid w:val="005D0CDE"/>
    <w:pPr>
      <w:shd w:val="clear" w:color="auto" w:fill="FFFFFF"/>
      <w:spacing w:before="100" w:beforeAutospacing="1" w:after="100" w:afterAutospacing="1" w:line="240" w:lineRule="auto"/>
      <w:ind w:firstLine="0"/>
      <w:jc w:val="left"/>
    </w:pPr>
    <w:rPr>
      <w:rFonts w:eastAsia="Times New Roman"/>
      <w:noProof w:val="0"/>
      <w:lang w:val="en-US"/>
    </w:rPr>
  </w:style>
  <w:style w:type="paragraph" w:customStyle="1" w:styleId="menuboxes">
    <w:name w:val="menuboxes"/>
    <w:basedOn w:val="Normal"/>
    <w:rsid w:val="005D0CDE"/>
    <w:pPr>
      <w:pBdr>
        <w:top w:val="single" w:sz="2" w:space="0" w:color="C6C6C6"/>
        <w:left w:val="single" w:sz="6" w:space="0" w:color="C6C6C6"/>
        <w:bottom w:val="single" w:sz="2" w:space="0" w:color="C6C6C6"/>
        <w:right w:val="single" w:sz="6" w:space="2" w:color="C6C6C6"/>
      </w:pBdr>
      <w:shd w:val="clear" w:color="auto" w:fill="F7F7F7"/>
      <w:spacing w:before="100" w:beforeAutospacing="1" w:after="100" w:afterAutospacing="1" w:line="240" w:lineRule="auto"/>
      <w:ind w:firstLine="0"/>
      <w:jc w:val="left"/>
    </w:pPr>
    <w:rPr>
      <w:rFonts w:eastAsia="Times New Roman"/>
      <w:noProof w:val="0"/>
      <w:lang w:val="en-US"/>
    </w:rPr>
  </w:style>
  <w:style w:type="paragraph" w:customStyle="1" w:styleId="boxleft">
    <w:name w:val="boxleft"/>
    <w:basedOn w:val="Normal"/>
    <w:rsid w:val="005D0CDE"/>
    <w:pPr>
      <w:spacing w:before="100" w:beforeAutospacing="1" w:after="100" w:afterAutospacing="1" w:line="240" w:lineRule="auto"/>
      <w:ind w:right="75" w:firstLine="0"/>
      <w:jc w:val="left"/>
    </w:pPr>
    <w:rPr>
      <w:rFonts w:eastAsia="Times New Roman"/>
      <w:noProof w:val="0"/>
      <w:lang w:val="en-US"/>
    </w:rPr>
  </w:style>
  <w:style w:type="paragraph" w:customStyle="1" w:styleId="boxright">
    <w:name w:val="boxright"/>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halfright">
    <w:name w:val="halfright"/>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halfleft">
    <w:name w:val="halfleft"/>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tab-button">
    <w:name w:val="tab-button"/>
    <w:basedOn w:val="Normal"/>
    <w:rsid w:val="005D0CDE"/>
    <w:pPr>
      <w:pBdr>
        <w:top w:val="single" w:sz="6" w:space="4" w:color="AAAAAA"/>
        <w:left w:val="single" w:sz="6" w:space="8" w:color="AAAAAA"/>
        <w:right w:val="single" w:sz="6" w:space="3" w:color="AAAAAA"/>
      </w:pBdr>
      <w:shd w:val="clear" w:color="auto" w:fill="FFFAE1"/>
      <w:spacing w:before="15" w:line="240" w:lineRule="auto"/>
      <w:ind w:right="30" w:firstLine="0"/>
      <w:jc w:val="left"/>
    </w:pPr>
    <w:rPr>
      <w:rFonts w:eastAsia="Times New Roman"/>
      <w:noProof w:val="0"/>
      <w:color w:val="0000FF"/>
      <w:lang w:val="en-US"/>
    </w:rPr>
  </w:style>
  <w:style w:type="paragraph" w:customStyle="1" w:styleId="tab-button2">
    <w:name w:val="tab-button2"/>
    <w:basedOn w:val="Normal"/>
    <w:rsid w:val="005D0CDE"/>
    <w:pPr>
      <w:pBdr>
        <w:top w:val="single" w:sz="6" w:space="4" w:color="AAAAAA"/>
        <w:left w:val="single" w:sz="6" w:space="8" w:color="AAAAAA"/>
        <w:right w:val="single" w:sz="6" w:space="3" w:color="AAAAAA"/>
      </w:pBdr>
      <w:shd w:val="clear" w:color="auto" w:fill="FFF7CD"/>
      <w:spacing w:before="15" w:line="240" w:lineRule="auto"/>
      <w:ind w:right="30" w:firstLine="0"/>
      <w:jc w:val="left"/>
    </w:pPr>
    <w:rPr>
      <w:rFonts w:eastAsia="Times New Roman"/>
      <w:noProof w:val="0"/>
      <w:color w:val="CC0000"/>
      <w:lang w:val="en-US"/>
    </w:rPr>
  </w:style>
  <w:style w:type="paragraph" w:customStyle="1" w:styleId="tab-button3">
    <w:name w:val="tab-button3"/>
    <w:basedOn w:val="Normal"/>
    <w:rsid w:val="005D0CDE"/>
    <w:pPr>
      <w:pBdr>
        <w:top w:val="single" w:sz="6" w:space="5" w:color="666666"/>
        <w:left w:val="single" w:sz="6" w:space="8" w:color="666666"/>
        <w:right w:val="single" w:sz="6" w:space="3" w:color="666666"/>
      </w:pBdr>
      <w:shd w:val="clear" w:color="auto" w:fill="FFF3B3"/>
      <w:spacing w:line="240" w:lineRule="auto"/>
      <w:ind w:firstLine="0"/>
      <w:jc w:val="left"/>
    </w:pPr>
    <w:rPr>
      <w:rFonts w:eastAsia="Times New Roman"/>
      <w:noProof w:val="0"/>
      <w:color w:val="0000FF"/>
      <w:lang w:val="en-US"/>
    </w:rPr>
  </w:style>
  <w:style w:type="paragraph" w:customStyle="1" w:styleId="tab-button4">
    <w:name w:val="tab-button4"/>
    <w:basedOn w:val="Normal"/>
    <w:rsid w:val="005D0CDE"/>
    <w:pPr>
      <w:pBdr>
        <w:top w:val="single" w:sz="6" w:space="5" w:color="666666"/>
        <w:left w:val="single" w:sz="6" w:space="8" w:color="666666"/>
        <w:right w:val="single" w:sz="6" w:space="3" w:color="666666"/>
      </w:pBdr>
      <w:shd w:val="clear" w:color="auto" w:fill="FFF3B3"/>
      <w:spacing w:line="240" w:lineRule="auto"/>
      <w:ind w:firstLine="0"/>
      <w:jc w:val="left"/>
    </w:pPr>
    <w:rPr>
      <w:rFonts w:eastAsia="Times New Roman"/>
      <w:noProof w:val="0"/>
      <w:color w:val="CC0000"/>
      <w:lang w:val="en-US"/>
    </w:rPr>
  </w:style>
  <w:style w:type="paragraph" w:customStyle="1" w:styleId="chaptersheader">
    <w:name w:val="chaptersheader"/>
    <w:basedOn w:val="Normal"/>
    <w:rsid w:val="005D0CDE"/>
    <w:pPr>
      <w:pBdr>
        <w:top w:val="dotted" w:sz="6" w:space="0" w:color="C6C6C6"/>
        <w:bottom w:val="dotted" w:sz="6" w:space="0" w:color="C6C6C6"/>
      </w:pBdr>
      <w:spacing w:before="100" w:beforeAutospacing="1" w:after="75" w:line="240" w:lineRule="auto"/>
      <w:ind w:firstLine="0"/>
      <w:jc w:val="center"/>
    </w:pPr>
    <w:rPr>
      <w:rFonts w:eastAsia="Times New Roman"/>
      <w:noProof w:val="0"/>
      <w:lang w:val="en-US"/>
    </w:rPr>
  </w:style>
  <w:style w:type="paragraph" w:customStyle="1" w:styleId="chapterbody">
    <w:name w:val="chapterbody"/>
    <w:basedOn w:val="Normal"/>
    <w:rsid w:val="005D0CDE"/>
    <w:pPr>
      <w:spacing w:before="100" w:beforeAutospacing="1" w:after="75" w:line="240" w:lineRule="auto"/>
      <w:ind w:right="300" w:firstLine="0"/>
      <w:jc w:val="both"/>
    </w:pPr>
    <w:rPr>
      <w:rFonts w:eastAsia="Times New Roman"/>
      <w:noProof w:val="0"/>
      <w:lang w:val="en-US"/>
    </w:rPr>
  </w:style>
  <w:style w:type="paragraph" w:customStyle="1" w:styleId="sons">
    <w:name w:val="sons"/>
    <w:basedOn w:val="Normal"/>
    <w:rsid w:val="005D0CDE"/>
    <w:pPr>
      <w:shd w:val="clear" w:color="auto" w:fill="FFFFFF"/>
      <w:spacing w:before="100" w:beforeAutospacing="1" w:after="100" w:afterAutospacing="1" w:line="240" w:lineRule="auto"/>
      <w:ind w:firstLine="0"/>
      <w:jc w:val="left"/>
    </w:pPr>
    <w:rPr>
      <w:rFonts w:eastAsia="Times New Roman"/>
      <w:noProof w:val="0"/>
      <w:lang w:val="en-US"/>
    </w:rPr>
  </w:style>
  <w:style w:type="paragraph" w:customStyle="1" w:styleId="active">
    <w:name w:val="active"/>
    <w:basedOn w:val="Normal"/>
    <w:rsid w:val="005D0CDE"/>
    <w:pPr>
      <w:pBdr>
        <w:bottom w:val="dotted" w:sz="6" w:space="1" w:color="C6C6C6"/>
      </w:pBdr>
      <w:shd w:val="clear" w:color="auto" w:fill="FFFF00"/>
      <w:spacing w:before="100" w:beforeAutospacing="1" w:after="100" w:afterAutospacing="1" w:line="240" w:lineRule="auto"/>
      <w:ind w:firstLine="0"/>
      <w:jc w:val="left"/>
    </w:pPr>
    <w:rPr>
      <w:rFonts w:eastAsia="Times New Roman"/>
      <w:noProof w:val="0"/>
      <w:lang w:val="en-US"/>
    </w:rPr>
  </w:style>
  <w:style w:type="paragraph" w:customStyle="1" w:styleId="withdot">
    <w:name w:val="withdot"/>
    <w:basedOn w:val="Normal"/>
    <w:rsid w:val="005D0CDE"/>
    <w:pPr>
      <w:spacing w:before="100" w:beforeAutospacing="1" w:after="100" w:afterAutospacing="1" w:line="240" w:lineRule="auto"/>
      <w:ind w:right="750" w:firstLine="0"/>
      <w:jc w:val="left"/>
    </w:pPr>
    <w:rPr>
      <w:rFonts w:eastAsia="Times New Roman"/>
      <w:noProof w:val="0"/>
      <w:color w:val="996633"/>
      <w:lang w:val="en-US"/>
    </w:rPr>
  </w:style>
  <w:style w:type="paragraph" w:customStyle="1" w:styleId="most">
    <w:name w:val="most"/>
    <w:basedOn w:val="Normal"/>
    <w:rsid w:val="005D0CDE"/>
    <w:pPr>
      <w:spacing w:before="100" w:beforeAutospacing="1" w:after="100" w:afterAutospacing="1" w:line="240" w:lineRule="auto"/>
      <w:ind w:firstLine="0"/>
      <w:jc w:val="left"/>
    </w:pPr>
    <w:rPr>
      <w:rFonts w:eastAsia="Times New Roman"/>
      <w:noProof w:val="0"/>
      <w:color w:val="996633"/>
      <w:lang w:val="en-US"/>
    </w:rPr>
  </w:style>
  <w:style w:type="paragraph" w:customStyle="1" w:styleId="tight">
    <w:name w:val="tight"/>
    <w:basedOn w:val="Normal"/>
    <w:rsid w:val="005D0CDE"/>
    <w:pPr>
      <w:spacing w:line="240" w:lineRule="auto"/>
      <w:ind w:right="750" w:firstLine="0"/>
      <w:jc w:val="left"/>
    </w:pPr>
    <w:rPr>
      <w:rFonts w:eastAsia="Times New Roman"/>
      <w:noProof w:val="0"/>
      <w:lang w:val="en-US"/>
    </w:rPr>
  </w:style>
  <w:style w:type="paragraph" w:customStyle="1" w:styleId="d11">
    <w:name w:val="d11"/>
    <w:basedOn w:val="Normal"/>
    <w:rsid w:val="005D0CDE"/>
    <w:pPr>
      <w:spacing w:before="100" w:beforeAutospacing="1" w:after="100" w:afterAutospacing="1" w:line="240" w:lineRule="auto"/>
      <w:ind w:firstLine="0"/>
      <w:jc w:val="left"/>
    </w:pPr>
    <w:rPr>
      <w:rFonts w:eastAsia="Times New Roman"/>
      <w:noProof w:val="0"/>
      <w:vanish/>
      <w:lang w:val="en-US"/>
    </w:rPr>
  </w:style>
  <w:style w:type="character" w:customStyle="1" w:styleId="skypepnhmark">
    <w:name w:val="skype_pnh_mark"/>
    <w:basedOn w:val="DefaultParagraphFont"/>
    <w:rsid w:val="005D0CDE"/>
  </w:style>
  <w:style w:type="character" w:customStyle="1" w:styleId="skypepnhmark1">
    <w:name w:val="skype_pnh_mark1"/>
    <w:basedOn w:val="DefaultParagraphFont"/>
    <w:rsid w:val="005D0CDE"/>
    <w:rPr>
      <w:vanish/>
      <w:webHidden w:val="0"/>
      <w:specVanish w:val="0"/>
    </w:rPr>
  </w:style>
  <w:style w:type="character" w:customStyle="1" w:styleId="hadeeth1">
    <w:name w:val="hadeeth1"/>
    <w:basedOn w:val="DefaultParagraphFont"/>
    <w:rsid w:val="005D0CDE"/>
    <w:rPr>
      <w:color w:val="008000"/>
    </w:rPr>
  </w:style>
  <w:style w:type="character" w:customStyle="1" w:styleId="spanenspanen">
    <w:name w:val="spanen spanen"/>
    <w:basedOn w:val="DefaultParagraphFont"/>
    <w:rsid w:val="005D0CDE"/>
  </w:style>
  <w:style w:type="paragraph" w:styleId="TOC1">
    <w:name w:val="toc 1"/>
    <w:basedOn w:val="Normal"/>
    <w:next w:val="Normal"/>
    <w:autoRedefine/>
    <w:uiPriority w:val="39"/>
    <w:unhideWhenUsed/>
    <w:rsid w:val="005D0CDE"/>
    <w:pPr>
      <w:tabs>
        <w:tab w:val="right" w:leader="dot" w:pos="6226"/>
      </w:tabs>
      <w:spacing w:before="240" w:after="100"/>
      <w:ind w:firstLine="0"/>
      <w:jc w:val="left"/>
    </w:pPr>
  </w:style>
  <w:style w:type="paragraph" w:customStyle="1" w:styleId="arabcha-matn">
    <w:name w:val="arabcha-matn"/>
    <w:basedOn w:val="Normal"/>
    <w:rsid w:val="005D0CDE"/>
    <w:pPr>
      <w:spacing w:before="100" w:beforeAutospacing="1" w:after="100" w:afterAutospacing="1" w:line="240" w:lineRule="auto"/>
      <w:ind w:firstLine="0"/>
      <w:jc w:val="left"/>
    </w:pPr>
    <w:rPr>
      <w:rFonts w:eastAsia="Times New Roman"/>
      <w:noProof w:val="0"/>
      <w:lang w:val="ru-RU" w:eastAsia="ru-RU"/>
    </w:rPr>
  </w:style>
  <w:style w:type="paragraph" w:customStyle="1" w:styleId="ab">
    <w:name w:val="Боб"/>
    <w:qFormat/>
    <w:rsid w:val="00B17F25"/>
    <w:pPr>
      <w:spacing w:before="2280" w:after="120" w:line="240" w:lineRule="auto"/>
      <w:ind w:left="567" w:right="567"/>
      <w:jc w:val="center"/>
    </w:pPr>
    <w:rPr>
      <w:rFonts w:ascii="Times New Roman" w:hAnsi="Times New Roman" w:cs="Times New Roman"/>
      <w:b/>
      <w:bCs/>
      <w:caps/>
      <w:noProof/>
      <w:sz w:val="26"/>
      <w:szCs w:val="26"/>
      <w:lang w:val="uz-Cyrl-UZ"/>
    </w:rPr>
  </w:style>
  <w:style w:type="paragraph" w:customStyle="1" w:styleId="ac">
    <w:name w:val="иккинчи сарлавҳа"/>
    <w:qFormat/>
    <w:rsid w:val="00ED087F"/>
    <w:pPr>
      <w:keepNext/>
      <w:spacing w:before="200" w:after="0"/>
      <w:ind w:left="397"/>
    </w:pPr>
    <w:rPr>
      <w:rFonts w:ascii="Times New Roman" w:hAnsi="Times New Roman" w:cs="Times New Roman"/>
      <w:b/>
      <w:bCs/>
      <w:noProof/>
      <w:sz w:val="26"/>
      <w:szCs w:val="26"/>
      <w:lang w:val="uz-Cyrl-UZ"/>
    </w:rPr>
  </w:style>
  <w:style w:type="paragraph" w:customStyle="1" w:styleId="ad">
    <w:name w:val="учинчи сарлавҳа"/>
    <w:qFormat/>
    <w:rsid w:val="00AD33F2"/>
    <w:pPr>
      <w:keepNext/>
      <w:spacing w:before="360" w:after="120"/>
      <w:ind w:left="397"/>
    </w:pPr>
    <w:rPr>
      <w:rFonts w:ascii="Times New Roman" w:hAnsi="Times New Roman" w:cs="Times New Roman"/>
      <w:b/>
      <w:bCs/>
      <w:noProof/>
      <w:sz w:val="24"/>
      <w:szCs w:val="24"/>
      <w:lang w:val="uz-Cyrl-UZ"/>
    </w:rPr>
  </w:style>
  <w:style w:type="paragraph" w:styleId="TOC2">
    <w:name w:val="toc 2"/>
    <w:basedOn w:val="Normal"/>
    <w:next w:val="Normal"/>
    <w:autoRedefine/>
    <w:uiPriority w:val="39"/>
    <w:unhideWhenUsed/>
    <w:rsid w:val="005D0CDE"/>
    <w:pPr>
      <w:spacing w:after="100"/>
      <w:ind w:left="240"/>
    </w:pPr>
  </w:style>
  <w:style w:type="table" w:styleId="TableGrid">
    <w:name w:val="Table Grid"/>
    <w:basedOn w:val="TableNormal"/>
    <w:uiPriority w:val="59"/>
    <w:rsid w:val="005D0CDE"/>
    <w:pPr>
      <w:spacing w:after="0" w:line="240" w:lineRule="auto"/>
    </w:pPr>
    <w:rPr>
      <w:lang w:val="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саҳифа рақами"/>
    <w:rsid w:val="005D0CDE"/>
    <w:pPr>
      <w:spacing w:after="0" w:line="240" w:lineRule="auto"/>
      <w:jc w:val="center"/>
    </w:pPr>
    <w:rPr>
      <w:rFonts w:ascii="Times New Roman" w:hAnsi="Times New Roman" w:cs="Times New Roman"/>
      <w:noProof/>
      <w:color w:val="006666"/>
      <w:sz w:val="26"/>
      <w:szCs w:val="26"/>
      <w:lang w:val="uz-Cyrl-UZ" w:bidi="ar-EG"/>
    </w:rPr>
  </w:style>
  <w:style w:type="paragraph" w:styleId="TOC3">
    <w:name w:val="toc 3"/>
    <w:basedOn w:val="Normal"/>
    <w:next w:val="Normal"/>
    <w:autoRedefine/>
    <w:uiPriority w:val="39"/>
    <w:unhideWhenUsed/>
    <w:rsid w:val="005D0CDE"/>
    <w:pPr>
      <w:spacing w:after="100"/>
      <w:ind w:left="560"/>
    </w:pPr>
  </w:style>
  <w:style w:type="paragraph" w:styleId="TOC4">
    <w:name w:val="toc 4"/>
    <w:basedOn w:val="Normal"/>
    <w:next w:val="Normal"/>
    <w:autoRedefine/>
    <w:uiPriority w:val="39"/>
    <w:unhideWhenUsed/>
    <w:rsid w:val="005D0CDE"/>
    <w:pPr>
      <w:spacing w:after="100"/>
      <w:ind w:left="840"/>
    </w:pPr>
  </w:style>
  <w:style w:type="paragraph" w:customStyle="1" w:styleId="10">
    <w:name w:val="мунд 1"/>
    <w:basedOn w:val="TOC1"/>
    <w:rsid w:val="005561D3"/>
    <w:pPr>
      <w:spacing w:before="120" w:after="120"/>
      <w:ind w:left="284"/>
    </w:pPr>
    <w:rPr>
      <w:b/>
      <w:bCs/>
      <w:caps/>
      <w:lang w:bidi="ar-EG"/>
    </w:rPr>
  </w:style>
  <w:style w:type="paragraph" w:customStyle="1" w:styleId="2">
    <w:name w:val="Мунд2"/>
    <w:basedOn w:val="TOC2"/>
    <w:rsid w:val="00A760F4"/>
    <w:pPr>
      <w:tabs>
        <w:tab w:val="right" w:leader="dot" w:pos="6226"/>
      </w:tabs>
      <w:ind w:left="567" w:firstLine="0"/>
      <w:jc w:val="left"/>
    </w:pPr>
  </w:style>
  <w:style w:type="paragraph" w:customStyle="1" w:styleId="af">
    <w:name w:val="таблица"/>
    <w:qFormat/>
    <w:rsid w:val="00AD33F2"/>
    <w:pPr>
      <w:spacing w:after="0" w:line="240" w:lineRule="auto"/>
    </w:pPr>
    <w:rPr>
      <w:rFonts w:ascii="PT Sans Narrow" w:hAnsi="PT Sans Narrow" w:cs="PT Sans Narrow"/>
      <w:noProof/>
      <w:lang w:val="uz-Cyrl-UZ"/>
    </w:rPr>
  </w:style>
  <w:style w:type="paragraph" w:customStyle="1" w:styleId="3">
    <w:name w:val="мунд3"/>
    <w:basedOn w:val="TOC3"/>
    <w:qFormat/>
    <w:rsid w:val="00A760F4"/>
    <w:pPr>
      <w:tabs>
        <w:tab w:val="right" w:leader="dot" w:pos="5660"/>
      </w:tabs>
      <w:ind w:left="851" w:firstLine="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D6B6-9BF3-49FF-B24F-A340EFCC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3804</Words>
  <Characters>23970</Characters>
  <Application>Microsoft Office Word</Application>
  <DocSecurity>0</DocSecurity>
  <Lines>726</Lines>
  <Paragraphs>245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Ислом арконларининг тўртинчи рукни</vt:lpstr>
      <vt:lpstr>Ислом арконларининг тўртинчи рукни</vt:lpstr>
    </vt:vector>
  </TitlesOfParts>
  <Manager/>
  <Company>islamhouse.com</Company>
  <LinksUpToDate>false</LinksUpToDate>
  <CharactersWithSpaces>27529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Ислом арконларининг тўртинчи рукни _x000b_- Рўза ва аҳкомлари -</dc:title>
  <dc:subject>Ислом арконларининг тўртинчи рукни _x000b_- Рўза ва аҳкомлари -</dc:subject>
  <dc:creator>Аҳли илмлар гуруҳи</dc:creator>
  <cp:keywords>Ислом арконларининг тўртинчи рукни _x000b_- Рўза ва аҳкомлари -</cp:keywords>
  <dc:description>Ислом арконларининг тўртинчи рукни _x000b_- Рўза ва аҳкомлари -</dc:description>
  <cp:lastModifiedBy>Mahmoud</cp:lastModifiedBy>
  <cp:revision>24</cp:revision>
  <cp:lastPrinted>2016-05-25T05:59:00Z</cp:lastPrinted>
  <dcterms:created xsi:type="dcterms:W3CDTF">2016-05-18T18:39:00Z</dcterms:created>
  <dcterms:modified xsi:type="dcterms:W3CDTF">2016-05-25T06:00:00Z</dcterms:modified>
  <cp:category/>
</cp:coreProperties>
</file>